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085" w:rsidRDefault="00920CEA">
      <w:pPr>
        <w:spacing w:after="120"/>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17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W w:w="9644" w:type="dxa"/>
        <w:tblLayout w:type="fixed"/>
        <w:tblLook w:val="04A0" w:firstRow="1" w:lastRow="0" w:firstColumn="1" w:lastColumn="0" w:noHBand="0" w:noVBand="1"/>
      </w:tblPr>
      <w:tblGrid>
        <w:gridCol w:w="1613"/>
        <w:gridCol w:w="8031"/>
      </w:tblGrid>
      <w:tr w:rsidR="001A2085">
        <w:tc>
          <w:tcPr>
            <w:tcW w:w="1613" w:type="dxa"/>
            <w:vAlign w:val="center"/>
          </w:tcPr>
          <w:p w:rsidR="001A2085" w:rsidRDefault="00920CEA">
            <w:pPr>
              <w:jc w:val="center"/>
              <w:rPr>
                <w:rFonts w:ascii="Times New Roman" w:hAnsi="Times New Roman"/>
                <w:kern w:val="0"/>
                <w:sz w:val="20"/>
                <w:szCs w:val="21"/>
              </w:rPr>
            </w:pPr>
            <w:r>
              <w:rPr>
                <w:rFonts w:ascii="Times New Roman" w:hAnsi="Times New Roman"/>
                <w:b/>
                <w:bCs/>
                <w:kern w:val="0"/>
                <w:sz w:val="20"/>
                <w:szCs w:val="21"/>
              </w:rPr>
              <w:t>授课章节内容</w:t>
            </w:r>
          </w:p>
        </w:tc>
        <w:tc>
          <w:tcPr>
            <w:tcW w:w="8030" w:type="dxa"/>
          </w:tcPr>
          <w:p w:rsidR="001A2085" w:rsidRDefault="00920CEA">
            <w:pPr>
              <w:jc w:val="left"/>
              <w:rPr>
                <w:rFonts w:ascii="Times New Roman" w:hAnsi="Times New Roman"/>
                <w:kern w:val="0"/>
                <w:sz w:val="20"/>
                <w:szCs w:val="21"/>
              </w:rPr>
            </w:pPr>
            <w:r>
              <w:rPr>
                <w:rFonts w:ascii="Times New Roman" w:hAnsi="Times New Roman"/>
                <w:kern w:val="0"/>
                <w:sz w:val="20"/>
                <w:szCs w:val="21"/>
              </w:rPr>
              <w:t>第</w:t>
            </w:r>
            <w:r>
              <w:rPr>
                <w:rFonts w:ascii="Times New Roman" w:hAnsi="Times New Roman"/>
                <w:kern w:val="0"/>
                <w:sz w:val="20"/>
                <w:szCs w:val="21"/>
              </w:rPr>
              <w:t>八</w:t>
            </w:r>
            <w:r>
              <w:rPr>
                <w:rFonts w:ascii="Times New Roman" w:hAnsi="Times New Roman"/>
                <w:kern w:val="0"/>
                <w:sz w:val="20"/>
                <w:szCs w:val="21"/>
              </w:rPr>
              <w:t>章</w:t>
            </w:r>
            <w:r>
              <w:rPr>
                <w:rFonts w:ascii="Times New Roman" w:hAnsi="Times New Roman"/>
                <w:kern w:val="0"/>
                <w:sz w:val="20"/>
                <w:szCs w:val="21"/>
              </w:rPr>
              <w:t xml:space="preserve"> </w:t>
            </w:r>
            <w:r>
              <w:rPr>
                <w:rFonts w:ascii="Times New Roman" w:hAnsi="Times New Roman"/>
                <w:kern w:val="0"/>
                <w:sz w:val="20"/>
                <w:szCs w:val="21"/>
              </w:rPr>
              <w:t>有噪信道编码</w:t>
            </w:r>
          </w:p>
        </w:tc>
      </w:tr>
      <w:tr w:rsidR="001A2085">
        <w:tc>
          <w:tcPr>
            <w:tcW w:w="1613" w:type="dxa"/>
            <w:vAlign w:val="center"/>
          </w:tcPr>
          <w:p w:rsidR="001A2085" w:rsidRDefault="001A2085">
            <w:pPr>
              <w:jc w:val="center"/>
              <w:rPr>
                <w:rFonts w:ascii="Times New Roman" w:hAnsi="Times New Roman"/>
                <w:b/>
                <w:bCs/>
                <w:kern w:val="0"/>
                <w:sz w:val="20"/>
                <w:szCs w:val="21"/>
              </w:rPr>
            </w:pPr>
          </w:p>
        </w:tc>
        <w:tc>
          <w:tcPr>
            <w:tcW w:w="8030" w:type="dxa"/>
          </w:tcPr>
          <w:p w:rsidR="001A2085" w:rsidRDefault="00920CEA">
            <w:pPr>
              <w:jc w:val="left"/>
              <w:rPr>
                <w:rFonts w:ascii="Times New Roman" w:hAnsi="Times New Roman"/>
                <w:kern w:val="0"/>
                <w:sz w:val="20"/>
                <w:szCs w:val="21"/>
              </w:rPr>
            </w:pPr>
            <w:r>
              <w:rPr>
                <w:rFonts w:ascii="Times New Roman" w:hAnsi="Times New Roman"/>
                <w:kern w:val="0"/>
                <w:sz w:val="20"/>
                <w:szCs w:val="21"/>
              </w:rPr>
              <w:t>8.8</w:t>
            </w:r>
            <w:r>
              <w:rPr>
                <w:rFonts w:ascii="Times New Roman" w:hAnsi="Times New Roman"/>
                <w:kern w:val="0"/>
                <w:sz w:val="20"/>
                <w:szCs w:val="21"/>
              </w:rPr>
              <w:t>卷积码的译码</w:t>
            </w:r>
          </w:p>
        </w:tc>
      </w:tr>
      <w:tr w:rsidR="001A2085">
        <w:tc>
          <w:tcPr>
            <w:tcW w:w="1613" w:type="dxa"/>
          </w:tcPr>
          <w:p w:rsidR="001A2085" w:rsidRDefault="00920CEA">
            <w:pPr>
              <w:jc w:val="center"/>
              <w:rPr>
                <w:rFonts w:ascii="Times New Roman" w:hAnsi="Times New Roman"/>
                <w:kern w:val="0"/>
                <w:sz w:val="20"/>
                <w:szCs w:val="21"/>
              </w:rPr>
            </w:pPr>
            <w:r>
              <w:rPr>
                <w:rFonts w:ascii="Times New Roman" w:hAnsi="Times New Roman"/>
                <w:b/>
                <w:bCs/>
                <w:kern w:val="0"/>
                <w:sz w:val="20"/>
                <w:szCs w:val="21"/>
              </w:rPr>
              <w:t>教学目标</w:t>
            </w:r>
          </w:p>
        </w:tc>
        <w:tc>
          <w:tcPr>
            <w:tcW w:w="8030" w:type="dxa"/>
          </w:tcPr>
          <w:p w:rsidR="001A2085" w:rsidRDefault="00920CEA">
            <w:pPr>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kern w:val="0"/>
                <w:sz w:val="20"/>
                <w:szCs w:val="21"/>
              </w:rPr>
              <w:t>5</w:t>
            </w:r>
          </w:p>
        </w:tc>
      </w:tr>
      <w:tr w:rsidR="001A2085">
        <w:tc>
          <w:tcPr>
            <w:tcW w:w="1613" w:type="dxa"/>
          </w:tcPr>
          <w:p w:rsidR="001A2085" w:rsidRDefault="00920CEA">
            <w:pPr>
              <w:jc w:val="center"/>
              <w:rPr>
                <w:rFonts w:ascii="Times New Roman" w:hAnsi="Times New Roman"/>
                <w:b/>
                <w:bCs/>
                <w:kern w:val="0"/>
                <w:sz w:val="20"/>
                <w:szCs w:val="21"/>
              </w:rPr>
            </w:pPr>
            <w:r>
              <w:rPr>
                <w:rFonts w:ascii="Times New Roman" w:hAnsi="Times New Roman"/>
                <w:b/>
                <w:bCs/>
                <w:kern w:val="0"/>
                <w:sz w:val="20"/>
                <w:szCs w:val="21"/>
              </w:rPr>
              <w:t>支撑毕业要求</w:t>
            </w:r>
          </w:p>
        </w:tc>
        <w:tc>
          <w:tcPr>
            <w:tcW w:w="8030" w:type="dxa"/>
          </w:tcPr>
          <w:p w:rsidR="001A2085" w:rsidRDefault="00920CEA">
            <w:pPr>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kern w:val="0"/>
                <w:sz w:val="20"/>
                <w:szCs w:val="21"/>
              </w:rPr>
              <w:t>2-1</w:t>
            </w:r>
          </w:p>
        </w:tc>
      </w:tr>
    </w:tbl>
    <w:p w:rsidR="001A2085" w:rsidRDefault="001A2085">
      <w:pPr>
        <w:rPr>
          <w:rFonts w:ascii="Times New Roman" w:hAnsi="Times New Roman"/>
          <w:b/>
          <w:bCs/>
          <w:szCs w:val="21"/>
        </w:rPr>
      </w:pPr>
    </w:p>
    <w:p w:rsidR="001A2085" w:rsidRDefault="00920CEA">
      <w:pPr>
        <w:rPr>
          <w:rFonts w:ascii="Times New Roman" w:hAnsi="Times New Roman"/>
          <w:b/>
          <w:bCs/>
          <w:szCs w:val="21"/>
          <w:highlight w:val="yellow"/>
        </w:rPr>
      </w:pPr>
      <w:r>
        <w:rPr>
          <w:rFonts w:ascii="Times New Roman" w:hAnsi="Times New Roman"/>
          <w:b/>
          <w:bCs/>
          <w:szCs w:val="21"/>
        </w:rPr>
        <w:t>教学要求：</w:t>
      </w:r>
    </w:p>
    <w:p w:rsidR="001A2085" w:rsidRDefault="00920CEA">
      <w:pPr>
        <w:numPr>
          <w:ilvl w:val="0"/>
          <w:numId w:val="2"/>
        </w:numPr>
        <w:rPr>
          <w:rFonts w:ascii="Times New Roman" w:hAnsi="Times New Roman"/>
          <w:szCs w:val="21"/>
        </w:rPr>
      </w:pPr>
      <w:r>
        <w:rPr>
          <w:rFonts w:ascii="Times New Roman" w:hAnsi="Times New Roman"/>
          <w:szCs w:val="21"/>
        </w:rPr>
        <w:t xml:space="preserve"> </w:t>
      </w:r>
      <w:r>
        <w:rPr>
          <w:rFonts w:ascii="Times New Roman" w:hAnsi="Times New Roman"/>
          <w:szCs w:val="21"/>
        </w:rPr>
        <w:t>知识目标</w:t>
      </w:r>
    </w:p>
    <w:p w:rsidR="001A2085" w:rsidRDefault="00920CEA">
      <w:pPr>
        <w:widowControl/>
        <w:numPr>
          <w:ilvl w:val="0"/>
          <w:numId w:val="3"/>
        </w:numPr>
        <w:rPr>
          <w:rFonts w:ascii="Times New Roman" w:hAnsi="Times New Roman"/>
          <w:color w:val="000000"/>
          <w:szCs w:val="21"/>
        </w:rPr>
      </w:pPr>
      <w:r>
        <w:t>掌握卷积</w:t>
      </w:r>
      <w:r>
        <w:t>码的</w:t>
      </w:r>
      <w:r>
        <w:t>译码</w:t>
      </w:r>
      <w:r>
        <w:t>原理</w:t>
      </w:r>
    </w:p>
    <w:p w:rsidR="001A2085" w:rsidRDefault="00920CEA">
      <w:pPr>
        <w:widowControl/>
        <w:numPr>
          <w:ilvl w:val="0"/>
          <w:numId w:val="3"/>
        </w:numPr>
        <w:rPr>
          <w:rFonts w:ascii="Times New Roman" w:hAnsi="Times New Roman"/>
          <w:color w:val="000000"/>
          <w:szCs w:val="21"/>
        </w:rPr>
      </w:pPr>
      <w:r>
        <w:t>理解卷积码的性能指标</w:t>
      </w:r>
    </w:p>
    <w:p w:rsidR="001A2085" w:rsidRDefault="00920CEA">
      <w:pPr>
        <w:numPr>
          <w:ilvl w:val="0"/>
          <w:numId w:val="2"/>
        </w:numPr>
        <w:rPr>
          <w:rFonts w:ascii="Times New Roman" w:hAnsi="Times New Roman"/>
          <w:szCs w:val="21"/>
        </w:rPr>
      </w:pPr>
      <w:r>
        <w:rPr>
          <w:rFonts w:ascii="Times New Roman" w:hAnsi="Times New Roman"/>
          <w:szCs w:val="21"/>
        </w:rPr>
        <w:t xml:space="preserve"> </w:t>
      </w:r>
      <w:r>
        <w:rPr>
          <w:rFonts w:ascii="Times New Roman" w:hAnsi="Times New Roman"/>
          <w:szCs w:val="21"/>
        </w:rPr>
        <w:t>能力目标</w:t>
      </w:r>
    </w:p>
    <w:p w:rsidR="001A2085" w:rsidRDefault="00920CEA">
      <w:pPr>
        <w:widowControl/>
        <w:numPr>
          <w:ilvl w:val="0"/>
          <w:numId w:val="3"/>
        </w:numPr>
        <w:rPr>
          <w:rFonts w:ascii="Times New Roman" w:hAnsi="Times New Roman"/>
          <w:color w:val="000000"/>
          <w:szCs w:val="21"/>
        </w:rPr>
      </w:pPr>
      <w:r>
        <w:t>能够</w:t>
      </w:r>
      <w:r>
        <w:t>完成卷积码的译码设计</w:t>
      </w:r>
    </w:p>
    <w:p w:rsidR="001A2085" w:rsidRDefault="00920CEA">
      <w:pPr>
        <w:numPr>
          <w:ilvl w:val="0"/>
          <w:numId w:val="2"/>
        </w:numPr>
        <w:rPr>
          <w:rFonts w:ascii="Times New Roman" w:hAnsi="Times New Roman"/>
          <w:szCs w:val="21"/>
        </w:rPr>
      </w:pPr>
      <w:r>
        <w:rPr>
          <w:rFonts w:ascii="Times New Roman" w:hAnsi="Times New Roman"/>
          <w:szCs w:val="21"/>
        </w:rPr>
        <w:t xml:space="preserve"> </w:t>
      </w:r>
      <w:r>
        <w:rPr>
          <w:rFonts w:ascii="Times New Roman" w:hAnsi="Times New Roman"/>
          <w:szCs w:val="21"/>
        </w:rPr>
        <w:t>素质目标</w:t>
      </w:r>
    </w:p>
    <w:p w:rsidR="001A2085" w:rsidRDefault="00920CEA">
      <w:pPr>
        <w:widowControl/>
        <w:numPr>
          <w:ilvl w:val="0"/>
          <w:numId w:val="3"/>
        </w:numPr>
        <w:rPr>
          <w:rFonts w:ascii="Times New Roman" w:hAnsi="Times New Roman"/>
          <w:szCs w:val="21"/>
        </w:rPr>
      </w:pPr>
      <w:r>
        <w:rPr>
          <w:rFonts w:ascii="Times New Roman" w:hAnsi="Times New Roman"/>
          <w:color w:val="000000"/>
          <w:szCs w:val="21"/>
        </w:rPr>
        <w:t>激发学生对电子信息相关专业课程的学习热情</w:t>
      </w:r>
      <w:r>
        <w:rPr>
          <w:rFonts w:ascii="Times New Roman" w:hAnsi="Times New Roman"/>
          <w:color w:val="000000"/>
          <w:szCs w:val="21"/>
        </w:rPr>
        <w:t>，通过学习提高理论联系实际的工程能力</w:t>
      </w:r>
    </w:p>
    <w:p w:rsidR="001A2085" w:rsidRDefault="00920CEA">
      <w:pPr>
        <w:rPr>
          <w:rFonts w:ascii="Times New Roman" w:hAnsi="Times New Roman"/>
        </w:rPr>
      </w:pPr>
      <w:r>
        <w:rPr>
          <w:rFonts w:ascii="Times New Roman" w:hAnsi="Times New Roman"/>
          <w:b/>
        </w:rPr>
        <w:t>教学重点与难点</w:t>
      </w:r>
      <w:r>
        <w:rPr>
          <w:rFonts w:ascii="Times New Roman" w:hAnsi="Times New Roman"/>
        </w:rPr>
        <w:t>：</w:t>
      </w:r>
    </w:p>
    <w:p w:rsidR="001A2085" w:rsidRDefault="00920CEA">
      <w:pPr>
        <w:widowControl/>
        <w:numPr>
          <w:ilvl w:val="0"/>
          <w:numId w:val="3"/>
        </w:numPr>
        <w:rPr>
          <w:rFonts w:ascii="Times New Roman" w:hAnsi="Times New Roman"/>
          <w:color w:val="000000"/>
          <w:szCs w:val="21"/>
        </w:rPr>
      </w:pPr>
      <w:r>
        <w:rPr>
          <w:rFonts w:ascii="Times New Roman" w:hAnsi="Times New Roman"/>
          <w:color w:val="000000"/>
          <w:szCs w:val="21"/>
        </w:rPr>
        <w:t>卷积码的译码设计</w:t>
      </w:r>
    </w:p>
    <w:p w:rsidR="001A2085" w:rsidRDefault="00920CEA">
      <w:pPr>
        <w:rPr>
          <w:rFonts w:ascii="Times New Roman" w:hAnsi="Times New Roman"/>
          <w:szCs w:val="21"/>
        </w:rPr>
      </w:pPr>
      <w:r>
        <w:rPr>
          <w:rFonts w:ascii="Times New Roman" w:hAnsi="Times New Roman"/>
          <w:b/>
          <w:bCs/>
          <w:szCs w:val="21"/>
        </w:rPr>
        <w:t>教学过程设计：</w:t>
      </w:r>
    </w:p>
    <w:p w:rsidR="001A2085" w:rsidRDefault="00920CEA">
      <w:pPr>
        <w:numPr>
          <w:ilvl w:val="0"/>
          <w:numId w:val="4"/>
        </w:numPr>
        <w:rPr>
          <w:rFonts w:ascii="Times New Roman" w:hAnsi="Times New Roman"/>
          <w:szCs w:val="21"/>
        </w:rPr>
      </w:pPr>
      <w:r>
        <w:rPr>
          <w:rFonts w:ascii="Times New Roman" w:hAnsi="Times New Roman"/>
          <w:szCs w:val="21"/>
        </w:rPr>
        <w:t>导入新课</w:t>
      </w:r>
    </w:p>
    <w:p w:rsidR="001A2085" w:rsidRDefault="00920CEA">
      <w:pPr>
        <w:numPr>
          <w:ilvl w:val="0"/>
          <w:numId w:val="4"/>
        </w:numPr>
        <w:rPr>
          <w:rFonts w:ascii="Times New Roman" w:hAnsi="Times New Roman"/>
          <w:szCs w:val="21"/>
        </w:rPr>
      </w:pPr>
      <w:r>
        <w:rPr>
          <w:rFonts w:ascii="Times New Roman" w:hAnsi="Times New Roman"/>
          <w:szCs w:val="21"/>
        </w:rPr>
        <w:t>小结与作业</w:t>
      </w:r>
    </w:p>
    <w:p w:rsidR="001A2085" w:rsidRDefault="00920CEA">
      <w:pPr>
        <w:rPr>
          <w:rFonts w:ascii="Times New Roman" w:hAnsi="Times New Roman"/>
          <w:szCs w:val="21"/>
        </w:rPr>
        <w:sectPr w:rsidR="001A2085">
          <w:pgSz w:w="11906" w:h="16838"/>
          <w:pgMar w:top="1440" w:right="1800" w:bottom="1440" w:left="1800" w:header="0" w:footer="0" w:gutter="0"/>
          <w:cols w:space="720"/>
          <w:formProt w:val="0"/>
          <w:docGrid w:type="lines" w:linePitch="312" w:charSpace="91954"/>
        </w:sectPr>
      </w:pPr>
      <w:r>
        <w:rPr>
          <w:rFonts w:ascii="Times New Roman" w:hAnsi="Times New Roman"/>
          <w:b/>
          <w:bCs/>
          <w:szCs w:val="21"/>
        </w:rPr>
        <w:t>教学方法及手段：</w:t>
      </w:r>
      <w:r>
        <w:rPr>
          <w:rFonts w:ascii="Times New Roman" w:hAnsi="Times New Roman"/>
          <w:szCs w:val="21"/>
        </w:rPr>
        <w:t>讲授法、讨论法；</w:t>
      </w:r>
      <w:r>
        <w:rPr>
          <w:rFonts w:ascii="Times New Roman" w:hAnsi="Times New Roman"/>
          <w:szCs w:val="21"/>
        </w:rPr>
        <w:t>PPT</w:t>
      </w:r>
      <w:r>
        <w:rPr>
          <w:rFonts w:ascii="Times New Roman" w:hAnsi="Times New Roman"/>
          <w:szCs w:val="21"/>
        </w:rPr>
        <w:t>为主，板书为辅。</w:t>
      </w:r>
    </w:p>
    <w:tbl>
      <w:tblPr>
        <w:tblW w:w="9515" w:type="dxa"/>
        <w:jc w:val="center"/>
        <w:tblLayout w:type="fixed"/>
        <w:tblLook w:val="04A0" w:firstRow="1" w:lastRow="0" w:firstColumn="1" w:lastColumn="0" w:noHBand="0" w:noVBand="1"/>
      </w:tblPr>
      <w:tblGrid>
        <w:gridCol w:w="1098"/>
        <w:gridCol w:w="6966"/>
        <w:gridCol w:w="1451"/>
      </w:tblGrid>
      <w:tr w:rsidR="001A2085" w:rsidTr="00920CEA">
        <w:trPr>
          <w:trHeight w:val="561"/>
          <w:tblHeader/>
          <w:jc w:val="center"/>
        </w:trPr>
        <w:tc>
          <w:tcPr>
            <w:tcW w:w="8064" w:type="dxa"/>
            <w:gridSpan w:val="2"/>
            <w:tcBorders>
              <w:top w:val="single" w:sz="4" w:space="0" w:color="000000"/>
              <w:left w:val="single" w:sz="4" w:space="0" w:color="000000"/>
              <w:bottom w:val="single" w:sz="4" w:space="0" w:color="000000"/>
              <w:right w:val="single" w:sz="4" w:space="0" w:color="000000"/>
            </w:tcBorders>
            <w:shd w:val="clear" w:color="auto" w:fill="F1F1F1"/>
            <w:vAlign w:val="center"/>
          </w:tcPr>
          <w:p w:rsidR="001A2085" w:rsidRDefault="00920CEA">
            <w:pPr>
              <w:ind w:firstLine="422"/>
              <w:jc w:val="center"/>
              <w:rPr>
                <w:rFonts w:ascii="Times New Roman" w:eastAsia="仿宋_GB2312" w:hAnsi="Times New Roman"/>
                <w:b/>
                <w:bCs/>
                <w:kern w:val="0"/>
                <w:szCs w:val="21"/>
              </w:rPr>
            </w:pPr>
            <w:r>
              <w:rPr>
                <w:rFonts w:ascii="Times New Roman" w:eastAsia="仿宋_GB2312" w:hAnsi="Times New Roman"/>
                <w:b/>
                <w:kern w:val="0"/>
                <w:szCs w:val="21"/>
              </w:rPr>
              <w:lastRenderedPageBreak/>
              <w:t>讲授与指导内容</w:t>
            </w:r>
          </w:p>
        </w:tc>
        <w:tc>
          <w:tcPr>
            <w:tcW w:w="1451"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1A2085" w:rsidRDefault="00920CEA">
            <w:pPr>
              <w:ind w:firstLine="422"/>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1A2085" w:rsidTr="00920CEA">
        <w:trPr>
          <w:trHeight w:val="90"/>
          <w:jc w:val="center"/>
        </w:trPr>
        <w:tc>
          <w:tcPr>
            <w:tcW w:w="8064" w:type="dxa"/>
            <w:gridSpan w:val="2"/>
            <w:tcBorders>
              <w:top w:val="single" w:sz="4" w:space="0" w:color="000000"/>
              <w:left w:val="single" w:sz="4" w:space="0" w:color="000000"/>
              <w:bottom w:val="single" w:sz="4" w:space="0" w:color="000000"/>
              <w:right w:val="single" w:sz="4" w:space="0" w:color="000000"/>
            </w:tcBorders>
          </w:tcPr>
          <w:p w:rsidR="001A2085" w:rsidRDefault="00920CEA">
            <w:pPr>
              <w:snapToGrid w:val="0"/>
              <w:spacing w:before="40" w:line="360" w:lineRule="auto"/>
              <w:rPr>
                <w:rFonts w:ascii="Times New Roman" w:hAnsi="Times New Roman"/>
                <w:color w:val="000000" w:themeColor="text1"/>
                <w:sz w:val="28"/>
                <w:szCs w:val="28"/>
              </w:rPr>
            </w:pPr>
            <w:r>
              <w:rPr>
                <w:rFonts w:ascii="Times New Roman" w:hAnsi="Times New Roman"/>
                <w:color w:val="000000" w:themeColor="text1"/>
                <w:sz w:val="30"/>
                <w:szCs w:val="30"/>
              </w:rPr>
              <w:t>8.9.3</w:t>
            </w:r>
            <w:r>
              <w:rPr>
                <w:rFonts w:ascii="黑体" w:eastAsia="黑体" w:hAnsi="黑体"/>
                <w:color w:val="000000" w:themeColor="text1"/>
                <w:sz w:val="30"/>
                <w:szCs w:val="30"/>
              </w:rPr>
              <w:t>卷积译码公式</w:t>
            </w:r>
          </w:p>
          <w:p w:rsidR="001A2085" w:rsidRDefault="00920CEA">
            <w:pPr>
              <w:snapToGrid w:val="0"/>
              <w:spacing w:before="40" w:line="360" w:lineRule="auto"/>
              <w:rPr>
                <w:rFonts w:ascii="Times New Roman" w:hAnsi="Times New Roman"/>
                <w:color w:val="000000" w:themeColor="text1"/>
                <w:sz w:val="24"/>
              </w:rPr>
            </w:pPr>
            <w:r>
              <w:rPr>
                <w:rFonts w:ascii="Times New Roman" w:hAnsi="Times New Roman"/>
                <w:color w:val="000000" w:themeColor="text1"/>
                <w:sz w:val="28"/>
                <w:szCs w:val="28"/>
              </w:rPr>
              <w:t>1.</w:t>
            </w:r>
            <w:r>
              <w:rPr>
                <w:rFonts w:ascii="黑体" w:eastAsia="黑体" w:hAnsi="黑体"/>
                <w:color w:val="000000" w:themeColor="text1"/>
                <w:sz w:val="28"/>
                <w:szCs w:val="28"/>
              </w:rPr>
              <w:t>最大似然译码</w:t>
            </w:r>
          </w:p>
          <w:p w:rsidR="001A2085" w:rsidRDefault="00920CEA">
            <w:pPr>
              <w:snapToGrid w:val="0"/>
              <w:spacing w:before="40"/>
              <w:rPr>
                <w:rFonts w:ascii="Times New Roman" w:hAnsi="Times New Roman"/>
                <w:color w:val="000000" w:themeColor="text1"/>
                <w:szCs w:val="21"/>
              </w:rPr>
            </w:pPr>
            <w:r>
              <w:rPr>
                <w:rFonts w:ascii="Times New Roman" w:hAnsi="Times New Roman"/>
                <w:color w:val="000000" w:themeColor="text1"/>
                <w:szCs w:val="21"/>
              </w:rPr>
              <w:t>如果所有的输入信息序列等概，则通过比较各个条件概率，也称为似然函数</w:t>
            </w:r>
            <w:r>
              <w:rPr>
                <w:rFonts w:ascii="Times New Roman" w:hAnsi="Times New Roman"/>
                <w:i/>
                <w:iCs/>
                <w:color w:val="000000" w:themeColor="text1"/>
                <w:szCs w:val="21"/>
              </w:rPr>
              <w:t>P(Z|U</w:t>
            </w:r>
            <w:r>
              <w:rPr>
                <w:rFonts w:ascii="Times New Roman" w:hAnsi="Times New Roman"/>
                <w:i/>
                <w:iCs/>
                <w:color w:val="000000" w:themeColor="text1"/>
                <w:szCs w:val="21"/>
                <w:vertAlign w:val="superscript"/>
              </w:rPr>
              <w:t>(m)</w:t>
            </w:r>
            <w:r>
              <w:rPr>
                <w:rFonts w:ascii="Times New Roman" w:hAnsi="Times New Roman"/>
                <w:i/>
                <w:iCs/>
                <w:color w:val="000000" w:themeColor="text1"/>
                <w:szCs w:val="21"/>
              </w:rPr>
              <w:t>)</w:t>
            </w:r>
            <w:r>
              <w:rPr>
                <w:rFonts w:ascii="Times New Roman" w:hAnsi="Times New Roman"/>
                <w:color w:val="000000" w:themeColor="text1"/>
                <w:szCs w:val="21"/>
              </w:rPr>
              <w:t>，选择其中的最大者，就可以得到具有最小差错概率的译码器，这里的</w:t>
            </w:r>
            <w:r>
              <w:rPr>
                <w:rFonts w:ascii="Times New Roman" w:hAnsi="Times New Roman"/>
                <w:i/>
                <w:iCs/>
                <w:color w:val="000000" w:themeColor="text1"/>
                <w:szCs w:val="21"/>
              </w:rPr>
              <w:t>Z</w:t>
            </w:r>
            <w:r>
              <w:rPr>
                <w:rFonts w:ascii="Times New Roman" w:hAnsi="Times New Roman"/>
                <w:color w:val="000000" w:themeColor="text1"/>
                <w:szCs w:val="21"/>
              </w:rPr>
              <w:t>是接收序列，</w:t>
            </w:r>
            <w:r>
              <w:rPr>
                <w:rFonts w:ascii="Times New Roman" w:hAnsi="Times New Roman"/>
                <w:i/>
                <w:iCs/>
                <w:color w:val="000000" w:themeColor="text1"/>
                <w:szCs w:val="21"/>
              </w:rPr>
              <w:t>U</w:t>
            </w:r>
            <w:r>
              <w:rPr>
                <w:rFonts w:ascii="Times New Roman" w:hAnsi="Times New Roman"/>
                <w:i/>
                <w:iCs/>
                <w:color w:val="000000" w:themeColor="text1"/>
                <w:szCs w:val="21"/>
                <w:vertAlign w:val="superscript"/>
              </w:rPr>
              <w:t>(m)</w:t>
            </w:r>
            <w:r>
              <w:rPr>
                <w:rFonts w:ascii="Times New Roman" w:hAnsi="Times New Roman"/>
                <w:color w:val="000000" w:themeColor="text1"/>
                <w:szCs w:val="21"/>
              </w:rPr>
              <w:t>是可能的发送序列如果满足如下公式，译码器就选择</w:t>
            </w:r>
            <w:r>
              <w:rPr>
                <w:rFonts w:ascii="Times New Roman" w:hAnsi="Times New Roman"/>
                <w:color w:val="000000" w:themeColor="text1"/>
                <w:szCs w:val="21"/>
              </w:rPr>
              <w:t>:</w:t>
            </w:r>
          </w:p>
          <w:p w:rsidR="001A2085" w:rsidRDefault="00920CEA">
            <w:pPr>
              <w:snapToGrid w:val="0"/>
              <w:jc w:val="right"/>
              <w:rPr>
                <w:rFonts w:ascii="Times New Roman" w:hAnsi="Times New Roman"/>
                <w:color w:val="000000" w:themeColor="text1"/>
                <w:szCs w:val="21"/>
              </w:rPr>
            </w:pPr>
            <m:oMath>
              <m:eqArr>
                <m:eqArrPr>
                  <m:ctrlPr>
                    <w:rPr>
                      <w:rFonts w:ascii="Cambria Math" w:hAnsi="Cambria Math"/>
                    </w:rPr>
                  </m:ctrlPr>
                </m:eqArrPr>
                <m:e>
                  <m:r>
                    <w:rPr>
                      <w:rFonts w:ascii="Cambria Math" w:hAnsi="Cambria Math"/>
                    </w:rPr>
                    <m:t>P</m:t>
                  </m:r>
                  <m:d>
                    <m:dPr>
                      <m:ctrlPr>
                        <w:rPr>
                          <w:rFonts w:ascii="Cambria Math" w:hAnsi="Cambria Math"/>
                        </w:rPr>
                      </m:ctrlPr>
                    </m:dPr>
                    <m:e>
                      <m:r>
                        <w:rPr>
                          <w:rFonts w:ascii="Cambria Math" w:hAnsi="Cambria Math"/>
                        </w:rPr>
                        <m:t>Z</m:t>
                      </m:r>
                      <m:r>
                        <w:rPr>
                          <w:rFonts w:ascii="Cambria Math" w:hAnsi="Cambria Math"/>
                        </w:rPr>
                        <m:t>∨</m:t>
                      </m:r>
                      <m:sSup>
                        <m:sSupPr>
                          <m:ctrlPr>
                            <w:rPr>
                              <w:rFonts w:ascii="Cambria Math" w:hAnsi="Cambria Math"/>
                            </w:rPr>
                          </m:ctrlPr>
                        </m:sSupPr>
                        <m:e>
                          <m:r>
                            <w:rPr>
                              <w:rFonts w:ascii="Cambria Math" w:hAnsi="Cambria Math"/>
                            </w:rPr>
                            <m:t>U</m:t>
                          </m:r>
                        </m:e>
                        <m:sup>
                          <m:d>
                            <m:dPr>
                              <m:ctrlPr>
                                <w:rPr>
                                  <w:rFonts w:ascii="Cambria Math" w:hAnsi="Cambria Math"/>
                                </w:rPr>
                              </m:ctrlPr>
                            </m:dPr>
                            <m:e>
                              <m:sSup>
                                <m:sSupPr>
                                  <m:ctrlPr>
                                    <w:rPr>
                                      <w:rFonts w:ascii="Cambria Math" w:hAnsi="Cambria Math"/>
                                    </w:rPr>
                                  </m:ctrlPr>
                                </m:sSupPr>
                                <m:e>
                                  <m:r>
                                    <w:rPr>
                                      <w:rFonts w:ascii="Cambria Math" w:hAnsi="Cambria Math"/>
                                    </w:rPr>
                                    <m:t>m</m:t>
                                  </m:r>
                                </m:e>
                                <m:sup>
                                  <m:r>
                                    <w:rPr>
                                      <w:rFonts w:ascii="Cambria Math" w:hAnsi="Cambria Math"/>
                                    </w:rPr>
                                    <m:t>'</m:t>
                                  </m:r>
                                </m:sup>
                              </m:sSup>
                            </m:e>
                          </m:d>
                        </m:sup>
                      </m:sSup>
                    </m:e>
                  </m:d>
                  <m:r>
                    <w:rPr>
                      <w:rFonts w:ascii="Cambria Math" w:hAnsi="Cambria Math"/>
                    </w:rPr>
                    <m:t>=</m:t>
                  </m:r>
                  <m:r>
                    <m:rPr>
                      <m:lit/>
                      <m:nor/>
                    </m:rPr>
                    <w:rPr>
                      <w:rFonts w:ascii="Cambria Math" w:hAnsi="Cambria Math"/>
                    </w:rPr>
                    <m:t>maxP</m:t>
                  </m:r>
                  <m:d>
                    <m:dPr>
                      <m:ctrlPr>
                        <w:rPr>
                          <w:rFonts w:ascii="Cambria Math" w:hAnsi="Cambria Math"/>
                        </w:rPr>
                      </m:ctrlPr>
                    </m:dPr>
                    <m:e>
                      <m:r>
                        <w:rPr>
                          <w:rFonts w:ascii="Cambria Math" w:hAnsi="Cambria Math"/>
                        </w:rPr>
                        <m:t>Z</m:t>
                      </m:r>
                      <m:r>
                        <w:rPr>
                          <w:rFonts w:ascii="Cambria Math" w:hAnsi="Cambria Math"/>
                        </w:rPr>
                        <m:t>∨</m:t>
                      </m:r>
                      <m:sSup>
                        <m:sSupPr>
                          <m:ctrlPr>
                            <w:rPr>
                              <w:rFonts w:ascii="Cambria Math" w:hAnsi="Cambria Math"/>
                            </w:rPr>
                          </m:ctrlPr>
                        </m:sSupPr>
                        <m:e>
                          <m:r>
                            <w:rPr>
                              <w:rFonts w:ascii="Cambria Math" w:hAnsi="Cambria Math"/>
                            </w:rPr>
                            <m:t>U</m:t>
                          </m:r>
                        </m:e>
                        <m:sup>
                          <m:d>
                            <m:dPr>
                              <m:ctrlPr>
                                <w:rPr>
                                  <w:rFonts w:ascii="Cambria Math" w:hAnsi="Cambria Math"/>
                                </w:rPr>
                              </m:ctrlPr>
                            </m:dPr>
                            <m:e>
                              <m:r>
                                <w:rPr>
                                  <w:rFonts w:ascii="Cambria Math" w:hAnsi="Cambria Math"/>
                                </w:rPr>
                                <m:t>m</m:t>
                              </m:r>
                            </m:e>
                          </m:d>
                        </m:sup>
                      </m:sSup>
                    </m:e>
                  </m:d>
                </m:e>
                <m:e>
                  <m:r>
                    <m:rPr>
                      <m:lit/>
                      <m:nor/>
                    </m:rPr>
                    <w:rPr>
                      <w:rFonts w:ascii="Cambria Math" w:hAnsi="Cambria Math"/>
                    </w:rPr>
                    <m:t>对所有的</m:t>
                  </m:r>
                  <m:sSup>
                    <m:sSupPr>
                      <m:ctrlPr>
                        <w:rPr>
                          <w:rFonts w:ascii="Cambria Math" w:hAnsi="Cambria Math"/>
                        </w:rPr>
                      </m:ctrlPr>
                    </m:sSupPr>
                    <m:e>
                      <m:r>
                        <w:rPr>
                          <w:rFonts w:ascii="Cambria Math" w:hAnsi="Cambria Math"/>
                        </w:rPr>
                        <m:t>U</m:t>
                      </m:r>
                    </m:e>
                    <m:sup>
                      <m:d>
                        <m:dPr>
                          <m:ctrlPr>
                            <w:rPr>
                              <w:rFonts w:ascii="Cambria Math" w:hAnsi="Cambria Math"/>
                            </w:rPr>
                          </m:ctrlPr>
                        </m:dPr>
                        <m:e>
                          <m:r>
                            <w:rPr>
                              <w:rFonts w:ascii="Cambria Math" w:hAnsi="Cambria Math"/>
                            </w:rPr>
                            <m:t>m</m:t>
                          </m:r>
                        </m:e>
                      </m:d>
                    </m:sup>
                  </m:sSup>
                </m:e>
              </m:eqArr>
            </m:oMath>
            <w:r>
              <w:rPr>
                <w:rFonts w:ascii="Times New Roman" w:hAnsi="Times New Roman"/>
                <w:color w:val="000000" w:themeColor="text1"/>
                <w:szCs w:val="21"/>
              </w:rPr>
              <w:t xml:space="preserve">                   </w:t>
            </w:r>
            <w:r>
              <w:rPr>
                <w:rFonts w:ascii="Times New Roman" w:hAnsi="Times New Roman"/>
                <w:color w:val="000000" w:themeColor="text1"/>
                <w:szCs w:val="21"/>
              </w:rPr>
              <w:t>（</w:t>
            </w:r>
            <w:r>
              <w:rPr>
                <w:rFonts w:ascii="Times New Roman" w:hAnsi="Times New Roman"/>
                <w:color w:val="000000" w:themeColor="text1"/>
                <w:szCs w:val="21"/>
              </w:rPr>
              <w:t>8.72</w:t>
            </w:r>
            <w:r>
              <w:rPr>
                <w:rFonts w:ascii="Times New Roman" w:hAnsi="Times New Roman"/>
                <w:color w:val="000000" w:themeColor="text1"/>
                <w:szCs w:val="21"/>
              </w:rPr>
              <w:t>）</w:t>
            </w:r>
          </w:p>
          <w:p w:rsidR="001A2085" w:rsidRDefault="00920CEA">
            <w:pPr>
              <w:snapToGrid w:val="0"/>
              <w:spacing w:before="40"/>
              <w:rPr>
                <w:rFonts w:ascii="Times New Roman" w:hAnsi="Times New Roman"/>
                <w:color w:val="000000" w:themeColor="text1"/>
                <w:szCs w:val="21"/>
              </w:rPr>
            </w:pPr>
            <w:r>
              <w:rPr>
                <w:rFonts w:ascii="Times New Roman" w:hAnsi="Times New Roman"/>
                <w:color w:val="000000" w:themeColor="text1"/>
                <w:szCs w:val="21"/>
              </w:rPr>
              <w:t>上式的最大似然概念是判决理论的基本内容；当具备各种可能性的统计知识时，它是</w:t>
            </w:r>
            <w:r>
              <w:rPr>
                <w:rFonts w:ascii="Times New Roman" w:hAnsi="Times New Roman"/>
                <w:color w:val="000000" w:themeColor="text1"/>
                <w:szCs w:val="21"/>
              </w:rPr>
              <w:t>“</w:t>
            </w:r>
            <w:r>
              <w:rPr>
                <w:rFonts w:ascii="Times New Roman" w:hAnsi="Times New Roman"/>
                <w:color w:val="000000" w:themeColor="text1"/>
                <w:szCs w:val="21"/>
              </w:rPr>
              <w:t>常识性</w:t>
            </w:r>
            <w:r>
              <w:rPr>
                <w:rFonts w:ascii="Times New Roman" w:hAnsi="Times New Roman"/>
                <w:color w:val="000000" w:themeColor="text1"/>
                <w:szCs w:val="21"/>
              </w:rPr>
              <w:t>”</w:t>
            </w:r>
            <w:r>
              <w:rPr>
                <w:rFonts w:ascii="Times New Roman" w:hAnsi="Times New Roman"/>
                <w:color w:val="000000" w:themeColor="text1"/>
                <w:szCs w:val="21"/>
              </w:rPr>
              <w:t>的判决方法的正式表式。二进制</w:t>
            </w:r>
            <w:proofErr w:type="gramStart"/>
            <w:r>
              <w:rPr>
                <w:rFonts w:ascii="Times New Roman" w:hAnsi="Times New Roman"/>
                <w:color w:val="000000" w:themeColor="text1"/>
                <w:szCs w:val="21"/>
              </w:rPr>
              <w:t>解调仅</w:t>
            </w:r>
            <w:proofErr w:type="gramEnd"/>
            <w:r>
              <w:rPr>
                <w:rFonts w:ascii="Times New Roman" w:hAnsi="Times New Roman"/>
                <w:color w:val="000000" w:themeColor="text1"/>
                <w:szCs w:val="21"/>
              </w:rPr>
              <w:t>涉及</w:t>
            </w:r>
            <w:proofErr w:type="gramStart"/>
            <w:r>
              <w:rPr>
                <w:rFonts w:ascii="Times New Roman" w:hAnsi="Times New Roman"/>
                <w:color w:val="000000" w:themeColor="text1"/>
                <w:szCs w:val="21"/>
              </w:rPr>
              <w:t>两个等概的</w:t>
            </w:r>
            <w:proofErr w:type="gramEnd"/>
            <w:r>
              <w:rPr>
                <w:rFonts w:ascii="Times New Roman" w:hAnsi="Times New Roman"/>
                <w:color w:val="000000" w:themeColor="text1"/>
                <w:szCs w:val="21"/>
              </w:rPr>
              <w:t>发送信号，</w:t>
            </w:r>
            <w:r>
              <w:rPr>
                <w:rFonts w:ascii="Times New Roman" w:hAnsi="Times New Roman"/>
                <w:i/>
                <w:iCs/>
                <w:color w:val="000000" w:themeColor="text1"/>
                <w:szCs w:val="21"/>
              </w:rPr>
              <w:t>s</w:t>
            </w:r>
            <w:r>
              <w:rPr>
                <w:rFonts w:ascii="Times New Roman" w:hAnsi="Times New Roman"/>
                <w:color w:val="000000" w:themeColor="text1"/>
                <w:szCs w:val="21"/>
                <w:vertAlign w:val="subscript"/>
              </w:rPr>
              <w:t>1</w:t>
            </w:r>
            <w:r>
              <w:rPr>
                <w:rFonts w:ascii="Times New Roman" w:hAnsi="Times New Roman"/>
                <w:color w:val="000000" w:themeColor="text1"/>
                <w:szCs w:val="21"/>
              </w:rPr>
              <w:t>(</w:t>
            </w:r>
            <w:r>
              <w:rPr>
                <w:rFonts w:ascii="Times New Roman" w:hAnsi="Times New Roman"/>
                <w:i/>
                <w:iCs/>
                <w:color w:val="000000" w:themeColor="text1"/>
                <w:szCs w:val="21"/>
              </w:rPr>
              <w:t>t</w:t>
            </w:r>
            <w:r>
              <w:rPr>
                <w:rFonts w:ascii="Times New Roman" w:hAnsi="Times New Roman"/>
                <w:color w:val="000000" w:themeColor="text1"/>
                <w:szCs w:val="21"/>
              </w:rPr>
              <w:t>)</w:t>
            </w:r>
            <w:r>
              <w:rPr>
                <w:rFonts w:ascii="Times New Roman" w:hAnsi="Times New Roman"/>
                <w:color w:val="000000" w:themeColor="text1"/>
                <w:szCs w:val="21"/>
              </w:rPr>
              <w:t>或</w:t>
            </w:r>
            <w:r>
              <w:rPr>
                <w:rFonts w:ascii="Times New Roman" w:hAnsi="Times New Roman"/>
                <w:i/>
                <w:iCs/>
                <w:color w:val="000000" w:themeColor="text1"/>
                <w:szCs w:val="21"/>
              </w:rPr>
              <w:t>s</w:t>
            </w:r>
            <w:r>
              <w:rPr>
                <w:rFonts w:ascii="Times New Roman" w:hAnsi="Times New Roman"/>
                <w:color w:val="000000" w:themeColor="text1"/>
                <w:szCs w:val="21"/>
                <w:vertAlign w:val="subscript"/>
              </w:rPr>
              <w:t>2</w:t>
            </w:r>
            <w:r>
              <w:rPr>
                <w:rFonts w:ascii="Times New Roman" w:hAnsi="Times New Roman"/>
                <w:color w:val="000000" w:themeColor="text1"/>
                <w:szCs w:val="21"/>
              </w:rPr>
              <w:t>(</w:t>
            </w:r>
            <w:r>
              <w:rPr>
                <w:rFonts w:ascii="Times New Roman" w:hAnsi="Times New Roman"/>
                <w:i/>
                <w:iCs/>
                <w:color w:val="000000" w:themeColor="text1"/>
                <w:szCs w:val="21"/>
              </w:rPr>
              <w:t>t</w:t>
            </w:r>
            <w:r>
              <w:rPr>
                <w:rFonts w:ascii="Times New Roman" w:hAnsi="Times New Roman"/>
                <w:color w:val="000000" w:themeColor="text1"/>
                <w:szCs w:val="21"/>
              </w:rPr>
              <w:t>),</w:t>
            </w:r>
            <w:r>
              <w:rPr>
                <w:rFonts w:ascii="Times New Roman" w:hAnsi="Times New Roman"/>
                <w:color w:val="000000" w:themeColor="text1"/>
                <w:szCs w:val="21"/>
              </w:rPr>
              <w:t>因此，给定一个接收信号，二进制最大似然判决准则为：如果</w:t>
            </w:r>
          </w:p>
          <w:p w:rsidR="001A2085" w:rsidRDefault="00920CEA">
            <w:pPr>
              <w:snapToGrid w:val="0"/>
              <w:spacing w:before="40"/>
              <w:jc w:val="center"/>
              <w:rPr>
                <w:rFonts w:ascii="Times New Roman" w:hAnsi="Times New Roman"/>
                <w:color w:val="000000" w:themeColor="text1"/>
                <w:szCs w:val="21"/>
              </w:rPr>
            </w:pPr>
            <m:oMathPara>
              <m:oMathParaPr>
                <m:jc m:val="center"/>
              </m:oMathParaPr>
              <m:oMath>
                <m:r>
                  <w:rPr>
                    <w:rFonts w:ascii="Cambria Math" w:hAnsi="Cambria Math"/>
                  </w:rPr>
                  <m:t>p</m:t>
                </m:r>
                <m:d>
                  <m:dPr>
                    <m:ctrlPr>
                      <w:rPr>
                        <w:rFonts w:ascii="Cambria Math" w:hAnsi="Cambria Math"/>
                      </w:rPr>
                    </m:ctrlPr>
                  </m:dPr>
                  <m:e>
                    <m:r>
                      <w:rPr>
                        <w:rFonts w:ascii="Cambria Math" w:hAnsi="Cambria Math"/>
                      </w:rPr>
                      <m:t>z</m:t>
                    </m:r>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1</m:t>
                        </m:r>
                      </m:sub>
                    </m:sSub>
                  </m:e>
                </m:d>
                <m:r>
                  <w:rPr>
                    <w:rFonts w:ascii="Cambria Math" w:hAnsi="Cambria Math"/>
                  </w:rPr>
                  <m:t>&gt;</m:t>
                </m:r>
                <m:r>
                  <w:rPr>
                    <w:rFonts w:ascii="Cambria Math" w:hAnsi="Cambria Math"/>
                  </w:rPr>
                  <m:t>p</m:t>
                </m:r>
                <m:d>
                  <m:dPr>
                    <m:ctrlPr>
                      <w:rPr>
                        <w:rFonts w:ascii="Cambria Math" w:hAnsi="Cambria Math"/>
                      </w:rPr>
                    </m:ctrlPr>
                  </m:dPr>
                  <m:e>
                    <m:r>
                      <w:rPr>
                        <w:rFonts w:ascii="Cambria Math" w:hAnsi="Cambria Math"/>
                      </w:rPr>
                      <m:t>z</m:t>
                    </m:r>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2</m:t>
                        </m:r>
                      </m:sub>
                    </m:sSub>
                  </m:e>
                </m:d>
              </m:oMath>
            </m:oMathPara>
          </w:p>
          <w:p w:rsidR="001A2085" w:rsidRDefault="00920CEA">
            <w:pPr>
              <w:snapToGrid w:val="0"/>
              <w:spacing w:before="40"/>
              <w:rPr>
                <w:rFonts w:ascii="Times New Roman" w:hAnsi="Times New Roman"/>
                <w:color w:val="000000" w:themeColor="text1"/>
                <w:szCs w:val="21"/>
              </w:rPr>
            </w:pPr>
            <w:r>
              <w:rPr>
                <w:rFonts w:ascii="Times New Roman" w:hAnsi="Times New Roman"/>
                <w:color w:val="000000" w:themeColor="text1"/>
                <w:szCs w:val="21"/>
              </w:rPr>
              <w:t>则判决发送信号为</w:t>
            </w:r>
            <w:r>
              <w:rPr>
                <w:rFonts w:ascii="Times New Roman" w:hAnsi="Times New Roman"/>
                <w:i/>
                <w:iCs/>
                <w:color w:val="000000" w:themeColor="text1"/>
                <w:szCs w:val="21"/>
              </w:rPr>
              <w:t>s</w:t>
            </w:r>
            <w:r>
              <w:rPr>
                <w:rFonts w:ascii="Times New Roman" w:hAnsi="Times New Roman"/>
                <w:color w:val="000000" w:themeColor="text1"/>
                <w:szCs w:val="21"/>
                <w:vertAlign w:val="subscript"/>
              </w:rPr>
              <w:t>1</w:t>
            </w:r>
            <w:r>
              <w:rPr>
                <w:rFonts w:ascii="Times New Roman" w:hAnsi="Times New Roman"/>
                <w:color w:val="000000" w:themeColor="text1"/>
                <w:szCs w:val="21"/>
              </w:rPr>
              <w:t>(</w:t>
            </w:r>
            <w:r>
              <w:rPr>
                <w:rFonts w:ascii="Times New Roman" w:hAnsi="Times New Roman"/>
                <w:i/>
                <w:iCs/>
                <w:color w:val="000000" w:themeColor="text1"/>
                <w:szCs w:val="21"/>
              </w:rPr>
              <w:t>t</w:t>
            </w:r>
            <w:r>
              <w:rPr>
                <w:rFonts w:ascii="Times New Roman" w:hAnsi="Times New Roman"/>
                <w:color w:val="000000" w:themeColor="text1"/>
                <w:szCs w:val="21"/>
              </w:rPr>
              <w:t>)</w:t>
            </w:r>
            <w:r>
              <w:rPr>
                <w:rFonts w:ascii="Times New Roman" w:hAnsi="Times New Roman"/>
                <w:color w:val="000000" w:themeColor="text1"/>
                <w:position w:val="-10"/>
                <w:szCs w:val="21"/>
              </w:rPr>
              <w:t>；</w:t>
            </w:r>
            <w:r>
              <w:rPr>
                <w:rFonts w:ascii="Times New Roman" w:hAnsi="Times New Roman"/>
                <w:color w:val="000000" w:themeColor="text1"/>
                <w:szCs w:val="21"/>
              </w:rPr>
              <w:t>否则，判决发送信号为</w:t>
            </w:r>
            <w:r>
              <w:rPr>
                <w:rFonts w:ascii="Times New Roman" w:hAnsi="Times New Roman"/>
                <w:i/>
                <w:iCs/>
                <w:color w:val="000000" w:themeColor="text1"/>
                <w:szCs w:val="21"/>
              </w:rPr>
              <w:t>s</w:t>
            </w:r>
            <w:r>
              <w:rPr>
                <w:rFonts w:ascii="Times New Roman" w:hAnsi="Times New Roman"/>
                <w:color w:val="000000" w:themeColor="text1"/>
                <w:szCs w:val="21"/>
                <w:vertAlign w:val="subscript"/>
              </w:rPr>
              <w:t>2</w:t>
            </w:r>
            <w:r>
              <w:rPr>
                <w:rFonts w:ascii="Times New Roman" w:hAnsi="Times New Roman"/>
                <w:color w:val="000000" w:themeColor="text1"/>
                <w:szCs w:val="21"/>
              </w:rPr>
              <w:t>(</w:t>
            </w:r>
            <w:r>
              <w:rPr>
                <w:rFonts w:ascii="Times New Roman" w:hAnsi="Times New Roman"/>
                <w:i/>
                <w:iCs/>
                <w:color w:val="000000" w:themeColor="text1"/>
                <w:szCs w:val="21"/>
              </w:rPr>
              <w:t>t</w:t>
            </w:r>
            <w:r>
              <w:rPr>
                <w:rFonts w:ascii="Times New Roman" w:hAnsi="Times New Roman"/>
                <w:color w:val="000000" w:themeColor="text1"/>
                <w:szCs w:val="21"/>
              </w:rPr>
              <w:t>)</w:t>
            </w:r>
            <w:r>
              <w:rPr>
                <w:rFonts w:ascii="Times New Roman" w:hAnsi="Times New Roman"/>
                <w:color w:val="000000" w:themeColor="text1"/>
                <w:szCs w:val="21"/>
              </w:rPr>
              <w:t>。参数</w:t>
            </w:r>
            <w:r>
              <w:rPr>
                <w:rFonts w:ascii="Times New Roman" w:hAnsi="Times New Roman"/>
                <w:i/>
                <w:iCs/>
                <w:color w:val="000000" w:themeColor="text1"/>
                <w:szCs w:val="21"/>
              </w:rPr>
              <w:t>z</w:t>
            </w:r>
            <w:r>
              <w:rPr>
                <w:rFonts w:ascii="Times New Roman" w:hAnsi="Times New Roman"/>
                <w:color w:val="000000" w:themeColor="text1"/>
                <w:szCs w:val="21"/>
              </w:rPr>
              <w:t>代表</w:t>
            </w:r>
            <w:r>
              <w:rPr>
                <w:rFonts w:ascii="Times New Roman" w:hAnsi="Times New Roman"/>
                <w:i/>
                <w:iCs/>
                <w:color w:val="000000" w:themeColor="text1"/>
                <w:szCs w:val="21"/>
              </w:rPr>
              <w:t>z</w:t>
            </w:r>
            <w:r>
              <w:rPr>
                <w:rFonts w:ascii="Times New Roman" w:hAnsi="Times New Roman"/>
                <w:color w:val="000000" w:themeColor="text1"/>
                <w:szCs w:val="21"/>
              </w:rPr>
              <w:t>(</w:t>
            </w:r>
            <w:r>
              <w:rPr>
                <w:rFonts w:ascii="Times New Roman" w:hAnsi="Times New Roman"/>
                <w:i/>
                <w:iCs/>
                <w:color w:val="000000" w:themeColor="text1"/>
                <w:szCs w:val="21"/>
              </w:rPr>
              <w:t>T</w:t>
            </w:r>
            <w:r>
              <w:rPr>
                <w:rFonts w:ascii="Times New Roman" w:hAnsi="Times New Roman"/>
                <w:color w:val="000000" w:themeColor="text1"/>
                <w:szCs w:val="21"/>
              </w:rPr>
              <w:t>)</w:t>
            </w:r>
            <w:r>
              <w:rPr>
                <w:rFonts w:ascii="Times New Roman" w:hAnsi="Times New Roman"/>
                <w:color w:val="000000" w:themeColor="text1"/>
                <w:szCs w:val="21"/>
              </w:rPr>
              <w:t>，即在每个信号持续时间</w:t>
            </w:r>
            <w:r>
              <w:rPr>
                <w:rFonts w:ascii="Times New Roman" w:hAnsi="Times New Roman"/>
                <w:i/>
                <w:iCs/>
                <w:color w:val="000000" w:themeColor="text1"/>
                <w:szCs w:val="21"/>
              </w:rPr>
              <w:t>t=T</w:t>
            </w:r>
            <w:r>
              <w:rPr>
                <w:rFonts w:ascii="Times New Roman" w:hAnsi="Times New Roman"/>
                <w:color w:val="000000" w:themeColor="text1"/>
                <w:szCs w:val="21"/>
              </w:rPr>
              <w:t>时刻末尾的接收器的预检测值。不过，将最大似然准则用于卷积码译码时，必须注意到卷积码具有记忆性</w:t>
            </w:r>
            <w:r>
              <w:rPr>
                <w:rFonts w:ascii="Times New Roman" w:hAnsi="Times New Roman"/>
                <w:color w:val="000000" w:themeColor="text1"/>
                <w:szCs w:val="21"/>
              </w:rPr>
              <w:t>(</w:t>
            </w:r>
            <w:r>
              <w:rPr>
                <w:rFonts w:ascii="Times New Roman" w:hAnsi="Times New Roman"/>
                <w:color w:val="000000" w:themeColor="text1"/>
                <w:szCs w:val="21"/>
              </w:rPr>
              <w:t>接收序列代表当前比特和此前若干比特的叠加</w:t>
            </w:r>
            <w:r>
              <w:rPr>
                <w:rFonts w:ascii="Times New Roman" w:hAnsi="Times New Roman"/>
                <w:color w:val="000000" w:themeColor="text1"/>
                <w:szCs w:val="21"/>
              </w:rPr>
              <w:t>)</w:t>
            </w:r>
            <w:r>
              <w:rPr>
                <w:rFonts w:ascii="Times New Roman" w:hAnsi="Times New Roman"/>
                <w:color w:val="000000" w:themeColor="text1"/>
                <w:szCs w:val="21"/>
              </w:rPr>
              <w:t>，因此，应用最大似然准则对已经卷积编码的比特译码时，应选</w:t>
            </w:r>
            <w:proofErr w:type="gramStart"/>
            <w:r>
              <w:rPr>
                <w:rFonts w:ascii="Times New Roman" w:hAnsi="Times New Roman"/>
                <w:color w:val="000000" w:themeColor="text1"/>
                <w:szCs w:val="21"/>
              </w:rPr>
              <w:t>择最大</w:t>
            </w:r>
            <w:proofErr w:type="gramEnd"/>
            <w:r>
              <w:rPr>
                <w:rFonts w:ascii="Times New Roman" w:hAnsi="Times New Roman"/>
                <w:color w:val="000000" w:themeColor="text1"/>
                <w:szCs w:val="21"/>
              </w:rPr>
              <w:t>似然序列，如式</w:t>
            </w:r>
            <w:r>
              <w:rPr>
                <w:rFonts w:ascii="Times New Roman" w:hAnsi="Times New Roman"/>
                <w:color w:val="000000" w:themeColor="text1"/>
                <w:szCs w:val="21"/>
              </w:rPr>
              <w:t>(8.72)</w:t>
            </w:r>
            <w:r>
              <w:rPr>
                <w:rFonts w:ascii="Times New Roman" w:hAnsi="Times New Roman"/>
                <w:color w:val="000000" w:themeColor="text1"/>
                <w:szCs w:val="21"/>
              </w:rPr>
              <w:t>所示。通常发送的码字序列有多种可能，以二进制编码为例，含有</w:t>
            </w:r>
            <w:r>
              <w:rPr>
                <w:rFonts w:ascii="Times New Roman" w:hAnsi="Times New Roman"/>
                <w:i/>
                <w:iCs/>
                <w:color w:val="000000" w:themeColor="text1"/>
                <w:szCs w:val="21"/>
              </w:rPr>
              <w:t>L</w:t>
            </w:r>
            <w:proofErr w:type="gramStart"/>
            <w:r>
              <w:rPr>
                <w:rFonts w:ascii="Times New Roman" w:hAnsi="Times New Roman"/>
                <w:color w:val="000000" w:themeColor="text1"/>
                <w:szCs w:val="21"/>
              </w:rPr>
              <w:t>个</w:t>
            </w:r>
            <w:proofErr w:type="gramEnd"/>
            <w:r>
              <w:rPr>
                <w:rFonts w:ascii="Times New Roman" w:hAnsi="Times New Roman"/>
                <w:color w:val="000000" w:themeColor="text1"/>
                <w:szCs w:val="21"/>
              </w:rPr>
              <w:t>分支字的序列就有</w:t>
            </w:r>
            <w:r>
              <w:rPr>
                <w:rFonts w:ascii="Times New Roman" w:hAnsi="Times New Roman"/>
                <w:color w:val="000000" w:themeColor="text1"/>
                <w:szCs w:val="21"/>
              </w:rPr>
              <w:t>2</w:t>
            </w:r>
            <w:r>
              <w:rPr>
                <w:rFonts w:ascii="Times New Roman" w:hAnsi="Times New Roman"/>
                <w:i/>
                <w:iCs/>
                <w:color w:val="000000" w:themeColor="text1"/>
                <w:szCs w:val="21"/>
                <w:vertAlign w:val="superscript"/>
              </w:rPr>
              <w:t>L</w:t>
            </w:r>
            <w:r>
              <w:rPr>
                <w:rFonts w:ascii="Times New Roman" w:hAnsi="Times New Roman"/>
                <w:color w:val="000000" w:themeColor="text1"/>
                <w:szCs w:val="21"/>
              </w:rPr>
              <w:t>种可能。所以，按照最大似然准则，如果某发送序列</w:t>
            </w:r>
            <w:r>
              <w:rPr>
                <w:rFonts w:ascii="Times New Roman" w:hAnsi="Times New Roman"/>
                <w:i/>
                <w:iCs/>
                <w:color w:val="000000" w:themeColor="text1"/>
                <w:szCs w:val="21"/>
              </w:rPr>
              <w:t>U</w:t>
            </w:r>
            <w:r>
              <w:rPr>
                <w:rFonts w:ascii="Times New Roman" w:hAnsi="Times New Roman"/>
                <w:i/>
                <w:iCs/>
                <w:color w:val="000000" w:themeColor="text1"/>
                <w:szCs w:val="21"/>
                <w:vertAlign w:val="superscript"/>
              </w:rPr>
              <w:t>(m)</w:t>
            </w:r>
            <w:r>
              <w:rPr>
                <w:rFonts w:ascii="Times New Roman" w:hAnsi="Times New Roman"/>
                <w:color w:val="000000" w:themeColor="text1"/>
                <w:szCs w:val="21"/>
              </w:rPr>
              <w:t>的似然函数</w:t>
            </w:r>
            <m:oMath>
              <m:r>
                <w:rPr>
                  <w:rFonts w:ascii="Cambria Math" w:hAnsi="Cambria Math"/>
                </w:rPr>
                <m:t>P</m:t>
              </m:r>
              <m:d>
                <m:dPr>
                  <m:ctrlPr>
                    <w:rPr>
                      <w:rFonts w:ascii="Cambria Math" w:hAnsi="Cambria Math"/>
                    </w:rPr>
                  </m:ctrlPr>
                </m:dPr>
                <m:e>
                  <m:r>
                    <w:rPr>
                      <w:rFonts w:ascii="Cambria Math" w:hAnsi="Cambria Math"/>
                    </w:rPr>
                    <m:t>Z</m:t>
                  </m:r>
                  <m:r>
                    <w:rPr>
                      <w:rFonts w:ascii="Cambria Math" w:hAnsi="Cambria Math"/>
                    </w:rPr>
                    <m:t>∨</m:t>
                  </m:r>
                  <m:sSup>
                    <m:sSupPr>
                      <m:ctrlPr>
                        <w:rPr>
                          <w:rFonts w:ascii="Cambria Math" w:hAnsi="Cambria Math"/>
                        </w:rPr>
                      </m:ctrlPr>
                    </m:sSupPr>
                    <m:e>
                      <m:r>
                        <w:rPr>
                          <w:rFonts w:ascii="Cambria Math" w:hAnsi="Cambria Math"/>
                        </w:rPr>
                        <m:t>U</m:t>
                      </m:r>
                    </m:e>
                    <m:sup>
                      <m:d>
                        <m:dPr>
                          <m:ctrlPr>
                            <w:rPr>
                              <w:rFonts w:ascii="Cambria Math" w:hAnsi="Cambria Math"/>
                            </w:rPr>
                          </m:ctrlPr>
                        </m:dPr>
                        <m:e>
                          <m:sSup>
                            <m:sSupPr>
                              <m:ctrlPr>
                                <w:rPr>
                                  <w:rFonts w:ascii="Cambria Math" w:hAnsi="Cambria Math"/>
                                </w:rPr>
                              </m:ctrlPr>
                            </m:sSupPr>
                            <m:e>
                              <m:r>
                                <w:rPr>
                                  <w:rFonts w:ascii="Cambria Math" w:hAnsi="Cambria Math"/>
                                </w:rPr>
                                <m:t>m</m:t>
                              </m:r>
                            </m:e>
                            <m:sup>
                              <m:r>
                                <w:rPr>
                                  <w:rFonts w:ascii="Cambria Math" w:hAnsi="Cambria Math"/>
                                </w:rPr>
                                <m:t>'</m:t>
                              </m:r>
                            </m:sup>
                          </m:sSup>
                        </m:e>
                      </m:d>
                    </m:sup>
                  </m:sSup>
                </m:e>
              </m:d>
            </m:oMath>
            <w:r>
              <w:rPr>
                <w:rFonts w:ascii="Times New Roman" w:hAnsi="Times New Roman"/>
                <w:color w:val="000000" w:themeColor="text1"/>
                <w:szCs w:val="21"/>
              </w:rPr>
              <w:t>比其他所有可能的发送序列的似然函数都大，那么，译码器就选择该序列为发送序列。这种最小差错概率的最优译码器</w:t>
            </w:r>
            <w:r>
              <w:rPr>
                <w:rFonts w:ascii="Times New Roman" w:hAnsi="Times New Roman"/>
                <w:color w:val="000000" w:themeColor="text1"/>
                <w:szCs w:val="21"/>
              </w:rPr>
              <w:t>(</w:t>
            </w:r>
            <w:r>
              <w:rPr>
                <w:rFonts w:ascii="Times New Roman" w:hAnsi="Times New Roman"/>
                <w:color w:val="000000" w:themeColor="text1"/>
                <w:szCs w:val="21"/>
              </w:rPr>
              <w:t>以所有发送序列等概率为前提</w:t>
            </w:r>
            <w:r>
              <w:rPr>
                <w:rFonts w:ascii="Times New Roman" w:hAnsi="Times New Roman"/>
                <w:color w:val="000000" w:themeColor="text1"/>
                <w:szCs w:val="21"/>
              </w:rPr>
              <w:t>)</w:t>
            </w:r>
            <w:r>
              <w:rPr>
                <w:rFonts w:ascii="Times New Roman" w:hAnsi="Times New Roman"/>
                <w:color w:val="000000" w:themeColor="text1"/>
                <w:szCs w:val="21"/>
              </w:rPr>
              <w:t>，称为最大似然译码器</w:t>
            </w:r>
            <w:r>
              <w:rPr>
                <w:rFonts w:ascii="Times New Roman" w:hAnsi="Times New Roman"/>
                <w:color w:val="000000" w:themeColor="text1"/>
                <w:szCs w:val="21"/>
              </w:rPr>
              <w:t>( maximum likelihood decoder )</w:t>
            </w:r>
            <w:r>
              <w:rPr>
                <w:rFonts w:ascii="Times New Roman" w:hAnsi="Times New Roman"/>
                <w:color w:val="000000" w:themeColor="text1"/>
                <w:szCs w:val="21"/>
              </w:rPr>
              <w:t>。似然函数通常已给定或根据信道特性计算得到。</w:t>
            </w:r>
          </w:p>
          <w:p w:rsidR="001A2085" w:rsidRDefault="00920CEA">
            <w:pPr>
              <w:snapToGrid w:val="0"/>
              <w:spacing w:before="40"/>
              <w:rPr>
                <w:rFonts w:ascii="Times New Roman" w:hAnsi="Times New Roman"/>
                <w:color w:val="000000" w:themeColor="text1"/>
                <w:szCs w:val="21"/>
              </w:rPr>
            </w:pPr>
            <w:r>
              <w:rPr>
                <w:rFonts w:ascii="Times New Roman" w:hAnsi="Times New Roman"/>
                <w:color w:val="000000" w:themeColor="text1"/>
                <w:szCs w:val="21"/>
              </w:rPr>
              <w:t>假定噪声是零均值的加性高斯白噪声，而且信道无记忆性，即噪声独立地影响各个码元。编码效率为</w:t>
            </w:r>
            <w:r>
              <w:rPr>
                <w:rFonts w:ascii="Times New Roman" w:hAnsi="Times New Roman"/>
                <w:color w:val="000000" w:themeColor="text1"/>
                <w:szCs w:val="21"/>
              </w:rPr>
              <w:t>1/</w:t>
            </w:r>
            <w:r>
              <w:rPr>
                <w:rFonts w:ascii="Times New Roman" w:hAnsi="Times New Roman"/>
                <w:i/>
                <w:iCs/>
                <w:color w:val="000000" w:themeColor="text1"/>
                <w:szCs w:val="21"/>
              </w:rPr>
              <w:t>n</w:t>
            </w:r>
            <w:r>
              <w:rPr>
                <w:rFonts w:ascii="Times New Roman" w:hAnsi="Times New Roman"/>
                <w:color w:val="000000" w:themeColor="text1"/>
                <w:szCs w:val="21"/>
              </w:rPr>
              <w:t>的卷积码的似然函数为</w:t>
            </w:r>
          </w:p>
          <w:p w:rsidR="001A2085" w:rsidRDefault="00920CEA">
            <w:pPr>
              <w:snapToGrid w:val="0"/>
              <w:spacing w:before="40"/>
              <w:jc w:val="right"/>
              <w:rPr>
                <w:rFonts w:ascii="Times New Roman" w:hAnsi="Times New Roman"/>
                <w:color w:val="000000" w:themeColor="text1"/>
                <w:szCs w:val="21"/>
              </w:rPr>
            </w:pPr>
            <w:r>
              <w:rPr>
                <w:rFonts w:ascii="Times New Roman" w:hAnsi="Times New Roman"/>
                <w:color w:val="000000" w:themeColor="text1"/>
                <w:szCs w:val="21"/>
              </w:rPr>
              <w:t xml:space="preserve">          </w:t>
            </w:r>
            <w:r>
              <w:rPr>
                <w:rFonts w:ascii="Times New Roman" w:hAnsi="Times New Roman"/>
                <w:color w:val="000000" w:themeColor="text1"/>
                <w:szCs w:val="21"/>
              </w:rPr>
              <w:t>（</w:t>
            </w:r>
            <w:r>
              <w:rPr>
                <w:rFonts w:ascii="Times New Roman" w:hAnsi="Times New Roman"/>
                <w:color w:val="000000" w:themeColor="text1"/>
                <w:szCs w:val="21"/>
              </w:rPr>
              <w:t>8.73</w:t>
            </w:r>
            <w:r>
              <w:rPr>
                <w:rFonts w:ascii="Times New Roman" w:hAnsi="Times New Roman"/>
                <w:color w:val="000000" w:themeColor="text1"/>
                <w:szCs w:val="21"/>
              </w:rPr>
              <w:t>）</w:t>
            </w:r>
          </w:p>
          <w:p w:rsidR="001A2085" w:rsidRDefault="00920CEA">
            <w:pPr>
              <w:snapToGrid w:val="0"/>
              <w:spacing w:before="40"/>
              <w:rPr>
                <w:rFonts w:ascii="Times New Roman" w:hAnsi="Times New Roman"/>
                <w:color w:val="000000" w:themeColor="text1"/>
                <w:szCs w:val="21"/>
              </w:rPr>
            </w:pPr>
            <w:r>
              <w:rPr>
                <w:rFonts w:ascii="Times New Roman" w:hAnsi="Times New Roman"/>
                <w:color w:val="000000" w:themeColor="text1"/>
                <w:szCs w:val="21"/>
              </w:rPr>
              <w:t>其中，</w:t>
            </w:r>
            <w:proofErr w:type="spellStart"/>
            <w:r>
              <w:rPr>
                <w:rFonts w:ascii="Times New Roman" w:hAnsi="Times New Roman"/>
                <w:i/>
                <w:iCs/>
                <w:color w:val="000000" w:themeColor="text1"/>
                <w:szCs w:val="21"/>
              </w:rPr>
              <w:t>Z</w:t>
            </w:r>
            <w:r>
              <w:rPr>
                <w:rFonts w:ascii="Times New Roman" w:hAnsi="Times New Roman"/>
                <w:i/>
                <w:iCs/>
                <w:color w:val="000000" w:themeColor="text1"/>
                <w:szCs w:val="21"/>
                <w:vertAlign w:val="subscript"/>
              </w:rPr>
              <w:t>i</w:t>
            </w:r>
            <w:proofErr w:type="spellEnd"/>
            <w:r>
              <w:rPr>
                <w:rFonts w:ascii="Times New Roman" w:hAnsi="Times New Roman"/>
                <w:color w:val="000000" w:themeColor="text1"/>
                <w:szCs w:val="21"/>
              </w:rPr>
              <w:t>是接收序列</w:t>
            </w:r>
            <w:r>
              <w:rPr>
                <w:rFonts w:ascii="Times New Roman" w:hAnsi="Times New Roman"/>
                <w:i/>
                <w:iCs/>
                <w:color w:val="000000" w:themeColor="text1"/>
                <w:szCs w:val="21"/>
              </w:rPr>
              <w:t>Z</w:t>
            </w:r>
            <w:r>
              <w:rPr>
                <w:rFonts w:ascii="Times New Roman" w:hAnsi="Times New Roman"/>
                <w:color w:val="000000" w:themeColor="text1"/>
                <w:szCs w:val="21"/>
              </w:rPr>
              <w:t>的第</w:t>
            </w:r>
            <w:proofErr w:type="spellStart"/>
            <w:r>
              <w:rPr>
                <w:rFonts w:ascii="Times New Roman" w:hAnsi="Times New Roman"/>
                <w:i/>
                <w:iCs/>
                <w:color w:val="000000" w:themeColor="text1"/>
                <w:szCs w:val="21"/>
              </w:rPr>
              <w:t>i</w:t>
            </w:r>
            <w:proofErr w:type="spellEnd"/>
            <w:proofErr w:type="gramStart"/>
            <w:r>
              <w:rPr>
                <w:rFonts w:ascii="Times New Roman" w:hAnsi="Times New Roman"/>
                <w:color w:val="000000" w:themeColor="text1"/>
                <w:szCs w:val="21"/>
              </w:rPr>
              <w:t>个</w:t>
            </w:r>
            <w:proofErr w:type="gramEnd"/>
            <w:r>
              <w:rPr>
                <w:rFonts w:ascii="Times New Roman" w:hAnsi="Times New Roman"/>
                <w:color w:val="000000" w:themeColor="text1"/>
                <w:szCs w:val="21"/>
              </w:rPr>
              <w:t>分支，</w:t>
            </w:r>
            <w:proofErr w:type="spellStart"/>
            <w:r>
              <w:rPr>
                <w:rFonts w:ascii="Times New Roman" w:hAnsi="Times New Roman"/>
                <w:i/>
                <w:iCs/>
                <w:color w:val="000000" w:themeColor="text1"/>
                <w:szCs w:val="21"/>
              </w:rPr>
              <w:t>U</w:t>
            </w:r>
            <w:r>
              <w:rPr>
                <w:rFonts w:ascii="Times New Roman" w:hAnsi="Times New Roman"/>
                <w:i/>
                <w:iCs/>
                <w:color w:val="000000" w:themeColor="text1"/>
                <w:szCs w:val="21"/>
                <w:vertAlign w:val="subscript"/>
              </w:rPr>
              <w:t>i</w:t>
            </w:r>
            <w:proofErr w:type="spellEnd"/>
            <w:r>
              <w:rPr>
                <w:rFonts w:ascii="Times New Roman" w:hAnsi="Times New Roman"/>
                <w:color w:val="000000" w:themeColor="text1"/>
                <w:szCs w:val="21"/>
                <w:vertAlign w:val="superscript"/>
              </w:rPr>
              <w:t>(</w:t>
            </w:r>
            <w:r>
              <w:rPr>
                <w:rFonts w:ascii="Times New Roman" w:hAnsi="Times New Roman"/>
                <w:i/>
                <w:iCs/>
                <w:color w:val="000000" w:themeColor="text1"/>
                <w:szCs w:val="21"/>
                <w:vertAlign w:val="superscript"/>
              </w:rPr>
              <w:t>m</w:t>
            </w:r>
            <w:r>
              <w:rPr>
                <w:rFonts w:ascii="Times New Roman" w:hAnsi="Times New Roman"/>
                <w:color w:val="000000" w:themeColor="text1"/>
                <w:szCs w:val="21"/>
                <w:vertAlign w:val="superscript"/>
              </w:rPr>
              <w:t>)</w:t>
            </w:r>
            <w:r>
              <w:rPr>
                <w:rFonts w:ascii="Times New Roman" w:hAnsi="Times New Roman"/>
                <w:color w:val="000000" w:themeColor="text1"/>
                <w:szCs w:val="21"/>
              </w:rPr>
              <w:t>是特定码字序列</w:t>
            </w:r>
            <w:r>
              <w:rPr>
                <w:rFonts w:ascii="Times New Roman" w:hAnsi="Times New Roman"/>
                <w:i/>
                <w:iCs/>
                <w:color w:val="000000" w:themeColor="text1"/>
                <w:szCs w:val="21"/>
              </w:rPr>
              <w:t>U</w:t>
            </w:r>
            <w:r>
              <w:rPr>
                <w:rFonts w:ascii="Times New Roman" w:hAnsi="Times New Roman"/>
                <w:i/>
                <w:iCs/>
                <w:color w:val="000000" w:themeColor="text1"/>
                <w:szCs w:val="21"/>
                <w:vertAlign w:val="superscript"/>
              </w:rPr>
              <w:t>(m)</w:t>
            </w:r>
            <w:r>
              <w:rPr>
                <w:rFonts w:ascii="Times New Roman" w:hAnsi="Times New Roman"/>
                <w:color w:val="000000" w:themeColor="text1"/>
                <w:szCs w:val="21"/>
              </w:rPr>
              <w:t>的第</w:t>
            </w:r>
            <w:proofErr w:type="spellStart"/>
            <w:r>
              <w:rPr>
                <w:rFonts w:ascii="Times New Roman" w:hAnsi="Times New Roman"/>
                <w:i/>
                <w:iCs/>
                <w:color w:val="000000" w:themeColor="text1"/>
                <w:szCs w:val="21"/>
              </w:rPr>
              <w:t>i</w:t>
            </w:r>
            <w:proofErr w:type="spellEnd"/>
            <w:proofErr w:type="gramStart"/>
            <w:r>
              <w:rPr>
                <w:rFonts w:ascii="Times New Roman" w:hAnsi="Times New Roman"/>
                <w:color w:val="000000" w:themeColor="text1"/>
                <w:szCs w:val="21"/>
              </w:rPr>
              <w:t>个</w:t>
            </w:r>
            <w:proofErr w:type="gramEnd"/>
            <w:r>
              <w:rPr>
                <w:rFonts w:ascii="Times New Roman" w:hAnsi="Times New Roman"/>
                <w:color w:val="000000" w:themeColor="text1"/>
                <w:szCs w:val="21"/>
              </w:rPr>
              <w:t>分支，</w:t>
            </w:r>
            <w:proofErr w:type="spellStart"/>
            <w:r>
              <w:rPr>
                <w:rFonts w:ascii="Times New Roman" w:hAnsi="Times New Roman"/>
                <w:i/>
                <w:iCs/>
                <w:color w:val="000000" w:themeColor="text1"/>
                <w:szCs w:val="21"/>
              </w:rPr>
              <w:t>z</w:t>
            </w:r>
            <w:r>
              <w:rPr>
                <w:rFonts w:ascii="Times New Roman" w:hAnsi="Times New Roman"/>
                <w:i/>
                <w:iCs/>
                <w:color w:val="000000" w:themeColor="text1"/>
                <w:szCs w:val="21"/>
                <w:vertAlign w:val="subscript"/>
              </w:rPr>
              <w:t>ji</w:t>
            </w:r>
            <w:proofErr w:type="spellEnd"/>
            <w:r>
              <w:rPr>
                <w:rFonts w:ascii="Times New Roman" w:hAnsi="Times New Roman"/>
                <w:color w:val="000000" w:themeColor="text1"/>
                <w:szCs w:val="21"/>
              </w:rPr>
              <w:t>是</w:t>
            </w:r>
            <w:proofErr w:type="spellStart"/>
            <w:r>
              <w:rPr>
                <w:rFonts w:ascii="Times New Roman" w:hAnsi="Times New Roman"/>
                <w:i/>
                <w:iCs/>
                <w:color w:val="000000" w:themeColor="text1"/>
                <w:szCs w:val="21"/>
              </w:rPr>
              <w:t>Z</w:t>
            </w:r>
            <w:r>
              <w:rPr>
                <w:rFonts w:ascii="Times New Roman" w:hAnsi="Times New Roman"/>
                <w:i/>
                <w:iCs/>
                <w:color w:val="000000" w:themeColor="text1"/>
                <w:szCs w:val="21"/>
                <w:vertAlign w:val="subscript"/>
              </w:rPr>
              <w:t>i</w:t>
            </w:r>
            <w:proofErr w:type="spellEnd"/>
            <w:r>
              <w:rPr>
                <w:rFonts w:ascii="Times New Roman" w:hAnsi="Times New Roman"/>
                <w:color w:val="000000" w:themeColor="text1"/>
                <w:szCs w:val="21"/>
              </w:rPr>
              <w:t>的第</w:t>
            </w:r>
            <w:r>
              <w:rPr>
                <w:rFonts w:ascii="Times New Roman" w:hAnsi="Times New Roman"/>
                <w:i/>
                <w:iCs/>
                <w:color w:val="000000" w:themeColor="text1"/>
                <w:szCs w:val="21"/>
              </w:rPr>
              <w:t>j</w:t>
            </w:r>
            <w:proofErr w:type="gramStart"/>
            <w:r>
              <w:rPr>
                <w:rFonts w:ascii="Times New Roman" w:hAnsi="Times New Roman"/>
                <w:color w:val="000000" w:themeColor="text1"/>
                <w:szCs w:val="21"/>
              </w:rPr>
              <w:t>个</w:t>
            </w:r>
            <w:proofErr w:type="gramEnd"/>
            <w:r>
              <w:rPr>
                <w:rFonts w:ascii="Times New Roman" w:hAnsi="Times New Roman"/>
                <w:color w:val="000000" w:themeColor="text1"/>
                <w:szCs w:val="21"/>
              </w:rPr>
              <w:t>码元，</w:t>
            </w:r>
            <m:oMath>
              <m:sSubSup>
                <m:sSubSupPr>
                  <m:ctrlPr>
                    <w:rPr>
                      <w:rFonts w:ascii="Cambria Math" w:hAnsi="Cambria Math"/>
                    </w:rPr>
                  </m:ctrlPr>
                </m:sSubSupPr>
                <m:e>
                  <m:r>
                    <w:rPr>
                      <w:rFonts w:ascii="Cambria Math" w:hAnsi="Cambria Math"/>
                    </w:rPr>
                    <m:t>u</m:t>
                  </m:r>
                </m:e>
                <m:sub>
                  <m:r>
                    <m:rPr>
                      <m:lit/>
                      <m:nor/>
                    </m:rPr>
                    <w:rPr>
                      <w:rFonts w:ascii="Cambria Math" w:hAnsi="Cambria Math"/>
                    </w:rPr>
                    <m:t>ji</m:t>
                  </m:r>
                </m:sub>
                <m:sup>
                  <m:d>
                    <m:dPr>
                      <m:ctrlPr>
                        <w:rPr>
                          <w:rFonts w:ascii="Cambria Math" w:hAnsi="Cambria Math"/>
                        </w:rPr>
                      </m:ctrlPr>
                    </m:dPr>
                    <m:e>
                      <m:r>
                        <w:rPr>
                          <w:rFonts w:ascii="Cambria Math" w:hAnsi="Cambria Math"/>
                        </w:rPr>
                        <m:t>m</m:t>
                      </m:r>
                    </m:e>
                  </m:d>
                </m:sup>
              </m:sSubSup>
            </m:oMath>
            <w:r>
              <w:rPr>
                <w:rFonts w:ascii="Times New Roman" w:hAnsi="Times New Roman"/>
                <w:color w:val="000000" w:themeColor="text1"/>
                <w:szCs w:val="21"/>
              </w:rPr>
              <w:t>是</w:t>
            </w:r>
            <m:oMath>
              <m:sSubSup>
                <m:sSubSupPr>
                  <m:ctrlPr>
                    <w:rPr>
                      <w:rFonts w:ascii="Cambria Math" w:hAnsi="Cambria Math"/>
                    </w:rPr>
                  </m:ctrlPr>
                </m:sSubSupPr>
                <m:e>
                  <m:r>
                    <w:rPr>
                      <w:rFonts w:ascii="Cambria Math" w:hAnsi="Cambria Math"/>
                    </w:rPr>
                    <m:t>U</m:t>
                  </m:r>
                </m:e>
                <m:sub>
                  <m:r>
                    <w:rPr>
                      <w:rFonts w:ascii="Cambria Math" w:hAnsi="Cambria Math"/>
                    </w:rPr>
                    <m:t>i</m:t>
                  </m:r>
                </m:sub>
                <m:sup>
                  <m:d>
                    <m:dPr>
                      <m:ctrlPr>
                        <w:rPr>
                          <w:rFonts w:ascii="Cambria Math" w:hAnsi="Cambria Math"/>
                        </w:rPr>
                      </m:ctrlPr>
                    </m:dPr>
                    <m:e>
                      <m:r>
                        <w:rPr>
                          <w:rFonts w:ascii="Cambria Math" w:hAnsi="Cambria Math"/>
                        </w:rPr>
                        <m:t>m</m:t>
                      </m:r>
                    </m:e>
                  </m:d>
                </m:sup>
              </m:sSubSup>
            </m:oMath>
            <w:r>
              <w:rPr>
                <w:rFonts w:ascii="Times New Roman" w:hAnsi="Times New Roman"/>
                <w:color w:val="000000" w:themeColor="text1"/>
                <w:szCs w:val="21"/>
              </w:rPr>
              <w:t>的第</w:t>
            </w:r>
            <w:r>
              <w:rPr>
                <w:rFonts w:ascii="Times New Roman" w:hAnsi="Times New Roman"/>
                <w:i/>
                <w:iCs/>
                <w:color w:val="000000" w:themeColor="text1"/>
                <w:szCs w:val="21"/>
              </w:rPr>
              <w:t>j</w:t>
            </w:r>
            <w:proofErr w:type="gramStart"/>
            <w:r>
              <w:rPr>
                <w:rFonts w:ascii="Times New Roman" w:hAnsi="Times New Roman"/>
                <w:color w:val="000000" w:themeColor="text1"/>
                <w:szCs w:val="21"/>
              </w:rPr>
              <w:t>个</w:t>
            </w:r>
            <w:proofErr w:type="gramEnd"/>
            <w:r>
              <w:rPr>
                <w:rFonts w:ascii="Times New Roman" w:hAnsi="Times New Roman"/>
                <w:color w:val="000000" w:themeColor="text1"/>
                <w:szCs w:val="21"/>
              </w:rPr>
              <w:t>码元，每个分支由</w:t>
            </w:r>
            <w:r>
              <w:rPr>
                <w:rFonts w:ascii="Times New Roman" w:hAnsi="Times New Roman"/>
                <w:i/>
                <w:iCs/>
                <w:color w:val="000000" w:themeColor="text1"/>
                <w:szCs w:val="21"/>
              </w:rPr>
              <w:t>n</w:t>
            </w:r>
            <w:proofErr w:type="gramStart"/>
            <w:r>
              <w:rPr>
                <w:rFonts w:ascii="Times New Roman" w:hAnsi="Times New Roman"/>
                <w:color w:val="000000" w:themeColor="text1"/>
                <w:szCs w:val="21"/>
              </w:rPr>
              <w:t>个</w:t>
            </w:r>
            <w:proofErr w:type="gramEnd"/>
            <w:r>
              <w:rPr>
                <w:rFonts w:ascii="Times New Roman" w:hAnsi="Times New Roman"/>
                <w:color w:val="000000" w:themeColor="text1"/>
                <w:szCs w:val="21"/>
              </w:rPr>
              <w:t>码元组成。译码问题即是在图</w:t>
            </w:r>
            <w:r>
              <w:rPr>
                <w:rFonts w:ascii="Times New Roman" w:hAnsi="Times New Roman"/>
                <w:color w:val="000000" w:themeColor="text1"/>
                <w:szCs w:val="21"/>
              </w:rPr>
              <w:t>8.21</w:t>
            </w:r>
            <w:r>
              <w:rPr>
                <w:rFonts w:ascii="Times New Roman" w:hAnsi="Times New Roman"/>
                <w:color w:val="000000" w:themeColor="text1"/>
                <w:szCs w:val="21"/>
              </w:rPr>
              <w:t>的网格图中选择一条路径</w:t>
            </w:r>
            <w:r>
              <w:rPr>
                <w:rFonts w:ascii="Times New Roman" w:hAnsi="Times New Roman"/>
                <w:color w:val="000000" w:themeColor="text1"/>
                <w:szCs w:val="21"/>
              </w:rPr>
              <w:t>(</w:t>
            </w:r>
            <w:r>
              <w:rPr>
                <w:rFonts w:ascii="Times New Roman" w:hAnsi="Times New Roman"/>
                <w:color w:val="000000" w:themeColor="text1"/>
                <w:szCs w:val="21"/>
              </w:rPr>
              <w:t>每条可能路径对应着一个码字序列</w:t>
            </w:r>
            <w:r>
              <w:rPr>
                <w:rFonts w:ascii="Times New Roman" w:hAnsi="Times New Roman"/>
                <w:color w:val="000000" w:themeColor="text1"/>
                <w:szCs w:val="21"/>
              </w:rPr>
              <w:t>)</w:t>
            </w:r>
            <w:r>
              <w:rPr>
                <w:rFonts w:ascii="Times New Roman" w:hAnsi="Times New Roman"/>
                <w:color w:val="000000" w:themeColor="text1"/>
                <w:szCs w:val="21"/>
              </w:rPr>
              <w:t>使得下式取最大值</w:t>
            </w:r>
            <w:r>
              <w:rPr>
                <w:rFonts w:ascii="Times New Roman" w:hAnsi="Times New Roman"/>
                <w:color w:val="000000" w:themeColor="text1"/>
                <w:szCs w:val="21"/>
              </w:rPr>
              <w:t>:</w:t>
            </w:r>
          </w:p>
          <w:p w:rsidR="001A2085" w:rsidRDefault="00920CEA">
            <w:pPr>
              <w:snapToGrid w:val="0"/>
              <w:spacing w:before="40"/>
              <w:jc w:val="right"/>
              <w:rPr>
                <w:rFonts w:ascii="Times New Roman" w:hAnsi="Times New Roman"/>
                <w:color w:val="000000" w:themeColor="text1"/>
                <w:szCs w:val="21"/>
              </w:rPr>
            </w:pPr>
            <w:r>
              <w:rPr>
                <w:rFonts w:ascii="Times New Roman" w:hAnsi="Times New Roman"/>
                <w:color w:val="000000" w:themeColor="text1"/>
                <w:szCs w:val="21"/>
              </w:rPr>
              <w:t xml:space="preserve">                     </w:t>
            </w:r>
            <w:r>
              <w:rPr>
                <w:rFonts w:ascii="Times New Roman" w:hAnsi="Times New Roman"/>
                <w:color w:val="000000" w:themeColor="text1"/>
                <w:szCs w:val="21"/>
              </w:rPr>
              <w:t>（</w:t>
            </w:r>
            <w:r>
              <w:rPr>
                <w:rFonts w:ascii="Times New Roman" w:hAnsi="Times New Roman"/>
                <w:color w:val="000000" w:themeColor="text1"/>
                <w:szCs w:val="21"/>
              </w:rPr>
              <w:t>8.74</w:t>
            </w:r>
            <w:r>
              <w:rPr>
                <w:rFonts w:ascii="Times New Roman" w:hAnsi="Times New Roman"/>
                <w:color w:val="000000" w:themeColor="text1"/>
                <w:szCs w:val="21"/>
              </w:rPr>
              <w:t>）</w:t>
            </w:r>
          </w:p>
          <w:p w:rsidR="001A2085" w:rsidRDefault="00920CEA">
            <w:pPr>
              <w:snapToGrid w:val="0"/>
              <w:spacing w:before="40"/>
              <w:rPr>
                <w:rFonts w:ascii="Times New Roman" w:hAnsi="Times New Roman"/>
                <w:szCs w:val="21"/>
              </w:rPr>
            </w:pPr>
            <w:r>
              <w:rPr>
                <w:rFonts w:ascii="Times New Roman" w:hAnsi="Times New Roman"/>
                <w:color w:val="000000" w:themeColor="text1"/>
                <w:szCs w:val="21"/>
              </w:rPr>
              <w:t>通常对最大似然函数取对数，从而用加法代替乘法，以简化计算。可以利用这种变换的原因</w:t>
            </w:r>
            <w:r>
              <w:rPr>
                <w:rFonts w:ascii="Times New Roman" w:hAnsi="Times New Roman"/>
                <w:szCs w:val="21"/>
              </w:rPr>
              <w:t>是，对数函数是单调递增函数，不会改变原来码字选择的最终结果。对数最大似然函数定义为</w:t>
            </w:r>
          </w:p>
          <w:p w:rsidR="001A2085" w:rsidRDefault="001A2085">
            <w:pPr>
              <w:jc w:val="left"/>
              <w:rPr>
                <w:rFonts w:ascii="Times New Roman" w:hAnsi="Times New Roman"/>
                <w:szCs w:val="21"/>
              </w:rPr>
            </w:pPr>
          </w:p>
          <w:p w:rsidR="001A2085" w:rsidRDefault="00920CEA">
            <w:pPr>
              <w:rPr>
                <w:rFonts w:ascii="Times New Roman" w:hAnsi="Times New Roman"/>
                <w:szCs w:val="21"/>
              </w:rPr>
            </w:pPr>
            <w:r>
              <w:rPr>
                <w:rFonts w:ascii="Times New Roman" w:hAnsi="Times New Roman"/>
                <w:szCs w:val="21"/>
              </w:rPr>
              <w:t>译码问题现在转化为从图</w:t>
            </w:r>
            <w:r>
              <w:rPr>
                <w:rFonts w:ascii="Times New Roman" w:hAnsi="Times New Roman"/>
                <w:szCs w:val="21"/>
              </w:rPr>
              <w:t>8.20</w:t>
            </w:r>
            <w:r>
              <w:rPr>
                <w:rFonts w:ascii="Times New Roman" w:hAnsi="Times New Roman"/>
                <w:szCs w:val="21"/>
              </w:rPr>
              <w:t>的树状</w:t>
            </w:r>
            <w:proofErr w:type="gramStart"/>
            <w:r>
              <w:rPr>
                <w:rFonts w:ascii="Times New Roman" w:hAnsi="Times New Roman"/>
                <w:szCs w:val="21"/>
              </w:rPr>
              <w:t>图或者</w:t>
            </w:r>
            <w:proofErr w:type="gramEnd"/>
            <w:r>
              <w:rPr>
                <w:rFonts w:ascii="Times New Roman" w:hAnsi="Times New Roman"/>
                <w:szCs w:val="21"/>
              </w:rPr>
              <w:t>图</w:t>
            </w:r>
            <w:r>
              <w:rPr>
                <w:rFonts w:ascii="Times New Roman" w:hAnsi="Times New Roman"/>
                <w:szCs w:val="21"/>
              </w:rPr>
              <w:t>8.21</w:t>
            </w:r>
            <w:r>
              <w:rPr>
                <w:rFonts w:ascii="Times New Roman" w:hAnsi="Times New Roman"/>
                <w:szCs w:val="21"/>
              </w:rPr>
              <w:t>的网格图上选择一条路径，使最大的问题，树状图和网格图都可用于卷积码的译码。在编码的树状图表示中没有考虑支路的合并，对于二进制编码，</w:t>
            </w:r>
            <w:r>
              <w:rPr>
                <w:rFonts w:ascii="Times New Roman" w:hAnsi="Times New Roman"/>
                <w:i/>
                <w:iCs/>
                <w:szCs w:val="21"/>
              </w:rPr>
              <w:t>L</w:t>
            </w:r>
            <w:proofErr w:type="gramStart"/>
            <w:r>
              <w:rPr>
                <w:rFonts w:ascii="Times New Roman" w:hAnsi="Times New Roman"/>
                <w:szCs w:val="21"/>
              </w:rPr>
              <w:t>个</w:t>
            </w:r>
            <w:proofErr w:type="gramEnd"/>
            <w:r>
              <w:rPr>
                <w:rFonts w:ascii="Times New Roman" w:hAnsi="Times New Roman"/>
                <w:szCs w:val="21"/>
              </w:rPr>
              <w:t>分支字组成的码字序列有</w:t>
            </w:r>
            <w:r>
              <w:rPr>
                <w:rFonts w:ascii="Times New Roman" w:hAnsi="Times New Roman"/>
                <w:szCs w:val="21"/>
              </w:rPr>
              <w:t>2</w:t>
            </w:r>
            <w:r>
              <w:rPr>
                <w:rFonts w:ascii="Times New Roman" w:hAnsi="Times New Roman"/>
                <w:i/>
                <w:iCs/>
                <w:szCs w:val="21"/>
                <w:vertAlign w:val="superscript"/>
              </w:rPr>
              <w:t>L</w:t>
            </w:r>
            <w:r>
              <w:rPr>
                <w:rFonts w:ascii="Times New Roman" w:hAnsi="Times New Roman"/>
                <w:szCs w:val="21"/>
              </w:rPr>
              <w:t>种可能。用最大似然准则对某个接收序列进行译码时，若使用树状图，则需要彻底比较与所有可能发送的码字序列相对应的</w:t>
            </w:r>
            <w:r>
              <w:rPr>
                <w:rFonts w:ascii="Times New Roman" w:hAnsi="Times New Roman"/>
                <w:szCs w:val="21"/>
              </w:rPr>
              <w:t>2</w:t>
            </w:r>
            <w:r>
              <w:rPr>
                <w:rFonts w:ascii="Times New Roman" w:hAnsi="Times New Roman"/>
                <w:i/>
                <w:iCs/>
                <w:szCs w:val="21"/>
                <w:vertAlign w:val="superscript"/>
              </w:rPr>
              <w:t>L</w:t>
            </w:r>
            <w:proofErr w:type="gramStart"/>
            <w:r>
              <w:rPr>
                <w:rFonts w:ascii="Times New Roman" w:hAnsi="Times New Roman"/>
                <w:szCs w:val="21"/>
              </w:rPr>
              <w:t>个</w:t>
            </w:r>
            <w:proofErr w:type="gramEnd"/>
            <w:r>
              <w:rPr>
                <w:rFonts w:ascii="Times New Roman" w:hAnsi="Times New Roman"/>
                <w:szCs w:val="21"/>
              </w:rPr>
              <w:t>累积对数似然函数值，因此，用树状图进行最大似然译码并不实际。从下一节的描述中可以知道，使用网格图可以构造出实际可行的译码器，它能够抛弃最大似然序列不可能经过的路径</w:t>
            </w:r>
            <w:r>
              <w:rPr>
                <w:rFonts w:ascii="Times New Roman" w:hAnsi="Times New Roman"/>
                <w:szCs w:val="21"/>
              </w:rPr>
              <w:t>,</w:t>
            </w:r>
            <w:r>
              <w:rPr>
                <w:rFonts w:ascii="Times New Roman" w:hAnsi="Times New Roman"/>
                <w:szCs w:val="21"/>
              </w:rPr>
              <w:t>译码路径从幸存路径</w:t>
            </w:r>
            <w:r>
              <w:rPr>
                <w:rFonts w:ascii="Times New Roman" w:hAnsi="Times New Roman"/>
                <w:szCs w:val="21"/>
              </w:rPr>
              <w:t>(surviving path)</w:t>
            </w:r>
            <w:r>
              <w:rPr>
                <w:rFonts w:ascii="Times New Roman" w:hAnsi="Times New Roman"/>
                <w:szCs w:val="21"/>
              </w:rPr>
              <w:t>中选取。由这种译码器得到的译码路径和前述彻底比较型的最大似然译码</w:t>
            </w:r>
            <w:proofErr w:type="gramStart"/>
            <w:r>
              <w:rPr>
                <w:rFonts w:ascii="Times New Roman" w:hAnsi="Times New Roman"/>
                <w:szCs w:val="21"/>
              </w:rPr>
              <w:t>器所得</w:t>
            </w:r>
            <w:proofErr w:type="gramEnd"/>
            <w:r>
              <w:rPr>
                <w:rFonts w:ascii="Times New Roman" w:hAnsi="Times New Roman"/>
                <w:szCs w:val="21"/>
              </w:rPr>
              <w:t>的译码路径相同，因此也是最优的。同时</w:t>
            </w:r>
            <w:r>
              <w:rPr>
                <w:rFonts w:ascii="Times New Roman" w:hAnsi="Times New Roman"/>
                <w:szCs w:val="21"/>
              </w:rPr>
              <w:t>,</w:t>
            </w:r>
            <w:r>
              <w:rPr>
                <w:rFonts w:ascii="Times New Roman" w:hAnsi="Times New Roman"/>
                <w:szCs w:val="21"/>
              </w:rPr>
              <w:t>因为它能够较早抛弃不可能路径，所以降低了译码的复杂性。</w:t>
            </w:r>
          </w:p>
          <w:p w:rsidR="001A2085" w:rsidRDefault="00920CEA">
            <w:pPr>
              <w:rPr>
                <w:rFonts w:ascii="Times New Roman" w:hAnsi="Times New Roman"/>
                <w:szCs w:val="21"/>
              </w:rPr>
            </w:pPr>
            <w:r>
              <w:rPr>
                <w:rFonts w:ascii="Times New Roman" w:hAnsi="Times New Roman"/>
                <w:szCs w:val="21"/>
              </w:rPr>
              <w:lastRenderedPageBreak/>
              <w:t>卷积码结构、最大似然译码以及編码性能的详细介绍见参考资料。还有一些算法可以得到与最大似然译码接近的结果，</w:t>
            </w:r>
            <w:proofErr w:type="gramStart"/>
            <w:r>
              <w:rPr>
                <w:rFonts w:ascii="Times New Roman" w:hAnsi="Times New Roman"/>
                <w:szCs w:val="21"/>
              </w:rPr>
              <w:t>如序贯</w:t>
            </w:r>
            <w:proofErr w:type="gramEnd"/>
            <w:r>
              <w:rPr>
                <w:rFonts w:ascii="Times New Roman" w:hAnsi="Times New Roman"/>
                <w:szCs w:val="21"/>
              </w:rPr>
              <w:t>算法和门限算法。这些算</w:t>
            </w:r>
            <w:r>
              <w:rPr>
                <w:rFonts w:ascii="Times New Roman" w:hAnsi="Times New Roman"/>
                <w:szCs w:val="21"/>
              </w:rPr>
              <w:t>法分别适用于某些特定的应用，但</w:t>
            </w:r>
            <w:proofErr w:type="gramStart"/>
            <w:r>
              <w:rPr>
                <w:rFonts w:ascii="Times New Roman" w:hAnsi="Times New Roman"/>
                <w:szCs w:val="21"/>
              </w:rPr>
              <w:t>都是次</w:t>
            </w:r>
            <w:proofErr w:type="gramEnd"/>
            <w:r>
              <w:rPr>
                <w:rFonts w:ascii="Times New Roman" w:hAnsi="Times New Roman"/>
                <w:szCs w:val="21"/>
              </w:rPr>
              <w:t>最优的。维特比译码算法</w:t>
            </w:r>
            <w:r>
              <w:rPr>
                <w:rFonts w:ascii="Times New Roman" w:hAnsi="Times New Roman"/>
                <w:szCs w:val="21"/>
              </w:rPr>
              <w:t>( Viterbi decoding algorithm)</w:t>
            </w:r>
            <w:r>
              <w:rPr>
                <w:rFonts w:ascii="Times New Roman" w:hAnsi="Times New Roman"/>
                <w:szCs w:val="21"/>
              </w:rPr>
              <w:t>采用的是最大似然译码准则，因此是最优的。但这并不表示维特比算法对一切应用均是最好的，它还</w:t>
            </w:r>
            <w:proofErr w:type="gramStart"/>
            <w:r>
              <w:rPr>
                <w:rFonts w:ascii="Times New Roman" w:hAnsi="Times New Roman"/>
                <w:szCs w:val="21"/>
              </w:rPr>
              <w:t>受到便件复杂性</w:t>
            </w:r>
            <w:proofErr w:type="gramEnd"/>
            <w:r>
              <w:rPr>
                <w:rFonts w:ascii="Times New Roman" w:hAnsi="Times New Roman"/>
                <w:szCs w:val="21"/>
              </w:rPr>
              <w:t>的严重限制。</w:t>
            </w:r>
          </w:p>
          <w:p w:rsidR="001A2085" w:rsidRDefault="00920CEA">
            <w:pPr>
              <w:spacing w:line="360" w:lineRule="auto"/>
              <w:rPr>
                <w:rFonts w:ascii="Times New Roman" w:hAnsi="Times New Roman"/>
                <w:sz w:val="24"/>
              </w:rPr>
            </w:pPr>
            <w:r>
              <w:rPr>
                <w:rFonts w:ascii="Times New Roman" w:hAnsi="Times New Roman"/>
                <w:sz w:val="28"/>
                <w:szCs w:val="28"/>
              </w:rPr>
              <w:t>2.</w:t>
            </w:r>
            <w:r>
              <w:rPr>
                <w:rFonts w:ascii="黑体" w:eastAsia="黑体" w:hAnsi="黑体"/>
                <w:color w:val="000000" w:themeColor="text1"/>
                <w:sz w:val="28"/>
                <w:szCs w:val="28"/>
              </w:rPr>
              <w:t>信道模型</w:t>
            </w:r>
            <w:r>
              <w:rPr>
                <w:rFonts w:ascii="黑体" w:eastAsia="黑体" w:hAnsi="黑体"/>
                <w:color w:val="000000" w:themeColor="text1"/>
                <w:sz w:val="28"/>
                <w:szCs w:val="28"/>
              </w:rPr>
              <w:t>:</w:t>
            </w:r>
            <w:r>
              <w:rPr>
                <w:rFonts w:ascii="黑体" w:eastAsia="黑体" w:hAnsi="黑体"/>
                <w:color w:val="000000" w:themeColor="text1"/>
                <w:sz w:val="28"/>
                <w:szCs w:val="28"/>
              </w:rPr>
              <w:t>硬判決和软判决的比较</w:t>
            </w:r>
          </w:p>
          <w:p w:rsidR="001A2085" w:rsidRDefault="00920CEA">
            <w:pPr>
              <w:rPr>
                <w:rFonts w:ascii="Times New Roman" w:hAnsi="Times New Roman"/>
                <w:szCs w:val="21"/>
              </w:rPr>
            </w:pPr>
            <w:r>
              <w:rPr>
                <w:rFonts w:ascii="Times New Roman" w:hAnsi="Times New Roman"/>
                <w:szCs w:val="21"/>
              </w:rPr>
              <w:t>在介绍最大似然判決准则的算法之前，先描述一下信道特性。卷积码的码字序列</w:t>
            </w:r>
            <w:r>
              <w:rPr>
                <w:rFonts w:ascii="Times New Roman" w:hAnsi="Times New Roman"/>
                <w:i/>
                <w:iCs/>
                <w:szCs w:val="21"/>
              </w:rPr>
              <w:t>U</w:t>
            </w:r>
            <w:r>
              <w:rPr>
                <w:rFonts w:ascii="Times New Roman" w:hAnsi="Times New Roman"/>
                <w:szCs w:val="21"/>
              </w:rPr>
              <w:t>由分支字组成，每个分支字又由</w:t>
            </w:r>
            <w:r>
              <w:rPr>
                <w:rFonts w:ascii="Times New Roman" w:hAnsi="Times New Roman"/>
                <w:i/>
                <w:iCs/>
                <w:color w:val="000000" w:themeColor="text1"/>
                <w:szCs w:val="21"/>
              </w:rPr>
              <w:t>n</w:t>
            </w:r>
            <w:proofErr w:type="gramStart"/>
            <w:r>
              <w:rPr>
                <w:rFonts w:ascii="Times New Roman" w:hAnsi="Times New Roman"/>
                <w:szCs w:val="21"/>
              </w:rPr>
              <w:t>个</w:t>
            </w:r>
            <w:proofErr w:type="gramEnd"/>
            <w:r>
              <w:rPr>
                <w:rFonts w:ascii="Times New Roman" w:hAnsi="Times New Roman"/>
                <w:szCs w:val="21"/>
              </w:rPr>
              <w:t>码元组成，码字序列可以看成一个无穷长的比特流，这一点与分组码恰恰相反，分组码中的</w:t>
            </w:r>
            <w:proofErr w:type="gramStart"/>
            <w:r>
              <w:rPr>
                <w:rFonts w:ascii="Times New Roman" w:hAnsi="Times New Roman"/>
                <w:szCs w:val="21"/>
              </w:rPr>
              <w:t>源数据</w:t>
            </w:r>
            <w:proofErr w:type="gramEnd"/>
            <w:r>
              <w:rPr>
                <w:rFonts w:ascii="Times New Roman" w:hAnsi="Times New Roman"/>
                <w:szCs w:val="21"/>
              </w:rPr>
              <w:t>和码字都分成大小固定的组。图</w:t>
            </w:r>
            <w:r>
              <w:rPr>
                <w:rFonts w:ascii="Times New Roman" w:hAnsi="Times New Roman"/>
                <w:szCs w:val="21"/>
              </w:rPr>
              <w:t>8.15</w:t>
            </w:r>
            <w:r>
              <w:rPr>
                <w:rFonts w:ascii="Times New Roman" w:hAnsi="Times New Roman"/>
                <w:szCs w:val="21"/>
              </w:rPr>
              <w:t>中的码字序列从卷积码编码器送入调制器，将码元转换为信号波形。调制可以是基带的</w:t>
            </w:r>
            <w:r>
              <w:rPr>
                <w:rFonts w:ascii="Times New Roman" w:hAnsi="Times New Roman"/>
                <w:szCs w:val="21"/>
              </w:rPr>
              <w:t>(</w:t>
            </w:r>
            <w:r>
              <w:rPr>
                <w:rFonts w:ascii="Times New Roman" w:hAnsi="Times New Roman"/>
                <w:szCs w:val="21"/>
              </w:rPr>
              <w:t>如冲被形</w:t>
            </w:r>
            <w:r>
              <w:rPr>
                <w:rFonts w:ascii="Times New Roman" w:hAnsi="Times New Roman"/>
                <w:szCs w:val="21"/>
              </w:rPr>
              <w:t>)</w:t>
            </w:r>
            <w:r>
              <w:rPr>
                <w:rFonts w:ascii="Times New Roman" w:hAnsi="Times New Roman"/>
                <w:szCs w:val="21"/>
              </w:rPr>
              <w:t>或者带通的</w:t>
            </w:r>
            <w:r>
              <w:rPr>
                <w:rFonts w:ascii="Times New Roman" w:hAnsi="Times New Roman"/>
                <w:szCs w:val="21"/>
              </w:rPr>
              <w:t>(</w:t>
            </w:r>
            <w:r>
              <w:rPr>
                <w:rFonts w:ascii="Times New Roman" w:hAnsi="Times New Roman"/>
                <w:szCs w:val="21"/>
              </w:rPr>
              <w:t>如</w:t>
            </w:r>
            <w:r>
              <w:rPr>
                <w:rFonts w:ascii="Times New Roman" w:hAnsi="Times New Roman"/>
                <w:szCs w:val="21"/>
              </w:rPr>
              <w:t>PSK</w:t>
            </w:r>
            <w:r>
              <w:rPr>
                <w:rFonts w:ascii="Times New Roman" w:hAnsi="Times New Roman"/>
                <w:szCs w:val="21"/>
              </w:rPr>
              <w:t>和</w:t>
            </w:r>
            <w:r>
              <w:rPr>
                <w:rFonts w:ascii="Times New Roman" w:hAnsi="Times New Roman"/>
                <w:szCs w:val="21"/>
              </w:rPr>
              <w:t>FSK)</w:t>
            </w:r>
            <w:r>
              <w:rPr>
                <w:rFonts w:ascii="Times New Roman" w:hAnsi="Times New Roman"/>
                <w:szCs w:val="21"/>
              </w:rPr>
              <w:t>。一般地</w:t>
            </w:r>
            <w:r>
              <w:rPr>
                <w:rFonts w:ascii="Times New Roman" w:hAnsi="Times New Roman"/>
                <w:szCs w:val="21"/>
              </w:rPr>
              <w:t>,</w:t>
            </w:r>
            <w:r>
              <w:rPr>
                <w:rFonts w:ascii="Times New Roman" w:hAnsi="Times New Roman"/>
                <w:szCs w:val="21"/>
              </w:rPr>
              <w:t>一次送入的</w:t>
            </w:r>
            <w:r>
              <w:rPr>
                <w:rFonts w:ascii="Times New Roman" w:hAnsi="Times New Roman"/>
                <w:i/>
                <w:iCs/>
                <w:szCs w:val="21"/>
              </w:rPr>
              <w:t>L</w:t>
            </w:r>
            <w:r>
              <w:rPr>
                <w:rFonts w:ascii="Times New Roman" w:hAnsi="Times New Roman"/>
                <w:szCs w:val="21"/>
              </w:rPr>
              <w:t>码元</w:t>
            </w:r>
            <w:r>
              <w:rPr>
                <w:rFonts w:ascii="Times New Roman" w:hAnsi="Times New Roman"/>
                <w:szCs w:val="21"/>
              </w:rPr>
              <w:t>(</w:t>
            </w:r>
            <w:r>
              <w:rPr>
                <w:rFonts w:ascii="Times New Roman" w:hAnsi="Times New Roman"/>
                <w:i/>
                <w:iCs/>
                <w:szCs w:val="21"/>
              </w:rPr>
              <w:t>L</w:t>
            </w:r>
            <w:r>
              <w:rPr>
                <w:rFonts w:ascii="Times New Roman" w:hAnsi="Times New Roman"/>
                <w:szCs w:val="21"/>
              </w:rPr>
              <w:t>为整数</w:t>
            </w:r>
            <w:r>
              <w:rPr>
                <w:rFonts w:ascii="Times New Roman" w:hAnsi="Times New Roman"/>
                <w:szCs w:val="21"/>
              </w:rPr>
              <w:t>)</w:t>
            </w:r>
            <w:r>
              <w:rPr>
                <w:rFonts w:ascii="Times New Roman" w:hAnsi="Times New Roman"/>
                <w:szCs w:val="21"/>
              </w:rPr>
              <w:t>被映射为信号波形</w:t>
            </w:r>
            <w:proofErr w:type="spellStart"/>
            <w:r>
              <w:rPr>
                <w:rFonts w:ascii="Times New Roman" w:hAnsi="Times New Roman"/>
                <w:i/>
                <w:iCs/>
                <w:szCs w:val="21"/>
              </w:rPr>
              <w:t>s</w:t>
            </w:r>
            <w:r>
              <w:rPr>
                <w:rFonts w:ascii="Times New Roman" w:hAnsi="Times New Roman"/>
                <w:i/>
                <w:iCs/>
                <w:szCs w:val="21"/>
                <w:vertAlign w:val="subscript"/>
              </w:rPr>
              <w:t>i</w:t>
            </w:r>
            <w:proofErr w:type="spellEnd"/>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w:t>
            </w:r>
            <w:r>
              <w:rPr>
                <w:rFonts w:ascii="Times New Roman" w:hAnsi="Times New Roman"/>
                <w:i/>
                <w:iCs/>
                <w:szCs w:val="21"/>
              </w:rPr>
              <w:t>I</w:t>
            </w:r>
            <w:r>
              <w:rPr>
                <w:rFonts w:ascii="Times New Roman" w:hAnsi="Times New Roman"/>
                <w:szCs w:val="21"/>
              </w:rPr>
              <w:t>=1</w:t>
            </w:r>
            <w:r>
              <w:rPr>
                <w:rFonts w:ascii="Times New Roman" w:hAnsi="Times New Roman"/>
                <w:szCs w:val="21"/>
              </w:rPr>
              <w:t>时</w:t>
            </w:r>
            <w:r>
              <w:rPr>
                <w:rFonts w:ascii="Times New Roman" w:hAnsi="Times New Roman"/>
                <w:szCs w:val="21"/>
              </w:rPr>
              <w:t>,</w:t>
            </w:r>
            <w:r>
              <w:rPr>
                <w:rFonts w:ascii="Times New Roman" w:hAnsi="Times New Roman"/>
                <w:szCs w:val="21"/>
              </w:rPr>
              <w:t>调制器将每一个码元映射为一个二进制波形。假设信道对传送波形的干扰是高斯噪声，受到干找的信号被接收后，先经解调器解调，再经译码器处理。</w:t>
            </w:r>
          </w:p>
          <w:p w:rsidR="001A2085" w:rsidRDefault="00920CEA">
            <w:pPr>
              <w:rPr>
                <w:rFonts w:ascii="Times New Roman" w:hAnsi="Times New Roman"/>
                <w:szCs w:val="21"/>
              </w:rPr>
            </w:pPr>
            <w:r>
              <w:rPr>
                <w:rFonts w:ascii="Times New Roman" w:hAnsi="Times New Roman"/>
                <w:szCs w:val="21"/>
              </w:rPr>
              <w:t>假定在一个码元间隔</w:t>
            </w:r>
            <w:r>
              <w:rPr>
                <w:rFonts w:ascii="Times New Roman" w:hAnsi="Times New Roman"/>
                <w:szCs w:val="21"/>
              </w:rPr>
              <w:t>(0,T)</w:t>
            </w:r>
            <w:r>
              <w:rPr>
                <w:rFonts w:ascii="Times New Roman" w:hAnsi="Times New Roman"/>
                <w:szCs w:val="21"/>
              </w:rPr>
              <w:t>内传送的二进制信号波形</w:t>
            </w:r>
            <w:r>
              <w:rPr>
                <w:rFonts w:ascii="Times New Roman" w:hAnsi="Times New Roman"/>
                <w:i/>
                <w:iCs/>
                <w:szCs w:val="21"/>
              </w:rPr>
              <w:t>s</w:t>
            </w:r>
            <w:r>
              <w:rPr>
                <w:rFonts w:ascii="Times New Roman" w:hAnsi="Times New Roman"/>
                <w:szCs w:val="21"/>
                <w:vertAlign w:val="subscript"/>
              </w:rPr>
              <w:t>1</w:t>
            </w:r>
            <w:r>
              <w:rPr>
                <w:rFonts w:ascii="Times New Roman" w:hAnsi="Times New Roman"/>
                <w:szCs w:val="21"/>
              </w:rPr>
              <w:t>(t)</w:t>
            </w:r>
            <w:r>
              <w:rPr>
                <w:rFonts w:ascii="Times New Roman" w:hAnsi="Times New Roman"/>
                <w:szCs w:val="21"/>
              </w:rPr>
              <w:t>，</w:t>
            </w:r>
            <w:r>
              <w:rPr>
                <w:rFonts w:ascii="Times New Roman" w:hAnsi="Times New Roman"/>
                <w:i/>
                <w:iCs/>
                <w:szCs w:val="21"/>
              </w:rPr>
              <w:t>s</w:t>
            </w:r>
            <w:r>
              <w:rPr>
                <w:rFonts w:ascii="Times New Roman" w:hAnsi="Times New Roman"/>
                <w:szCs w:val="21"/>
                <w:vertAlign w:val="subscript"/>
              </w:rPr>
              <w:t>2</w:t>
            </w:r>
            <w:r>
              <w:rPr>
                <w:rFonts w:ascii="Times New Roman" w:hAnsi="Times New Roman"/>
                <w:i/>
                <w:iCs/>
                <w:szCs w:val="21"/>
              </w:rPr>
              <w:t xml:space="preserve"> </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分别对应于比特</w:t>
            </w:r>
            <w:r>
              <w:rPr>
                <w:rFonts w:ascii="Times New Roman" w:hAnsi="Times New Roman"/>
                <w:szCs w:val="21"/>
              </w:rPr>
              <w:t>1</w:t>
            </w:r>
            <w:r>
              <w:rPr>
                <w:rFonts w:ascii="Times New Roman" w:hAnsi="Times New Roman"/>
                <w:szCs w:val="21"/>
              </w:rPr>
              <w:t>，</w:t>
            </w:r>
            <w:r>
              <w:rPr>
                <w:rFonts w:ascii="Times New Roman" w:hAnsi="Times New Roman"/>
                <w:szCs w:val="21"/>
              </w:rPr>
              <w:t>0</w:t>
            </w:r>
            <w:r>
              <w:rPr>
                <w:rFonts w:ascii="Times New Roman" w:hAnsi="Times New Roman"/>
                <w:szCs w:val="21"/>
              </w:rPr>
              <w:t>。接受信号是</w:t>
            </w:r>
            <w:r>
              <w:rPr>
                <w:rFonts w:ascii="Times New Roman" w:hAnsi="Times New Roman"/>
                <w:i/>
                <w:iCs/>
                <w:szCs w:val="21"/>
              </w:rPr>
              <w:t>r</w:t>
            </w:r>
            <w:r>
              <w:rPr>
                <w:rFonts w:ascii="Times New Roman" w:hAnsi="Times New Roman"/>
                <w:szCs w:val="21"/>
              </w:rPr>
              <w:t>(</w:t>
            </w:r>
            <w:r>
              <w:rPr>
                <w:rFonts w:ascii="Times New Roman" w:hAnsi="Times New Roman"/>
                <w:i/>
                <w:iCs/>
                <w:szCs w:val="21"/>
              </w:rPr>
              <w:t>t</w:t>
            </w:r>
            <w:r>
              <w:rPr>
                <w:rFonts w:ascii="Times New Roman" w:hAnsi="Times New Roman"/>
                <w:szCs w:val="21"/>
              </w:rPr>
              <w:t>)=</w:t>
            </w:r>
            <w:proofErr w:type="spellStart"/>
            <w:r>
              <w:rPr>
                <w:rFonts w:ascii="Times New Roman" w:hAnsi="Times New Roman"/>
                <w:i/>
                <w:iCs/>
                <w:szCs w:val="21"/>
              </w:rPr>
              <w:t>s</w:t>
            </w:r>
            <w:r>
              <w:rPr>
                <w:rFonts w:ascii="Times New Roman" w:hAnsi="Times New Roman"/>
                <w:i/>
                <w:iCs/>
                <w:szCs w:val="21"/>
                <w:vertAlign w:val="subscript"/>
              </w:rPr>
              <w:t>i</w:t>
            </w:r>
            <w:proofErr w:type="spellEnd"/>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i/>
                <w:iCs/>
                <w:szCs w:val="21"/>
              </w:rPr>
              <w:t>n</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，这里的</w:t>
            </w:r>
            <w:r>
              <w:rPr>
                <w:rFonts w:ascii="Times New Roman" w:hAnsi="Times New Roman"/>
                <w:i/>
                <w:iCs/>
                <w:szCs w:val="21"/>
              </w:rPr>
              <w:t>n</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是零均值的高斯噪声。</w:t>
            </w:r>
            <w:r>
              <w:rPr>
                <w:rFonts w:ascii="Times New Roman" w:hAnsi="Times New Roman"/>
                <w:i/>
                <w:iCs/>
                <w:szCs w:val="21"/>
              </w:rPr>
              <w:t>r</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的检测分成两步</w:t>
            </w:r>
            <w:r>
              <w:rPr>
                <w:rFonts w:ascii="Times New Roman" w:hAnsi="Times New Roman"/>
                <w:szCs w:val="21"/>
              </w:rPr>
              <w:t>:</w:t>
            </w:r>
            <w:r>
              <w:rPr>
                <w:rFonts w:ascii="Times New Roman" w:hAnsi="Times New Roman"/>
                <w:szCs w:val="21"/>
              </w:rPr>
              <w:t>第一步</w:t>
            </w:r>
            <w:r>
              <w:rPr>
                <w:rFonts w:ascii="Times New Roman" w:hAnsi="Times New Roman"/>
                <w:szCs w:val="21"/>
              </w:rPr>
              <w:t>,</w:t>
            </w:r>
            <w:r>
              <w:rPr>
                <w:rFonts w:ascii="Times New Roman" w:hAnsi="Times New Roman"/>
                <w:szCs w:val="21"/>
              </w:rPr>
              <w:t>将接收波形降为单个数</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i/>
                <w:iCs/>
                <w:szCs w:val="21"/>
              </w:rPr>
              <w:t>a</w:t>
            </w:r>
            <w:r>
              <w:rPr>
                <w:rFonts w:ascii="Times New Roman" w:hAnsi="Times New Roman"/>
                <w:i/>
                <w:iCs/>
                <w:szCs w:val="21"/>
                <w:vertAlign w:val="subscript"/>
              </w:rPr>
              <w:t>i</w:t>
            </w:r>
            <w:r>
              <w:rPr>
                <w:rFonts w:ascii="Times New Roman" w:hAnsi="Times New Roman"/>
                <w:szCs w:val="21"/>
              </w:rPr>
              <w:t>+</w:t>
            </w:r>
            <w:r>
              <w:rPr>
                <w:rFonts w:ascii="Times New Roman" w:hAnsi="Times New Roman"/>
                <w:i/>
                <w:iCs/>
                <w:szCs w:val="21"/>
              </w:rPr>
              <w:t>n</w:t>
            </w:r>
            <w:r>
              <w:rPr>
                <w:rFonts w:ascii="Times New Roman" w:hAnsi="Times New Roman"/>
                <w:szCs w:val="21"/>
                <w:vertAlign w:val="subscript"/>
              </w:rPr>
              <w:t>0</w:t>
            </w:r>
            <w:r>
              <w:rPr>
                <w:rFonts w:ascii="Times New Roman" w:hAnsi="Times New Roman"/>
                <w:position w:val="-12"/>
                <w:szCs w:val="21"/>
              </w:rPr>
              <w:t>，</w:t>
            </w:r>
            <w:r>
              <w:rPr>
                <w:rFonts w:ascii="Times New Roman" w:hAnsi="Times New Roman"/>
                <w:szCs w:val="21"/>
              </w:rPr>
              <w:t>这里的</w:t>
            </w:r>
            <w:proofErr w:type="spellStart"/>
            <w:r>
              <w:rPr>
                <w:rFonts w:ascii="Times New Roman" w:hAnsi="Times New Roman"/>
                <w:i/>
                <w:iCs/>
                <w:szCs w:val="21"/>
              </w:rPr>
              <w:t>a</w:t>
            </w:r>
            <w:r>
              <w:rPr>
                <w:rFonts w:ascii="Times New Roman" w:hAnsi="Times New Roman"/>
                <w:i/>
                <w:iCs/>
                <w:szCs w:val="21"/>
                <w:vertAlign w:val="subscript"/>
              </w:rPr>
              <w:t>i</w:t>
            </w:r>
            <w:proofErr w:type="spellEnd"/>
            <w:r>
              <w:rPr>
                <w:rFonts w:ascii="Times New Roman" w:hAnsi="Times New Roman"/>
                <w:szCs w:val="21"/>
              </w:rPr>
              <w:t>是</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的有用信号分量，</w:t>
            </w:r>
            <w:r>
              <w:rPr>
                <w:rFonts w:ascii="Times New Roman" w:hAnsi="Times New Roman"/>
                <w:i/>
                <w:iCs/>
                <w:szCs w:val="21"/>
              </w:rPr>
              <w:t>n</w:t>
            </w:r>
            <w:r>
              <w:rPr>
                <w:rFonts w:ascii="Times New Roman" w:hAnsi="Times New Roman"/>
                <w:szCs w:val="21"/>
                <w:vertAlign w:val="subscript"/>
              </w:rPr>
              <w:t>0</w:t>
            </w:r>
            <w:r>
              <w:rPr>
                <w:rFonts w:ascii="Times New Roman" w:hAnsi="Times New Roman"/>
                <w:szCs w:val="21"/>
              </w:rPr>
              <w:t>是</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的噪声分量。噪声分量</w:t>
            </w:r>
            <w:r>
              <w:rPr>
                <w:rFonts w:ascii="Times New Roman" w:hAnsi="Times New Roman"/>
                <w:i/>
                <w:iCs/>
                <w:szCs w:val="21"/>
              </w:rPr>
              <w:t>n</w:t>
            </w:r>
            <w:r>
              <w:rPr>
                <w:rFonts w:ascii="Times New Roman" w:hAnsi="Times New Roman"/>
                <w:szCs w:val="21"/>
                <w:vertAlign w:val="subscript"/>
              </w:rPr>
              <w:t>0</w:t>
            </w:r>
            <w:r>
              <w:rPr>
                <w:rFonts w:ascii="Times New Roman" w:hAnsi="Times New Roman"/>
                <w:szCs w:val="21"/>
              </w:rPr>
              <w:t>是一个零均值的高斯随机变量</w:t>
            </w:r>
            <w:r>
              <w:rPr>
                <w:rFonts w:ascii="Times New Roman" w:hAnsi="Times New Roman"/>
                <w:szCs w:val="21"/>
              </w:rPr>
              <w:t>( Gaussian random variable)</w:t>
            </w:r>
            <w:r>
              <w:rPr>
                <w:rFonts w:ascii="Times New Roman" w:hAnsi="Times New Roman"/>
                <w:szCs w:val="21"/>
              </w:rPr>
              <w:t>，因而</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是一个高斯随机量</w:t>
            </w:r>
            <w:r>
              <w:rPr>
                <w:rFonts w:ascii="Times New Roman" w:hAnsi="Times New Roman"/>
                <w:szCs w:val="21"/>
              </w:rPr>
              <w:t>,</w:t>
            </w:r>
            <w:r>
              <w:rPr>
                <w:rFonts w:ascii="Times New Roman" w:hAnsi="Times New Roman"/>
                <w:szCs w:val="21"/>
              </w:rPr>
              <w:t>其均值为</w:t>
            </w:r>
            <w:r>
              <w:rPr>
                <w:rFonts w:ascii="Times New Roman" w:hAnsi="Times New Roman"/>
                <w:i/>
                <w:iCs/>
                <w:szCs w:val="21"/>
              </w:rPr>
              <w:t>a</w:t>
            </w:r>
            <w:r>
              <w:rPr>
                <w:rFonts w:ascii="Times New Roman" w:hAnsi="Times New Roman"/>
                <w:szCs w:val="21"/>
                <w:vertAlign w:val="subscript"/>
              </w:rPr>
              <w:t>1</w:t>
            </w:r>
            <w:r>
              <w:rPr>
                <w:rFonts w:ascii="Times New Roman" w:hAnsi="Times New Roman"/>
                <w:color w:val="000000" w:themeColor="text1"/>
                <w:szCs w:val="21"/>
              </w:rPr>
              <w:t>或</w:t>
            </w:r>
            <w:r>
              <w:rPr>
                <w:rFonts w:ascii="Times New Roman" w:hAnsi="Times New Roman"/>
                <w:i/>
                <w:iCs/>
                <w:szCs w:val="21"/>
              </w:rPr>
              <w:t>a</w:t>
            </w:r>
            <w:r>
              <w:rPr>
                <w:rFonts w:ascii="Times New Roman" w:hAnsi="Times New Roman"/>
                <w:szCs w:val="21"/>
                <w:vertAlign w:val="subscript"/>
              </w:rPr>
              <w:t>2</w:t>
            </w:r>
            <w:r>
              <w:rPr>
                <w:rFonts w:ascii="Times New Roman" w:hAnsi="Times New Roman"/>
                <w:position w:val="-10"/>
                <w:szCs w:val="21"/>
              </w:rPr>
              <w:t>，</w:t>
            </w:r>
            <w:r>
              <w:rPr>
                <w:rFonts w:ascii="Times New Roman" w:hAnsi="Times New Roman"/>
                <w:szCs w:val="21"/>
              </w:rPr>
              <w:t>取决于发送信息是比特</w:t>
            </w:r>
            <w:r>
              <w:rPr>
                <w:rFonts w:ascii="Times New Roman" w:hAnsi="Times New Roman"/>
                <w:szCs w:val="21"/>
              </w:rPr>
              <w:t>1</w:t>
            </w:r>
            <w:r>
              <w:rPr>
                <w:rFonts w:ascii="Times New Roman" w:hAnsi="Times New Roman"/>
                <w:szCs w:val="21"/>
              </w:rPr>
              <w:t>还是比特</w:t>
            </w:r>
            <w:r>
              <w:rPr>
                <w:rFonts w:ascii="Times New Roman" w:hAnsi="Times New Roman"/>
                <w:szCs w:val="21"/>
              </w:rPr>
              <w:t>0</w:t>
            </w:r>
            <w:r>
              <w:rPr>
                <w:rFonts w:ascii="Times New Roman" w:hAnsi="Times New Roman"/>
                <w:szCs w:val="21"/>
              </w:rPr>
              <w:t>；第二步执行检测过程，将</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和门限值进行比较，从而对发送信号做出判决。</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的条件概率函数</w:t>
            </w:r>
            <w:r>
              <w:rPr>
                <w:rFonts w:ascii="Times New Roman" w:hAnsi="Times New Roman"/>
                <w:i/>
                <w:iCs/>
                <w:szCs w:val="21"/>
              </w:rPr>
              <w:t>p</w:t>
            </w:r>
            <w:r>
              <w:rPr>
                <w:rFonts w:ascii="Times New Roman" w:hAnsi="Times New Roman"/>
                <w:szCs w:val="21"/>
              </w:rPr>
              <w:t>(</w:t>
            </w:r>
            <w:r>
              <w:rPr>
                <w:rFonts w:ascii="Times New Roman" w:hAnsi="Times New Roman"/>
                <w:i/>
                <w:iCs/>
                <w:szCs w:val="21"/>
              </w:rPr>
              <w:t>z</w:t>
            </w:r>
            <w:r>
              <w:rPr>
                <w:rFonts w:ascii="Times New Roman" w:hAnsi="Times New Roman"/>
                <w:szCs w:val="21"/>
              </w:rPr>
              <w:t>|</w:t>
            </w:r>
            <w:r>
              <w:rPr>
                <w:rFonts w:ascii="Times New Roman" w:hAnsi="Times New Roman"/>
                <w:i/>
                <w:iCs/>
                <w:szCs w:val="21"/>
              </w:rPr>
              <w:t>s</w:t>
            </w:r>
            <w:r>
              <w:rPr>
                <w:rFonts w:ascii="Times New Roman" w:hAnsi="Times New Roman"/>
                <w:szCs w:val="21"/>
                <w:vertAlign w:val="subscript"/>
              </w:rPr>
              <w:t>1</w:t>
            </w:r>
            <w:r>
              <w:rPr>
                <w:rFonts w:ascii="Times New Roman" w:hAnsi="Times New Roman"/>
                <w:szCs w:val="21"/>
              </w:rPr>
              <w:t>)</w:t>
            </w:r>
            <w:r>
              <w:rPr>
                <w:rFonts w:ascii="Times New Roman" w:hAnsi="Times New Roman"/>
                <w:color w:val="000000" w:themeColor="text1"/>
                <w:szCs w:val="21"/>
              </w:rPr>
              <w:t>和</w:t>
            </w:r>
            <w:r>
              <w:rPr>
                <w:rFonts w:ascii="Times New Roman" w:hAnsi="Times New Roman"/>
                <w:i/>
                <w:iCs/>
                <w:szCs w:val="21"/>
              </w:rPr>
              <w:t>p</w:t>
            </w:r>
            <w:r>
              <w:rPr>
                <w:rFonts w:ascii="Times New Roman" w:hAnsi="Times New Roman"/>
                <w:szCs w:val="21"/>
              </w:rPr>
              <w:t>(</w:t>
            </w:r>
            <w:r>
              <w:rPr>
                <w:rFonts w:ascii="Times New Roman" w:hAnsi="Times New Roman"/>
                <w:i/>
                <w:iCs/>
                <w:szCs w:val="21"/>
              </w:rPr>
              <w:t>z</w:t>
            </w:r>
            <w:r>
              <w:rPr>
                <w:rFonts w:ascii="Times New Roman" w:hAnsi="Times New Roman"/>
                <w:szCs w:val="21"/>
              </w:rPr>
              <w:t>|</w:t>
            </w:r>
            <w:r>
              <w:rPr>
                <w:rFonts w:ascii="Times New Roman" w:hAnsi="Times New Roman"/>
                <w:i/>
                <w:iCs/>
                <w:szCs w:val="21"/>
              </w:rPr>
              <w:t>s</w:t>
            </w:r>
            <w:r>
              <w:rPr>
                <w:rFonts w:ascii="Times New Roman" w:hAnsi="Times New Roman"/>
                <w:szCs w:val="21"/>
                <w:vertAlign w:val="subscript"/>
              </w:rPr>
              <w:t>2</w:t>
            </w:r>
            <w:r>
              <w:rPr>
                <w:rFonts w:ascii="Times New Roman" w:hAnsi="Times New Roman"/>
                <w:szCs w:val="21"/>
              </w:rPr>
              <w:t>)</w:t>
            </w:r>
            <w:r>
              <w:rPr>
                <w:rFonts w:ascii="Times New Roman" w:hAnsi="Times New Roman"/>
                <w:position w:val="-10"/>
                <w:szCs w:val="21"/>
              </w:rPr>
              <w:t>，</w:t>
            </w:r>
            <w:r>
              <w:rPr>
                <w:rFonts w:ascii="Times New Roman" w:hAnsi="Times New Roman"/>
                <w:szCs w:val="21"/>
              </w:rPr>
              <w:t>如图</w:t>
            </w:r>
            <w:r>
              <w:rPr>
                <w:rFonts w:ascii="Times New Roman" w:hAnsi="Times New Roman"/>
                <w:szCs w:val="21"/>
              </w:rPr>
              <w:t>8.22</w:t>
            </w:r>
            <w:r>
              <w:rPr>
                <w:rFonts w:ascii="Times New Roman" w:hAnsi="Times New Roman"/>
                <w:szCs w:val="21"/>
              </w:rPr>
              <w:t>所示，分别代表</w:t>
            </w:r>
            <w:r>
              <w:rPr>
                <w:rFonts w:ascii="Times New Roman" w:hAnsi="Times New Roman"/>
                <w:i/>
                <w:iCs/>
                <w:szCs w:val="21"/>
              </w:rPr>
              <w:t>s</w:t>
            </w:r>
            <w:r>
              <w:rPr>
                <w:rFonts w:ascii="Times New Roman" w:hAnsi="Times New Roman"/>
                <w:szCs w:val="21"/>
                <w:vertAlign w:val="subscript"/>
              </w:rPr>
              <w:t>1</w:t>
            </w:r>
            <w:r>
              <w:rPr>
                <w:rFonts w:ascii="Times New Roman" w:hAnsi="Times New Roman"/>
                <w:szCs w:val="21"/>
              </w:rPr>
              <w:t>(t)</w:t>
            </w:r>
            <w:r>
              <w:rPr>
                <w:rFonts w:ascii="Times New Roman" w:hAnsi="Times New Roman"/>
                <w:color w:val="000000" w:themeColor="text1"/>
                <w:szCs w:val="21"/>
              </w:rPr>
              <w:t>和</w:t>
            </w:r>
            <w:r>
              <w:rPr>
                <w:rFonts w:ascii="Times New Roman" w:hAnsi="Times New Roman"/>
                <w:i/>
                <w:iCs/>
                <w:szCs w:val="21"/>
              </w:rPr>
              <w:t>s</w:t>
            </w:r>
            <w:r>
              <w:rPr>
                <w:rFonts w:ascii="Times New Roman" w:hAnsi="Times New Roman"/>
                <w:szCs w:val="21"/>
                <w:vertAlign w:val="subscript"/>
              </w:rPr>
              <w:t>2</w:t>
            </w:r>
            <w:r>
              <w:rPr>
                <w:rFonts w:ascii="Times New Roman" w:hAnsi="Times New Roman"/>
                <w:i/>
                <w:iCs/>
                <w:szCs w:val="21"/>
              </w:rPr>
              <w:t xml:space="preserve"> </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的似然性。图</w:t>
            </w:r>
            <w:r>
              <w:rPr>
                <w:rFonts w:ascii="Times New Roman" w:hAnsi="Times New Roman"/>
                <w:szCs w:val="21"/>
              </w:rPr>
              <w:t>8.15</w:t>
            </w:r>
            <w:r>
              <w:rPr>
                <w:rFonts w:ascii="Times New Roman" w:hAnsi="Times New Roman"/>
                <w:szCs w:val="21"/>
              </w:rPr>
              <w:t>中的解调器将一组时序随机</w:t>
            </w:r>
            <w:proofErr w:type="gramStart"/>
            <w:r>
              <w:rPr>
                <w:rFonts w:ascii="Times New Roman" w:hAnsi="Times New Roman"/>
                <w:szCs w:val="21"/>
              </w:rPr>
              <w:t>変</w:t>
            </w:r>
            <w:proofErr w:type="gramEnd"/>
            <w:r>
              <w:rPr>
                <w:rFonts w:ascii="Times New Roman" w:hAnsi="Times New Roman"/>
                <w:szCs w:val="21"/>
              </w:rPr>
              <w:t>量</w:t>
            </w:r>
            <w:r>
              <w:rPr>
                <w:rFonts w:ascii="Times New Roman" w:hAnsi="Times New Roman"/>
                <w:szCs w:val="21"/>
              </w:rPr>
              <w:t>{</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转換为代码序列</w:t>
            </w:r>
            <w:r>
              <w:rPr>
                <w:rFonts w:ascii="Times New Roman" w:hAnsi="Times New Roman"/>
                <w:i/>
                <w:iCs/>
                <w:szCs w:val="21"/>
              </w:rPr>
              <w:t>Z</w:t>
            </w:r>
            <w:r>
              <w:rPr>
                <w:rFonts w:ascii="Times New Roman" w:hAnsi="Times New Roman"/>
                <w:szCs w:val="21"/>
              </w:rPr>
              <w:t>，并将它发送至译码器。解调器的输出有多种构造方式。一种构造方式是</w:t>
            </w:r>
            <w:proofErr w:type="gramStart"/>
            <w:r>
              <w:rPr>
                <w:rFonts w:ascii="Times New Roman" w:hAnsi="Times New Roman"/>
                <w:szCs w:val="21"/>
              </w:rPr>
              <w:t>硬判快实现</w:t>
            </w:r>
            <w:proofErr w:type="gramEnd"/>
            <w:r>
              <w:rPr>
                <w:rFonts w:ascii="Times New Roman" w:hAnsi="Times New Roman"/>
                <w:szCs w:val="21"/>
              </w:rPr>
              <w:t>，判定</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szCs w:val="21"/>
              </w:rPr>
              <w:t>的值是</w:t>
            </w:r>
            <w:r>
              <w:rPr>
                <w:rFonts w:ascii="Times New Roman" w:hAnsi="Times New Roman"/>
                <w:szCs w:val="21"/>
              </w:rPr>
              <w:t>0</w:t>
            </w:r>
            <w:r>
              <w:rPr>
                <w:rFonts w:ascii="Times New Roman" w:hAnsi="Times New Roman"/>
                <w:szCs w:val="21"/>
              </w:rPr>
              <w:t>还是</w:t>
            </w:r>
            <w:r>
              <w:rPr>
                <w:rFonts w:ascii="Times New Roman" w:hAnsi="Times New Roman"/>
                <w:szCs w:val="21"/>
              </w:rPr>
              <w:t>1</w:t>
            </w:r>
            <w:r>
              <w:rPr>
                <w:rFonts w:ascii="Times New Roman" w:hAnsi="Times New Roman"/>
                <w:szCs w:val="21"/>
              </w:rPr>
              <w:t>，即将解调器的输出量化为两级，</w:t>
            </w:r>
            <w:r>
              <w:rPr>
                <w:rFonts w:ascii="Times New Roman" w:hAnsi="Times New Roman"/>
                <w:szCs w:val="21"/>
              </w:rPr>
              <w:t>0</w:t>
            </w:r>
            <w:r>
              <w:rPr>
                <w:rFonts w:ascii="Times New Roman" w:hAnsi="Times New Roman"/>
                <w:szCs w:val="21"/>
              </w:rPr>
              <w:t>和</w:t>
            </w:r>
            <w:r>
              <w:rPr>
                <w:rFonts w:ascii="Times New Roman" w:hAnsi="Times New Roman"/>
                <w:szCs w:val="21"/>
              </w:rPr>
              <w:t>1</w:t>
            </w:r>
            <w:r>
              <w:rPr>
                <w:rFonts w:ascii="Times New Roman" w:hAnsi="Times New Roman"/>
                <w:szCs w:val="21"/>
              </w:rPr>
              <w:t>，并送入译码器。因此译码器对解调器做出的硬判决进行处理</w:t>
            </w:r>
            <w:r>
              <w:rPr>
                <w:rFonts w:ascii="Times New Roman" w:hAnsi="Times New Roman"/>
                <w:szCs w:val="21"/>
              </w:rPr>
              <w:t>,</w:t>
            </w:r>
            <w:r>
              <w:rPr>
                <w:rFonts w:ascii="Times New Roman" w:hAnsi="Times New Roman"/>
                <w:szCs w:val="21"/>
              </w:rPr>
              <w:t>所以这种译码称为硬判决译码（</w:t>
            </w:r>
            <w:r>
              <w:rPr>
                <w:rFonts w:ascii="Times New Roman" w:hAnsi="Times New Roman"/>
                <w:szCs w:val="21"/>
              </w:rPr>
              <w:t>hard-decision decoding</w:t>
            </w:r>
            <w:r>
              <w:rPr>
                <w:rFonts w:ascii="Times New Roman" w:hAnsi="Times New Roman"/>
                <w:szCs w:val="21"/>
              </w:rPr>
              <w:t>）。</w:t>
            </w:r>
            <w:r>
              <w:rPr>
                <w:noProof/>
              </w:rPr>
              <w:drawing>
                <wp:inline distT="0" distB="0" distL="0" distR="0">
                  <wp:extent cx="3756660" cy="1673225"/>
                  <wp:effectExtent l="0" t="0" r="0" b="0"/>
                  <wp:docPr id="1" name="图片 7" descr="HY8V%ZOMNZCI_B62IH4R$1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HY8V%ZOMNZCI_B62IH4R$1N"/>
                          <pic:cNvPicPr>
                            <a:picLocks noChangeAspect="1" noChangeArrowheads="1"/>
                          </pic:cNvPicPr>
                        </pic:nvPicPr>
                        <pic:blipFill>
                          <a:blip r:embed="rId6"/>
                          <a:stretch>
                            <a:fillRect/>
                          </a:stretch>
                        </pic:blipFill>
                        <pic:spPr bwMode="auto">
                          <a:xfrm>
                            <a:off x="0" y="0"/>
                            <a:ext cx="3756660" cy="1673225"/>
                          </a:xfrm>
                          <a:prstGeom prst="rect">
                            <a:avLst/>
                          </a:prstGeom>
                        </pic:spPr>
                      </pic:pic>
                    </a:graphicData>
                  </a:graphic>
                </wp:inline>
              </w:drawing>
            </w:r>
          </w:p>
          <w:p w:rsidR="001A2085" w:rsidRDefault="00920CEA">
            <w:pPr>
              <w:jc w:val="center"/>
              <w:rPr>
                <w:szCs w:val="21"/>
              </w:rPr>
            </w:pPr>
            <w:r>
              <w:rPr>
                <w:szCs w:val="21"/>
              </w:rPr>
              <w:t>图</w:t>
            </w:r>
            <w:r>
              <w:rPr>
                <w:szCs w:val="21"/>
              </w:rPr>
              <w:t xml:space="preserve">8.22  </w:t>
            </w:r>
            <w:r>
              <w:rPr>
                <w:szCs w:val="21"/>
              </w:rPr>
              <w:t>硬、软译码判决</w:t>
            </w:r>
          </w:p>
          <w:p w:rsidR="001A2085" w:rsidRDefault="00920CEA">
            <w:pPr>
              <w:rPr>
                <w:szCs w:val="21"/>
              </w:rPr>
            </w:pPr>
            <w:r>
              <w:rPr>
                <w:szCs w:val="21"/>
              </w:rPr>
              <w:t>解调器的结构也可以是将两个以上的</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szCs w:val="21"/>
              </w:rPr>
              <w:t>量化值馈送给译码器，这样可以为译码器提供比硬判决更多的信息。当解调器的输出量化</w:t>
            </w:r>
            <w:proofErr w:type="gramStart"/>
            <w:r>
              <w:rPr>
                <w:szCs w:val="21"/>
              </w:rPr>
              <w:t>级超过</w:t>
            </w:r>
            <w:proofErr w:type="gramEnd"/>
            <w:r>
              <w:rPr>
                <w:szCs w:val="21"/>
              </w:rPr>
              <w:t>两级时，这种译码就称为软判决译码（</w:t>
            </w:r>
            <w:r>
              <w:rPr>
                <w:szCs w:val="21"/>
              </w:rPr>
              <w:t>soft-decision decoding</w:t>
            </w:r>
            <w:r>
              <w:rPr>
                <w:szCs w:val="21"/>
              </w:rPr>
              <w:t>）。图</w:t>
            </w:r>
            <w:r>
              <w:rPr>
                <w:szCs w:val="21"/>
              </w:rPr>
              <w:t>8.22</w:t>
            </w:r>
            <w:r>
              <w:rPr>
                <w:szCs w:val="21"/>
              </w:rPr>
              <w:t>的横坐标显示了</w:t>
            </w:r>
            <w:r>
              <w:rPr>
                <w:szCs w:val="21"/>
              </w:rPr>
              <w:t>8</w:t>
            </w:r>
            <w:r>
              <w:rPr>
                <w:szCs w:val="21"/>
              </w:rPr>
              <w:t>级（</w:t>
            </w:r>
            <w:r>
              <w:rPr>
                <w:szCs w:val="21"/>
              </w:rPr>
              <w:t>3</w:t>
            </w:r>
            <w:r>
              <w:rPr>
                <w:szCs w:val="21"/>
              </w:rPr>
              <w:t>比特）量化。当解调器发送二进制硬判决给译码器时，它仅发送单个二进制码元；当解调器发送量化为</w:t>
            </w:r>
            <w:r>
              <w:rPr>
                <w:szCs w:val="21"/>
              </w:rPr>
              <w:t>8</w:t>
            </w:r>
            <w:r>
              <w:rPr>
                <w:szCs w:val="21"/>
              </w:rPr>
              <w:t>个电平的二进制软判决时，它发送给译码器</w:t>
            </w:r>
            <w:r>
              <w:rPr>
                <w:szCs w:val="21"/>
              </w:rPr>
              <w:t>3</w:t>
            </w:r>
            <w:r>
              <w:rPr>
                <w:szCs w:val="21"/>
              </w:rPr>
              <w:t>比特码字用以表示</w:t>
            </w:r>
            <w:r>
              <w:rPr>
                <w:rFonts w:ascii="Times New Roman" w:hAnsi="Times New Roman"/>
                <w:i/>
                <w:iCs/>
                <w:szCs w:val="21"/>
              </w:rPr>
              <w:t>z</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szCs w:val="21"/>
              </w:rPr>
              <w:t>时间间隔。实际上，往译码器发送这样的</w:t>
            </w:r>
            <w:r>
              <w:rPr>
                <w:szCs w:val="21"/>
              </w:rPr>
              <w:t>3</w:t>
            </w:r>
            <w:r>
              <w:rPr>
                <w:szCs w:val="21"/>
              </w:rPr>
              <w:t>比特码字而不是单个二进制码元，相当于给译码器发送一个带有置信度（</w:t>
            </w:r>
            <w:r>
              <w:rPr>
                <w:szCs w:val="21"/>
              </w:rPr>
              <w:t>measure of confidence</w:t>
            </w:r>
            <w:r>
              <w:rPr>
                <w:szCs w:val="21"/>
              </w:rPr>
              <w:t>）的码元判决。</w:t>
            </w:r>
            <w:r>
              <w:rPr>
                <w:szCs w:val="21"/>
              </w:rPr>
              <w:t>根据图</w:t>
            </w:r>
            <w:r>
              <w:rPr>
                <w:szCs w:val="21"/>
              </w:rPr>
              <w:t>8.22</w:t>
            </w:r>
            <w:r>
              <w:rPr>
                <w:szCs w:val="21"/>
              </w:rPr>
              <w:t>，如果解调器发送</w:t>
            </w:r>
            <w:r>
              <w:rPr>
                <w:szCs w:val="21"/>
              </w:rPr>
              <w:t>111</w:t>
            </w:r>
            <w:r>
              <w:rPr>
                <w:szCs w:val="21"/>
              </w:rPr>
              <w:t>给译码器，则说明码元是</w:t>
            </w:r>
            <w:r>
              <w:rPr>
                <w:szCs w:val="21"/>
              </w:rPr>
              <w:t>1</w:t>
            </w:r>
            <w:r>
              <w:rPr>
                <w:szCs w:val="21"/>
              </w:rPr>
              <w:t>的置信度非常大；如果解调器发送</w:t>
            </w:r>
            <w:r>
              <w:rPr>
                <w:szCs w:val="21"/>
              </w:rPr>
              <w:t>100</w:t>
            </w:r>
            <w:r>
              <w:rPr>
                <w:szCs w:val="21"/>
              </w:rPr>
              <w:t>给译码器，则说明码元是</w:t>
            </w:r>
            <w:r>
              <w:rPr>
                <w:szCs w:val="21"/>
              </w:rPr>
              <w:t>1</w:t>
            </w:r>
            <w:r>
              <w:rPr>
                <w:szCs w:val="21"/>
              </w:rPr>
              <w:t>的置信度非常小。应当清楚地认识到，译码器做出的所有信息的最终判决都将是硬判决，否则，计算机的输出结果将成为：</w:t>
            </w:r>
            <w:r>
              <w:rPr>
                <w:szCs w:val="21"/>
              </w:rPr>
              <w:t>“</w:t>
            </w:r>
            <w:r>
              <w:rPr>
                <w:szCs w:val="21"/>
              </w:rPr>
              <w:t>猜测是</w:t>
            </w:r>
            <w:r>
              <w:rPr>
                <w:szCs w:val="21"/>
              </w:rPr>
              <w:t>1”</w:t>
            </w:r>
            <w:r>
              <w:rPr>
                <w:szCs w:val="21"/>
              </w:rPr>
              <w:t>，</w:t>
            </w:r>
            <w:r>
              <w:rPr>
                <w:szCs w:val="21"/>
              </w:rPr>
              <w:t>“</w:t>
            </w:r>
            <w:r>
              <w:rPr>
                <w:szCs w:val="21"/>
              </w:rPr>
              <w:t>猜测是</w:t>
            </w:r>
            <w:r>
              <w:rPr>
                <w:szCs w:val="21"/>
              </w:rPr>
              <w:t>0”</w:t>
            </w:r>
            <w:r>
              <w:rPr>
                <w:szCs w:val="21"/>
              </w:rPr>
              <w:t>，等等。</w:t>
            </w:r>
            <w:r>
              <w:rPr>
                <w:szCs w:val="21"/>
              </w:rPr>
              <w:lastRenderedPageBreak/>
              <w:t>解调器不做硬判决，而是发送较多的数据（软判决）给译码器，以提供译码器更多的中间信息，使其能更好地恢复信息序列（即获得比硬判决更佳的差错性能）。在图</w:t>
            </w:r>
            <w:r>
              <w:rPr>
                <w:szCs w:val="21"/>
              </w:rPr>
              <w:t>8.22</w:t>
            </w:r>
            <w:r>
              <w:rPr>
                <w:szCs w:val="21"/>
              </w:rPr>
              <w:t>中的</w:t>
            </w:r>
            <w:r>
              <w:rPr>
                <w:szCs w:val="21"/>
              </w:rPr>
              <w:t>8</w:t>
            </w:r>
            <w:r>
              <w:rPr>
                <w:szCs w:val="21"/>
              </w:rPr>
              <w:t>级软判决量度经常表示成</w:t>
            </w:r>
            <w:r>
              <w:rPr>
                <w:szCs w:val="21"/>
              </w:rPr>
              <w:t>-7</w:t>
            </w:r>
            <w:r>
              <w:rPr>
                <w:szCs w:val="21"/>
              </w:rPr>
              <w:t>，</w:t>
            </w:r>
            <w:r>
              <w:rPr>
                <w:szCs w:val="21"/>
              </w:rPr>
              <w:t>-5</w:t>
            </w:r>
            <w:r>
              <w:rPr>
                <w:szCs w:val="21"/>
              </w:rPr>
              <w:t>，</w:t>
            </w:r>
            <w:r>
              <w:rPr>
                <w:szCs w:val="21"/>
              </w:rPr>
              <w:t>-3</w:t>
            </w:r>
            <w:r>
              <w:rPr>
                <w:szCs w:val="21"/>
              </w:rPr>
              <w:t>，</w:t>
            </w:r>
            <w:r>
              <w:rPr>
                <w:szCs w:val="21"/>
              </w:rPr>
              <w:t>-1</w:t>
            </w:r>
            <w:r>
              <w:rPr>
                <w:szCs w:val="21"/>
              </w:rPr>
              <w:t>，</w:t>
            </w:r>
            <w:r>
              <w:rPr>
                <w:szCs w:val="21"/>
              </w:rPr>
              <w:t>1</w:t>
            </w:r>
            <w:r>
              <w:rPr>
                <w:szCs w:val="21"/>
              </w:rPr>
              <w:t>，</w:t>
            </w:r>
            <w:r>
              <w:rPr>
                <w:szCs w:val="21"/>
              </w:rPr>
              <w:t>3</w:t>
            </w:r>
            <w:r>
              <w:rPr>
                <w:szCs w:val="21"/>
              </w:rPr>
              <w:t>，</w:t>
            </w:r>
            <w:r>
              <w:rPr>
                <w:szCs w:val="21"/>
              </w:rPr>
              <w:t>5</w:t>
            </w:r>
            <w:r>
              <w:rPr>
                <w:szCs w:val="21"/>
              </w:rPr>
              <w:t>，</w:t>
            </w:r>
            <w:r>
              <w:rPr>
                <w:szCs w:val="21"/>
              </w:rPr>
              <w:t>7</w:t>
            </w:r>
            <w:r>
              <w:rPr>
                <w:szCs w:val="21"/>
              </w:rPr>
              <w:t>，这样的设计使得软判决易于阐释</w:t>
            </w:r>
            <w:r>
              <w:rPr>
                <w:szCs w:val="21"/>
              </w:rPr>
              <w:t>：度量的符号表示判决（例如，如果为正，则选择</w:t>
            </w:r>
            <w:r>
              <w:rPr>
                <w:i/>
                <w:iCs/>
                <w:szCs w:val="21"/>
              </w:rPr>
              <w:t>s</w:t>
            </w:r>
            <w:r>
              <w:rPr>
                <w:szCs w:val="21"/>
                <w:vertAlign w:val="subscript"/>
              </w:rPr>
              <w:t>1</w:t>
            </w:r>
            <w:r>
              <w:rPr>
                <w:szCs w:val="21"/>
              </w:rPr>
              <w:t>；如果为负，则选择</w:t>
            </w:r>
            <w:r>
              <w:rPr>
                <w:i/>
                <w:iCs/>
                <w:szCs w:val="21"/>
              </w:rPr>
              <w:t>s</w:t>
            </w:r>
            <w:r>
              <w:rPr>
                <w:szCs w:val="21"/>
                <w:vertAlign w:val="subscript"/>
              </w:rPr>
              <w:t>2</w:t>
            </w:r>
            <w:r>
              <w:rPr>
                <w:szCs w:val="21"/>
              </w:rPr>
              <w:t>），参数的幅度则表示此判决的置信度等级。图</w:t>
            </w:r>
            <w:r>
              <w:rPr>
                <w:szCs w:val="21"/>
              </w:rPr>
              <w:t>8.22</w:t>
            </w:r>
            <w:r>
              <w:rPr>
                <w:szCs w:val="21"/>
              </w:rPr>
              <w:t>中的度量表示方法的唯一好处是避免使用负数。</w:t>
            </w:r>
          </w:p>
          <w:p w:rsidR="001A2085" w:rsidRDefault="00920CEA">
            <w:pPr>
              <w:rPr>
                <w:szCs w:val="21"/>
              </w:rPr>
            </w:pPr>
            <w:r>
              <w:rPr>
                <w:szCs w:val="21"/>
              </w:rPr>
              <w:t>对于高斯信道来说，</w:t>
            </w:r>
            <w:r>
              <w:rPr>
                <w:szCs w:val="21"/>
              </w:rPr>
              <w:t>8</w:t>
            </w:r>
            <w:r>
              <w:rPr>
                <w:szCs w:val="21"/>
              </w:rPr>
              <w:t>级量化比</w:t>
            </w:r>
            <w:r>
              <w:rPr>
                <w:szCs w:val="21"/>
              </w:rPr>
              <w:t>2</w:t>
            </w:r>
            <w:r>
              <w:rPr>
                <w:szCs w:val="21"/>
              </w:rPr>
              <w:t>级量化的信噪比提高了大约</w:t>
            </w:r>
            <w:r>
              <w:rPr>
                <w:szCs w:val="21"/>
              </w:rPr>
              <w:t>2dB</w:t>
            </w:r>
            <w:r>
              <w:rPr>
                <w:szCs w:val="21"/>
              </w:rPr>
              <w:t>，这表明为了获得相同的比特差错性能，</w:t>
            </w:r>
            <w:r>
              <w:rPr>
                <w:szCs w:val="21"/>
              </w:rPr>
              <w:t>8</w:t>
            </w:r>
            <w:r>
              <w:rPr>
                <w:szCs w:val="21"/>
              </w:rPr>
              <w:t>级软判决需要的</w:t>
            </w:r>
            <w:proofErr w:type="spellStart"/>
            <w:r>
              <w:rPr>
                <w:rFonts w:ascii="Times New Roman" w:hAnsi="Times New Roman"/>
                <w:i/>
                <w:iCs/>
                <w:szCs w:val="21"/>
              </w:rPr>
              <w:t>E</w:t>
            </w:r>
            <w:r>
              <w:rPr>
                <w:rFonts w:ascii="Times New Roman" w:hAnsi="Times New Roman"/>
                <w:i/>
                <w:iCs/>
                <w:szCs w:val="21"/>
                <w:vertAlign w:val="subscript"/>
              </w:rPr>
              <w:t>b</w:t>
            </w:r>
            <w:proofErr w:type="spellEnd"/>
            <w:r>
              <w:rPr>
                <w:rFonts w:ascii="Times New Roman" w:hAnsi="Times New Roman"/>
                <w:szCs w:val="21"/>
              </w:rPr>
              <w:t>/</w:t>
            </w:r>
            <w:r>
              <w:rPr>
                <w:rFonts w:ascii="Times New Roman" w:hAnsi="Times New Roman"/>
                <w:i/>
                <w:iCs/>
                <w:szCs w:val="21"/>
              </w:rPr>
              <w:t>N</w:t>
            </w:r>
            <w:r>
              <w:rPr>
                <w:rFonts w:ascii="Times New Roman" w:hAnsi="Times New Roman"/>
                <w:szCs w:val="21"/>
                <w:vertAlign w:val="subscript"/>
              </w:rPr>
              <w:t>0</w:t>
            </w:r>
            <w:r>
              <w:rPr>
                <w:szCs w:val="21"/>
              </w:rPr>
              <w:t>比硬判决低</w:t>
            </w:r>
            <w:r>
              <w:rPr>
                <w:szCs w:val="21"/>
              </w:rPr>
              <w:t>2dB</w:t>
            </w:r>
            <w:r>
              <w:rPr>
                <w:szCs w:val="21"/>
              </w:rPr>
              <w:t>。模拟装置（或无穷级量化）比</w:t>
            </w:r>
            <w:r>
              <w:rPr>
                <w:szCs w:val="21"/>
              </w:rPr>
              <w:t>2</w:t>
            </w:r>
            <w:r>
              <w:rPr>
                <w:szCs w:val="21"/>
              </w:rPr>
              <w:t>级量化的性能提高</w:t>
            </w:r>
            <w:r>
              <w:rPr>
                <w:szCs w:val="21"/>
              </w:rPr>
              <w:t>2.2dB</w:t>
            </w:r>
            <w:r>
              <w:rPr>
                <w:szCs w:val="21"/>
              </w:rPr>
              <w:t>；因此，</w:t>
            </w:r>
            <w:r>
              <w:rPr>
                <w:szCs w:val="21"/>
              </w:rPr>
              <w:t>8</w:t>
            </w:r>
            <w:r>
              <w:rPr>
                <w:szCs w:val="21"/>
              </w:rPr>
              <w:t>级量化比无穷级量化的性能损失仅约</w:t>
            </w:r>
            <w:r>
              <w:rPr>
                <w:szCs w:val="21"/>
              </w:rPr>
              <w:t>0.2dB</w:t>
            </w:r>
            <w:r>
              <w:rPr>
                <w:szCs w:val="21"/>
              </w:rPr>
              <w:t>。由于这个原因，量化</w:t>
            </w:r>
            <w:proofErr w:type="gramStart"/>
            <w:r>
              <w:rPr>
                <w:szCs w:val="21"/>
              </w:rPr>
              <w:t>级超过</w:t>
            </w:r>
            <w:proofErr w:type="gramEnd"/>
            <w:r>
              <w:rPr>
                <w:szCs w:val="21"/>
              </w:rPr>
              <w:t>8</w:t>
            </w:r>
            <w:r>
              <w:rPr>
                <w:szCs w:val="21"/>
              </w:rPr>
              <w:t>级只能获得较少的性能提高。软判决译码提高性能的代价如何呢？硬判决译码时，每</w:t>
            </w:r>
            <w:r>
              <w:rPr>
                <w:szCs w:val="21"/>
              </w:rPr>
              <w:t>个码元用</w:t>
            </w:r>
            <w:r>
              <w:rPr>
                <w:szCs w:val="21"/>
              </w:rPr>
              <w:t>1</w:t>
            </w:r>
            <w:r>
              <w:rPr>
                <w:szCs w:val="21"/>
              </w:rPr>
              <w:t>比特表示；而对于</w:t>
            </w:r>
            <w:r>
              <w:rPr>
                <w:szCs w:val="21"/>
              </w:rPr>
              <w:t>8</w:t>
            </w:r>
            <w:r>
              <w:rPr>
                <w:szCs w:val="21"/>
              </w:rPr>
              <w:t>级量化软判决译码，每个码元则用</w:t>
            </w:r>
            <w:r>
              <w:rPr>
                <w:szCs w:val="21"/>
              </w:rPr>
              <w:t>3</w:t>
            </w:r>
            <w:r>
              <w:rPr>
                <w:szCs w:val="21"/>
              </w:rPr>
              <w:t>比特表示，因此，软判决在译码过程中需要处理的数据量是硬判决的</w:t>
            </w:r>
            <w:r>
              <w:rPr>
                <w:szCs w:val="21"/>
              </w:rPr>
              <w:t>3</w:t>
            </w:r>
            <w:r>
              <w:rPr>
                <w:szCs w:val="21"/>
              </w:rPr>
              <w:t>倍。可见，软判决译码的代价是译码器所需存储器的容量的增大（可能还有速度的降低）。</w:t>
            </w:r>
          </w:p>
          <w:p w:rsidR="001A2085" w:rsidRDefault="00920CEA">
            <w:pPr>
              <w:rPr>
                <w:szCs w:val="21"/>
              </w:rPr>
            </w:pPr>
            <w:r>
              <w:rPr>
                <w:szCs w:val="21"/>
              </w:rPr>
              <w:t>分组译码算法和卷积译码算法都可用于硬判决和软判决。不过，软判决译码通常不用于分组码，因为这时它比硬判决译码实现的难度大得多。软判决译码最适用于维特比卷积译码算法（</w:t>
            </w:r>
            <w:r>
              <w:rPr>
                <w:szCs w:val="21"/>
              </w:rPr>
              <w:t>Viterbi convolutional decoding algorithm</w:t>
            </w:r>
            <w:r>
              <w:rPr>
                <w:szCs w:val="21"/>
              </w:rPr>
              <w:t>），这时采用软判决仅增加少许的计算量。</w:t>
            </w:r>
          </w:p>
          <w:p w:rsidR="001A2085" w:rsidRDefault="00920CEA">
            <w:pPr>
              <w:spacing w:line="360" w:lineRule="auto"/>
              <w:rPr>
                <w:sz w:val="24"/>
              </w:rPr>
            </w:pPr>
            <w:r>
              <w:rPr>
                <w:rFonts w:ascii="Times New Roman" w:hAnsi="Times New Roman"/>
                <w:sz w:val="24"/>
              </w:rPr>
              <w:t>2.1</w:t>
            </w:r>
            <w:r>
              <w:rPr>
                <w:rFonts w:ascii="黑体" w:eastAsia="黑体" w:hAnsi="黑体"/>
                <w:sz w:val="24"/>
              </w:rPr>
              <w:t>二进制对称信道</w:t>
            </w:r>
          </w:p>
          <w:p w:rsidR="001A2085" w:rsidRDefault="00920CEA">
            <w:pPr>
              <w:rPr>
                <w:szCs w:val="21"/>
              </w:rPr>
            </w:pPr>
            <w:r>
              <w:rPr>
                <w:szCs w:val="21"/>
              </w:rPr>
              <w:t>二进</w:t>
            </w:r>
            <w:r>
              <w:rPr>
                <w:szCs w:val="21"/>
              </w:rPr>
              <w:t>制对称信道（</w:t>
            </w:r>
            <w:r>
              <w:rPr>
                <w:szCs w:val="21"/>
              </w:rPr>
              <w:t>BSC</w:t>
            </w:r>
            <w:r>
              <w:rPr>
                <w:szCs w:val="21"/>
              </w:rPr>
              <w:t>）是一种离散无记忆信道，它的输入和输出是二进制数据，而且具有对称的转移概率，用条件概率函数描述为</w:t>
            </w:r>
          </w:p>
          <w:p w:rsidR="001A2085" w:rsidRDefault="00920CEA">
            <w:pPr>
              <w:snapToGrid w:val="0"/>
              <w:spacing w:before="40"/>
              <w:jc w:val="right"/>
              <w:rPr>
                <w:rFonts w:ascii="微软雅黑" w:eastAsia="微软雅黑" w:hAnsi="微软雅黑"/>
                <w:szCs w:val="21"/>
              </w:rPr>
            </w:pPr>
            <w:r>
              <w:rPr>
                <w:rFonts w:ascii="微软雅黑" w:eastAsia="微软雅黑" w:hAnsi="微软雅黑"/>
                <w:szCs w:val="21"/>
              </w:rPr>
              <w:t xml:space="preserve">                 </w:t>
            </w:r>
            <w:r>
              <w:rPr>
                <w:rFonts w:ascii="宋体" w:hAnsi="宋体" w:cs="宋体"/>
                <w:szCs w:val="21"/>
              </w:rPr>
              <w:t xml:space="preserve"> </w:t>
            </w:r>
            <w:r>
              <w:rPr>
                <w:rFonts w:ascii="宋体" w:hAnsi="宋体" w:cs="宋体"/>
                <w:szCs w:val="21"/>
              </w:rPr>
              <w:t>（</w:t>
            </w:r>
            <w:r>
              <w:rPr>
                <w:rFonts w:ascii="Times New Roman" w:hAnsi="Times New Roman"/>
                <w:szCs w:val="21"/>
              </w:rPr>
              <w:t>8.76</w:t>
            </w:r>
            <w:r>
              <w:rPr>
                <w:rFonts w:ascii="宋体" w:hAnsi="宋体" w:cs="宋体"/>
                <w:szCs w:val="21"/>
              </w:rPr>
              <w:t>）</w:t>
            </w:r>
          </w:p>
          <w:p w:rsidR="001A2085" w:rsidRDefault="00920CEA">
            <w:pPr>
              <w:snapToGrid w:val="0"/>
              <w:spacing w:before="40"/>
              <w:rPr>
                <w:rFonts w:ascii="Times New Roman" w:eastAsia="微软雅黑" w:hAnsi="Times New Roman"/>
                <w:szCs w:val="21"/>
              </w:rPr>
            </w:pPr>
            <w:r>
              <w:rPr>
                <w:rFonts w:ascii="宋体" w:hAnsi="宋体"/>
                <w:color w:val="32312F"/>
                <w:szCs w:val="21"/>
              </w:rPr>
              <w:t>如图</w:t>
            </w:r>
            <w:r>
              <w:rPr>
                <w:rFonts w:ascii="Times New Roman" w:hAnsi="Times New Roman"/>
                <w:color w:val="32312F"/>
                <w:szCs w:val="21"/>
              </w:rPr>
              <w:t>8.23</w:t>
            </w:r>
            <w:r>
              <w:rPr>
                <w:rFonts w:ascii="宋体" w:hAnsi="宋体"/>
                <w:color w:val="32312F"/>
                <w:szCs w:val="21"/>
              </w:rPr>
              <w:t>所示。输出码元与输人码元不同的概率是</w:t>
            </w:r>
            <w:r>
              <w:rPr>
                <w:rFonts w:ascii="Times New Roman" w:hAnsi="Times New Roman"/>
                <w:i/>
                <w:iCs/>
                <w:color w:val="32312F"/>
                <w:szCs w:val="21"/>
              </w:rPr>
              <w:t>p</w:t>
            </w:r>
            <w:r>
              <w:rPr>
                <w:rFonts w:ascii="宋体" w:hAnsi="宋体"/>
                <w:color w:val="32312F"/>
                <w:szCs w:val="21"/>
              </w:rPr>
              <w:t>,</w:t>
            </w:r>
            <w:r>
              <w:rPr>
                <w:rFonts w:ascii="宋体" w:hAnsi="宋体"/>
                <w:color w:val="32312F"/>
                <w:szCs w:val="21"/>
              </w:rPr>
              <w:t>相同的概率是</w:t>
            </w:r>
            <w:r>
              <w:rPr>
                <w:rFonts w:ascii="Times New Roman" w:hAnsi="Times New Roman"/>
                <w:color w:val="32312F"/>
                <w:szCs w:val="21"/>
              </w:rPr>
              <w:t>(1-</w:t>
            </w:r>
            <w:r>
              <w:rPr>
                <w:rFonts w:ascii="Times New Roman" w:hAnsi="Times New Roman"/>
                <w:i/>
                <w:iCs/>
                <w:color w:val="32312F"/>
                <w:szCs w:val="21"/>
              </w:rPr>
              <w:t>p</w:t>
            </w:r>
            <w:r>
              <w:rPr>
                <w:rFonts w:ascii="Times New Roman" w:hAnsi="Times New Roman"/>
                <w:color w:val="32312F"/>
                <w:szCs w:val="21"/>
              </w:rPr>
              <w:t>)</w:t>
            </w:r>
            <w:r>
              <w:rPr>
                <w:rFonts w:ascii="宋体" w:hAnsi="宋体"/>
                <w:color w:val="32312F"/>
                <w:szCs w:val="21"/>
              </w:rPr>
              <w:t>。</w:t>
            </w:r>
            <w:r>
              <w:rPr>
                <w:rFonts w:ascii="Times New Roman" w:hAnsi="Times New Roman"/>
                <w:color w:val="32312F"/>
                <w:szCs w:val="21"/>
              </w:rPr>
              <w:t>BSC</w:t>
            </w:r>
            <w:r>
              <w:rPr>
                <w:rFonts w:ascii="Times New Roman" w:hAnsi="Times New Roman"/>
                <w:color w:val="32312F"/>
                <w:szCs w:val="21"/>
              </w:rPr>
              <w:t>是硬判决信道的一个例子</w:t>
            </w:r>
            <w:r>
              <w:rPr>
                <w:rFonts w:ascii="Times New Roman" w:hAnsi="Times New Roman"/>
                <w:color w:val="32312F"/>
                <w:szCs w:val="21"/>
              </w:rPr>
              <w:t>,</w:t>
            </w:r>
            <w:r>
              <w:rPr>
                <w:rFonts w:ascii="Times New Roman" w:hAnsi="Times New Roman"/>
                <w:color w:val="32312F"/>
                <w:szCs w:val="21"/>
              </w:rPr>
              <w:t>这意味着即使解调器接收的是连续信号，</w:t>
            </w:r>
            <w:r>
              <w:rPr>
                <w:rFonts w:ascii="Times New Roman" w:hAnsi="Times New Roman"/>
                <w:color w:val="32312F"/>
                <w:szCs w:val="21"/>
              </w:rPr>
              <w:t>BSC</w:t>
            </w:r>
            <w:r>
              <w:rPr>
                <w:rFonts w:ascii="Times New Roman" w:hAnsi="Times New Roman"/>
                <w:color w:val="32312F"/>
                <w:szCs w:val="21"/>
              </w:rPr>
              <w:t>只允许进行硬判决，因而解调器的输出码元</w:t>
            </w:r>
            <w:proofErr w:type="spellStart"/>
            <w:r>
              <w:rPr>
                <w:rFonts w:ascii="Times New Roman" w:hAnsi="Times New Roman"/>
                <w:i/>
                <w:iCs/>
                <w:color w:val="32312F"/>
                <w:szCs w:val="21"/>
              </w:rPr>
              <w:t>z</w:t>
            </w:r>
            <w:r>
              <w:rPr>
                <w:rFonts w:ascii="Times New Roman" w:hAnsi="Times New Roman"/>
                <w:i/>
                <w:iCs/>
                <w:color w:val="32312F"/>
                <w:szCs w:val="21"/>
                <w:vertAlign w:val="subscript"/>
              </w:rPr>
              <w:t>ji</w:t>
            </w:r>
            <w:proofErr w:type="spellEnd"/>
            <w:r>
              <w:rPr>
                <w:rFonts w:ascii="Times New Roman" w:hAnsi="Times New Roman"/>
                <w:color w:val="32312F"/>
                <w:szCs w:val="21"/>
              </w:rPr>
              <w:t>仅由两个二进制数</w:t>
            </w:r>
            <w:proofErr w:type="gramStart"/>
            <w:r>
              <w:rPr>
                <w:rFonts w:ascii="Times New Roman" w:hAnsi="Times New Roman"/>
                <w:color w:val="32312F"/>
                <w:szCs w:val="21"/>
              </w:rPr>
              <w:t>值之一</w:t>
            </w:r>
            <w:proofErr w:type="gramEnd"/>
            <w:r>
              <w:rPr>
                <w:rFonts w:ascii="Times New Roman" w:hAnsi="Times New Roman"/>
                <w:color w:val="32312F"/>
                <w:szCs w:val="21"/>
              </w:rPr>
              <w:t>组成，如图</w:t>
            </w:r>
            <w:r>
              <w:rPr>
                <w:rFonts w:ascii="Times New Roman" w:hAnsi="Times New Roman"/>
                <w:color w:val="32312F"/>
                <w:szCs w:val="21"/>
              </w:rPr>
              <w:t>8.15</w:t>
            </w:r>
            <w:r>
              <w:rPr>
                <w:rFonts w:ascii="Times New Roman" w:hAnsi="Times New Roman"/>
                <w:color w:val="32312F"/>
                <w:szCs w:val="21"/>
              </w:rPr>
              <w:t>所示，其中，</w:t>
            </w:r>
            <w:proofErr w:type="spellStart"/>
            <w:r>
              <w:rPr>
                <w:rFonts w:ascii="Times New Roman" w:hAnsi="Times New Roman"/>
                <w:i/>
                <w:iCs/>
                <w:color w:val="32312F"/>
                <w:szCs w:val="21"/>
              </w:rPr>
              <w:t>z</w:t>
            </w:r>
            <w:r>
              <w:rPr>
                <w:rFonts w:ascii="Times New Roman" w:hAnsi="Times New Roman"/>
                <w:i/>
                <w:iCs/>
                <w:color w:val="32312F"/>
                <w:szCs w:val="21"/>
                <w:vertAlign w:val="subscript"/>
              </w:rPr>
              <w:t>ji</w:t>
            </w:r>
            <w:proofErr w:type="spellEnd"/>
            <w:r>
              <w:rPr>
                <w:rFonts w:ascii="Times New Roman" w:hAnsi="Times New Roman"/>
                <w:color w:val="32312F"/>
                <w:szCs w:val="21"/>
              </w:rPr>
              <w:t>是第</w:t>
            </w:r>
            <w:proofErr w:type="spellStart"/>
            <w:r>
              <w:rPr>
                <w:rFonts w:ascii="Times New Roman" w:hAnsi="Times New Roman"/>
                <w:i/>
                <w:iCs/>
                <w:color w:val="32312F"/>
                <w:szCs w:val="21"/>
              </w:rPr>
              <w:t>i</w:t>
            </w:r>
            <w:proofErr w:type="spellEnd"/>
            <w:proofErr w:type="gramStart"/>
            <w:r>
              <w:rPr>
                <w:rFonts w:ascii="Times New Roman" w:hAnsi="Times New Roman"/>
                <w:color w:val="32312F"/>
                <w:szCs w:val="21"/>
              </w:rPr>
              <w:t>个</w:t>
            </w:r>
            <w:proofErr w:type="gramEnd"/>
            <w:r>
              <w:rPr>
                <w:rFonts w:ascii="Times New Roman" w:hAnsi="Times New Roman"/>
                <w:color w:val="32312F"/>
                <w:szCs w:val="21"/>
              </w:rPr>
              <w:t>分支字</w:t>
            </w:r>
            <w:proofErr w:type="spellStart"/>
            <w:r>
              <w:rPr>
                <w:rFonts w:ascii="Times New Roman" w:hAnsi="Times New Roman"/>
                <w:i/>
                <w:iCs/>
                <w:color w:val="32312F"/>
                <w:szCs w:val="21"/>
              </w:rPr>
              <w:t>Z</w:t>
            </w:r>
            <w:r>
              <w:rPr>
                <w:rFonts w:ascii="Times New Roman" w:hAnsi="Times New Roman"/>
                <w:i/>
                <w:iCs/>
                <w:color w:val="32312F"/>
                <w:szCs w:val="21"/>
                <w:vertAlign w:val="subscript"/>
              </w:rPr>
              <w:t>i</w:t>
            </w:r>
            <w:proofErr w:type="spellEnd"/>
            <w:r>
              <w:rPr>
                <w:rFonts w:ascii="Times New Roman" w:hAnsi="Times New Roman"/>
                <w:color w:val="32312F"/>
                <w:szCs w:val="21"/>
              </w:rPr>
              <w:t>的第</w:t>
            </w:r>
            <w:r>
              <w:rPr>
                <w:rFonts w:ascii="Times New Roman" w:hAnsi="Times New Roman"/>
                <w:i/>
                <w:iCs/>
                <w:color w:val="32312F"/>
                <w:szCs w:val="21"/>
              </w:rPr>
              <w:t>j</w:t>
            </w:r>
            <w:proofErr w:type="gramStart"/>
            <w:r>
              <w:rPr>
                <w:rFonts w:ascii="Times New Roman" w:hAnsi="Times New Roman"/>
                <w:color w:val="32312F"/>
                <w:szCs w:val="21"/>
              </w:rPr>
              <w:t>个</w:t>
            </w:r>
            <w:proofErr w:type="gramEnd"/>
            <w:r>
              <w:rPr>
                <w:rFonts w:ascii="Times New Roman" w:hAnsi="Times New Roman"/>
                <w:color w:val="32312F"/>
                <w:szCs w:val="21"/>
              </w:rPr>
              <w:t>码元。随后解调器把序列</w:t>
            </w:r>
            <w:r>
              <w:rPr>
                <w:rFonts w:ascii="Times New Roman" w:hAnsi="Times New Roman"/>
                <w:i/>
                <w:iCs/>
                <w:color w:val="32312F"/>
                <w:szCs w:val="21"/>
              </w:rPr>
              <w:t>Z</w:t>
            </w:r>
            <w:r>
              <w:rPr>
                <w:rFonts w:ascii="Times New Roman" w:hAnsi="Times New Roman"/>
                <w:color w:val="32312F"/>
                <w:szCs w:val="21"/>
              </w:rPr>
              <w:t>={</w:t>
            </w:r>
            <w:proofErr w:type="spellStart"/>
            <w:r>
              <w:rPr>
                <w:rFonts w:ascii="Times New Roman" w:hAnsi="Times New Roman"/>
                <w:i/>
                <w:iCs/>
                <w:color w:val="32312F"/>
                <w:szCs w:val="21"/>
              </w:rPr>
              <w:t>Z</w:t>
            </w:r>
            <w:r>
              <w:rPr>
                <w:rFonts w:ascii="Times New Roman" w:hAnsi="Times New Roman"/>
                <w:i/>
                <w:iCs/>
                <w:color w:val="32312F"/>
                <w:szCs w:val="21"/>
                <w:vertAlign w:val="subscript"/>
              </w:rPr>
              <w:t>i</w:t>
            </w:r>
            <w:proofErr w:type="spellEnd"/>
            <w:r>
              <w:rPr>
                <w:rFonts w:ascii="Times New Roman" w:hAnsi="Times New Roman"/>
                <w:color w:val="32312F"/>
                <w:szCs w:val="21"/>
              </w:rPr>
              <w:t>}</w:t>
            </w:r>
            <w:r>
              <w:rPr>
                <w:rFonts w:ascii="Times New Roman" w:hAnsi="Times New Roman"/>
                <w:color w:val="32312F"/>
                <w:szCs w:val="21"/>
              </w:rPr>
              <w:t>发送给译码器。</w:t>
            </w:r>
          </w:p>
          <w:p w:rsidR="001A2085" w:rsidRDefault="00920CEA">
            <w:pPr>
              <w:snapToGrid w:val="0"/>
              <w:spacing w:before="40" w:line="360" w:lineRule="auto"/>
              <w:jc w:val="center"/>
              <w:rPr>
                <w:rFonts w:ascii="微软雅黑" w:eastAsia="微软雅黑" w:hAnsi="微软雅黑"/>
                <w:sz w:val="24"/>
              </w:rPr>
            </w:pPr>
            <w:r>
              <w:rPr>
                <w:noProof/>
              </w:rPr>
              <w:drawing>
                <wp:inline distT="0" distB="0" distL="0" distR="0">
                  <wp:extent cx="3303270" cy="1332865"/>
                  <wp:effectExtent l="0" t="0" r="0" b="0"/>
                  <wp:docPr id="2" name="图片 8" descr="V3(9EI7_~EGODJ3SXB_W4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V3(9EI7_~EGODJ3SXB_W4OP"/>
                          <pic:cNvPicPr>
                            <a:picLocks noChangeAspect="1" noChangeArrowheads="1"/>
                          </pic:cNvPicPr>
                        </pic:nvPicPr>
                        <pic:blipFill>
                          <a:blip r:embed="rId7"/>
                          <a:stretch>
                            <a:fillRect/>
                          </a:stretch>
                        </pic:blipFill>
                        <pic:spPr bwMode="auto">
                          <a:xfrm>
                            <a:off x="0" y="0"/>
                            <a:ext cx="3303270" cy="1332865"/>
                          </a:xfrm>
                          <a:prstGeom prst="rect">
                            <a:avLst/>
                          </a:prstGeom>
                        </pic:spPr>
                      </pic:pic>
                    </a:graphicData>
                  </a:graphic>
                </wp:inline>
              </w:drawing>
            </w:r>
          </w:p>
          <w:p w:rsidR="001A2085" w:rsidRDefault="00920CEA">
            <w:pPr>
              <w:snapToGrid w:val="0"/>
              <w:spacing w:before="40"/>
              <w:jc w:val="center"/>
              <w:rPr>
                <w:rFonts w:ascii="微软雅黑" w:eastAsia="微软雅黑" w:hAnsi="微软雅黑"/>
                <w:szCs w:val="21"/>
              </w:rPr>
            </w:pPr>
            <w:r>
              <w:rPr>
                <w:rFonts w:ascii="宋体" w:hAnsi="宋体"/>
                <w:color w:val="000000"/>
                <w:szCs w:val="21"/>
              </w:rPr>
              <w:t>图</w:t>
            </w:r>
            <w:r>
              <w:rPr>
                <w:rFonts w:ascii="Times New Roman" w:hAnsi="Times New Roman"/>
                <w:color w:val="000000"/>
                <w:szCs w:val="21"/>
              </w:rPr>
              <w:t>8.23</w:t>
            </w:r>
            <w:r>
              <w:rPr>
                <w:rFonts w:ascii="宋体" w:hAnsi="宋体"/>
                <w:color w:val="000000"/>
                <w:szCs w:val="21"/>
              </w:rPr>
              <w:t>二进制对称信道</w:t>
            </w:r>
            <w:r>
              <w:rPr>
                <w:rFonts w:ascii="宋体" w:hAnsi="宋体"/>
                <w:color w:val="000000"/>
                <w:szCs w:val="21"/>
              </w:rPr>
              <w:t>(</w:t>
            </w:r>
            <w:r>
              <w:rPr>
                <w:rFonts w:ascii="宋体" w:hAnsi="宋体"/>
                <w:color w:val="000000"/>
                <w:szCs w:val="21"/>
              </w:rPr>
              <w:t>硬判决信道</w:t>
            </w:r>
            <w:r>
              <w:rPr>
                <w:rFonts w:ascii="宋体" w:hAnsi="宋体"/>
                <w:color w:val="000000"/>
                <w:szCs w:val="21"/>
              </w:rPr>
              <w:t>)</w:t>
            </w:r>
          </w:p>
          <w:p w:rsidR="001A2085" w:rsidRDefault="00920CEA">
            <w:pPr>
              <w:snapToGrid w:val="0"/>
              <w:spacing w:before="40"/>
              <w:rPr>
                <w:rFonts w:ascii="Times New Roman" w:eastAsia="微软雅黑" w:hAnsi="Times New Roman"/>
                <w:szCs w:val="21"/>
              </w:rPr>
            </w:pPr>
            <w:r>
              <w:rPr>
                <w:rFonts w:ascii="Times New Roman" w:hAnsi="Times New Roman"/>
                <w:color w:val="32312F"/>
                <w:szCs w:val="21"/>
              </w:rPr>
              <w:t>假设码字序列</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经码元差错概率为</w:t>
            </w:r>
            <w:r>
              <w:rPr>
                <w:rFonts w:ascii="Times New Roman" w:hAnsi="Times New Roman"/>
                <w:i/>
                <w:iCs/>
                <w:color w:val="32312F"/>
                <w:szCs w:val="21"/>
              </w:rPr>
              <w:t>p</w:t>
            </w:r>
            <w:r>
              <w:rPr>
                <w:rFonts w:ascii="Times New Roman" w:hAnsi="Times New Roman"/>
                <w:color w:val="32312F"/>
                <w:szCs w:val="21"/>
              </w:rPr>
              <w:t>的</w:t>
            </w:r>
            <w:r>
              <w:rPr>
                <w:rFonts w:ascii="Times New Roman" w:hAnsi="Times New Roman"/>
                <w:color w:val="32312F"/>
                <w:szCs w:val="21"/>
              </w:rPr>
              <w:t>BSC</w:t>
            </w:r>
            <w:r>
              <w:rPr>
                <w:rFonts w:ascii="Times New Roman" w:hAnsi="Times New Roman"/>
                <w:color w:val="32312F"/>
                <w:szCs w:val="21"/>
              </w:rPr>
              <w:t>信道传送，</w:t>
            </w:r>
            <w:r>
              <w:rPr>
                <w:rFonts w:ascii="Times New Roman" w:hAnsi="Times New Roman"/>
                <w:i/>
                <w:iCs/>
                <w:color w:val="32312F"/>
                <w:szCs w:val="21"/>
              </w:rPr>
              <w:t>Z</w:t>
            </w:r>
            <w:r>
              <w:rPr>
                <w:rFonts w:ascii="Times New Roman" w:hAnsi="Times New Roman"/>
                <w:color w:val="32312F"/>
                <w:szCs w:val="21"/>
              </w:rPr>
              <w:t>是相应的接收译码序列。如前所述的最大似然译码器选择标准是，选择使似然函数</w:t>
            </w:r>
            <w:r>
              <w:rPr>
                <w:rFonts w:ascii="Times New Roman" w:hAnsi="Times New Roman"/>
                <w:i/>
                <w:iCs/>
                <w:color w:val="32312F"/>
                <w:szCs w:val="21"/>
              </w:rPr>
              <w:t>P</w:t>
            </w:r>
            <w:r>
              <w:rPr>
                <w:rFonts w:ascii="Times New Roman" w:hAnsi="Times New Roman"/>
                <w:color w:val="32312F"/>
                <w:szCs w:val="21"/>
              </w:rPr>
              <w:t>(</w:t>
            </w:r>
            <w:r>
              <w:rPr>
                <w:rFonts w:ascii="Times New Roman" w:hAnsi="Times New Roman"/>
                <w:i/>
                <w:iCs/>
                <w:color w:val="32312F"/>
                <w:szCs w:val="21"/>
              </w:rPr>
              <w:t>Z</w:t>
            </w:r>
            <w:r>
              <w:rPr>
                <w:rFonts w:ascii="Times New Roman" w:hAnsi="Times New Roman"/>
                <w:color w:val="32312F"/>
                <w:szCs w:val="21"/>
              </w:rPr>
              <w:t>|</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w:t>
            </w:r>
            <w:r>
              <w:rPr>
                <w:rFonts w:ascii="Times New Roman" w:hAnsi="Times New Roman"/>
                <w:color w:val="32312F"/>
                <w:szCs w:val="21"/>
              </w:rPr>
              <w:t>或其对数值最大的码字序列。对于</w:t>
            </w:r>
            <w:r>
              <w:rPr>
                <w:rFonts w:ascii="Times New Roman" w:hAnsi="Times New Roman"/>
                <w:color w:val="32312F"/>
                <w:szCs w:val="21"/>
              </w:rPr>
              <w:t>BSC</w:t>
            </w:r>
            <w:r>
              <w:rPr>
                <w:rFonts w:ascii="Times New Roman" w:hAnsi="Times New Roman"/>
                <w:color w:val="32312F"/>
                <w:szCs w:val="21"/>
              </w:rPr>
              <w:t>信道，其实就相当于选择和序列</w:t>
            </w:r>
            <w:r>
              <w:rPr>
                <w:rFonts w:ascii="Times New Roman" w:hAnsi="Times New Roman"/>
                <w:i/>
                <w:iCs/>
                <w:color w:val="32312F"/>
                <w:szCs w:val="21"/>
              </w:rPr>
              <w:t>Z</w:t>
            </w:r>
            <w:r>
              <w:rPr>
                <w:rFonts w:ascii="Times New Roman" w:hAnsi="Times New Roman"/>
                <w:color w:val="32312F"/>
                <w:szCs w:val="21"/>
              </w:rPr>
              <w:t>具有最小汉明距离</w:t>
            </w:r>
            <w:r>
              <w:rPr>
                <w:rFonts w:ascii="Times New Roman" w:hAnsi="Times New Roman"/>
                <w:color w:val="32312F"/>
                <w:szCs w:val="21"/>
              </w:rPr>
              <w:t>(minimum Hamming distance )</w:t>
            </w:r>
            <w:r>
              <w:rPr>
                <w:rFonts w:ascii="Times New Roman" w:hAnsi="Times New Roman"/>
                <w:color w:val="32312F"/>
                <w:szCs w:val="21"/>
              </w:rPr>
              <w:t>的码字。汉明距离是表述</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和</w:t>
            </w:r>
            <w:r>
              <w:rPr>
                <w:rFonts w:ascii="Times New Roman" w:hAnsi="Times New Roman"/>
                <w:i/>
                <w:iCs/>
                <w:color w:val="32312F"/>
                <w:szCs w:val="21"/>
              </w:rPr>
              <w:t>Z</w:t>
            </w:r>
            <w:r>
              <w:rPr>
                <w:rFonts w:ascii="Times New Roman" w:hAnsi="Times New Roman"/>
                <w:color w:val="32312F"/>
                <w:szCs w:val="21"/>
              </w:rPr>
              <w:t>之间距离或者接近程度的合适度量，译码器总是从所有可能的发送序列</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中选择和</w:t>
            </w:r>
            <w:r>
              <w:rPr>
                <w:rFonts w:ascii="Times New Roman" w:hAnsi="Times New Roman"/>
                <w:i/>
                <w:iCs/>
                <w:color w:val="32312F"/>
                <w:szCs w:val="21"/>
              </w:rPr>
              <w:t>Z</w:t>
            </w:r>
            <w:r>
              <w:rPr>
                <w:rFonts w:ascii="Times New Roman" w:hAnsi="Times New Roman"/>
                <w:color w:val="32312F"/>
                <w:szCs w:val="21"/>
              </w:rPr>
              <w:t>距离最小的序列。</w:t>
            </w:r>
          </w:p>
          <w:p w:rsidR="001A2085" w:rsidRDefault="00920CEA">
            <w:pPr>
              <w:snapToGrid w:val="0"/>
              <w:spacing w:before="40"/>
              <w:rPr>
                <w:rFonts w:ascii="Times New Roman" w:eastAsia="微软雅黑" w:hAnsi="Times New Roman"/>
                <w:szCs w:val="21"/>
              </w:rPr>
            </w:pPr>
            <w:r>
              <w:rPr>
                <w:rFonts w:ascii="Times New Roman" w:hAnsi="Times New Roman"/>
                <w:color w:val="32312F"/>
                <w:szCs w:val="21"/>
              </w:rPr>
              <w:t>假设序列</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和</w:t>
            </w:r>
            <w:r>
              <w:rPr>
                <w:rFonts w:ascii="Times New Roman" w:hAnsi="Times New Roman"/>
                <w:i/>
                <w:iCs/>
                <w:color w:val="32312F"/>
                <w:szCs w:val="21"/>
              </w:rPr>
              <w:t>Z</w:t>
            </w:r>
            <w:r>
              <w:rPr>
                <w:rFonts w:ascii="Times New Roman" w:hAnsi="Times New Roman"/>
                <w:color w:val="32312F"/>
                <w:szCs w:val="21"/>
              </w:rPr>
              <w:t>的长度都是</w:t>
            </w:r>
            <w:r>
              <w:rPr>
                <w:rFonts w:ascii="Times New Roman" w:hAnsi="Times New Roman"/>
                <w:i/>
                <w:iCs/>
                <w:color w:val="32312F"/>
                <w:szCs w:val="21"/>
              </w:rPr>
              <w:t>L</w:t>
            </w:r>
            <w:r>
              <w:rPr>
                <w:rFonts w:ascii="Times New Roman" w:hAnsi="Times New Roman"/>
                <w:color w:val="32312F"/>
                <w:szCs w:val="21"/>
              </w:rPr>
              <w:t>比特，且有</w:t>
            </w:r>
            <w:proofErr w:type="spellStart"/>
            <w:r>
              <w:rPr>
                <w:rFonts w:ascii="Times New Roman" w:hAnsi="Times New Roman"/>
                <w:i/>
                <w:iCs/>
                <w:color w:val="32312F"/>
                <w:szCs w:val="21"/>
              </w:rPr>
              <w:t>d</w:t>
            </w:r>
            <w:r>
              <w:rPr>
                <w:rFonts w:ascii="Times New Roman" w:hAnsi="Times New Roman"/>
                <w:i/>
                <w:iCs/>
                <w:color w:val="32312F"/>
                <w:szCs w:val="21"/>
                <w:vertAlign w:val="subscript"/>
              </w:rPr>
              <w:t>m</w:t>
            </w:r>
            <w:proofErr w:type="spellEnd"/>
            <w:proofErr w:type="gramStart"/>
            <w:r>
              <w:rPr>
                <w:rFonts w:ascii="Times New Roman" w:hAnsi="Times New Roman"/>
                <w:color w:val="32312F"/>
                <w:szCs w:val="21"/>
              </w:rPr>
              <w:t>个</w:t>
            </w:r>
            <w:proofErr w:type="gramEnd"/>
            <w:r>
              <w:rPr>
                <w:rFonts w:ascii="Times New Roman" w:hAnsi="Times New Roman"/>
                <w:color w:val="32312F"/>
                <w:szCs w:val="21"/>
              </w:rPr>
              <w:t>数据比特不同</w:t>
            </w:r>
            <w:r>
              <w:rPr>
                <w:rFonts w:ascii="Times New Roman" w:hAnsi="Times New Roman"/>
                <w:color w:val="32312F"/>
                <w:szCs w:val="21"/>
              </w:rPr>
              <w:t>[</w:t>
            </w:r>
            <w:r>
              <w:rPr>
                <w:rFonts w:ascii="Times New Roman" w:hAnsi="Times New Roman"/>
                <w:color w:val="32312F"/>
                <w:szCs w:val="21"/>
              </w:rPr>
              <w:t>即，</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和</w:t>
            </w:r>
            <w:r>
              <w:rPr>
                <w:rFonts w:ascii="Times New Roman" w:hAnsi="Times New Roman"/>
                <w:i/>
                <w:iCs/>
                <w:color w:val="32312F"/>
                <w:szCs w:val="21"/>
              </w:rPr>
              <w:t>Z</w:t>
            </w:r>
            <w:r>
              <w:rPr>
                <w:rFonts w:ascii="Times New Roman" w:hAnsi="Times New Roman"/>
                <w:color w:val="32312F"/>
                <w:szCs w:val="21"/>
              </w:rPr>
              <w:t>之间的汉明距离是</w:t>
            </w:r>
            <w:proofErr w:type="spellStart"/>
            <w:r>
              <w:rPr>
                <w:rFonts w:ascii="Times New Roman" w:hAnsi="Times New Roman"/>
                <w:i/>
                <w:iCs/>
                <w:color w:val="32312F"/>
                <w:szCs w:val="21"/>
              </w:rPr>
              <w:t>d</w:t>
            </w:r>
            <w:r>
              <w:rPr>
                <w:rFonts w:ascii="Times New Roman" w:hAnsi="Times New Roman"/>
                <w:i/>
                <w:iCs/>
                <w:color w:val="32312F"/>
                <w:szCs w:val="21"/>
                <w:vertAlign w:val="subscript"/>
              </w:rPr>
              <w:t>m</w:t>
            </w:r>
            <w:proofErr w:type="spellEnd"/>
            <w:r>
              <w:rPr>
                <w:rFonts w:ascii="Times New Roman" w:hAnsi="Times New Roman"/>
                <w:color w:val="32312F"/>
                <w:szCs w:val="21"/>
              </w:rPr>
              <w:t>。由于假设信道没有记忆性，序列</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被转换成与它距离为</w:t>
            </w:r>
            <w:proofErr w:type="spellStart"/>
            <w:r>
              <w:rPr>
                <w:rFonts w:ascii="Times New Roman" w:hAnsi="Times New Roman"/>
                <w:i/>
                <w:iCs/>
                <w:color w:val="32312F"/>
                <w:szCs w:val="21"/>
              </w:rPr>
              <w:t>d</w:t>
            </w:r>
            <w:r>
              <w:rPr>
                <w:rFonts w:ascii="Times New Roman" w:hAnsi="Times New Roman"/>
                <w:i/>
                <w:iCs/>
                <w:color w:val="32312F"/>
                <w:szCs w:val="21"/>
                <w:vertAlign w:val="subscript"/>
              </w:rPr>
              <w:t>m</w:t>
            </w:r>
            <w:proofErr w:type="spellEnd"/>
            <w:r>
              <w:rPr>
                <w:rFonts w:ascii="Times New Roman" w:hAnsi="Times New Roman"/>
                <w:color w:val="32312F"/>
                <w:szCs w:val="21"/>
              </w:rPr>
              <w:t>的特定接收序列</w:t>
            </w:r>
            <w:r>
              <w:rPr>
                <w:rFonts w:ascii="Times New Roman" w:hAnsi="Times New Roman"/>
                <w:i/>
                <w:iCs/>
                <w:color w:val="32312F"/>
                <w:szCs w:val="21"/>
              </w:rPr>
              <w:t>Z</w:t>
            </w:r>
            <w:r>
              <w:rPr>
                <w:rFonts w:ascii="Times New Roman" w:hAnsi="Times New Roman"/>
                <w:color w:val="32312F"/>
                <w:szCs w:val="21"/>
              </w:rPr>
              <w:t>的概率为</w:t>
            </w:r>
          </w:p>
          <w:p w:rsidR="001A2085" w:rsidRDefault="00920CEA">
            <w:pPr>
              <w:snapToGrid w:val="0"/>
              <w:spacing w:before="40"/>
              <w:jc w:val="right"/>
              <w:rPr>
                <w:rFonts w:ascii="Times New Roman" w:eastAsia="微软雅黑" w:hAnsi="Times New Roman"/>
                <w:szCs w:val="21"/>
              </w:rPr>
            </w:pPr>
            <w:r>
              <w:rPr>
                <w:rFonts w:ascii="Times New Roman" w:hAnsi="Times New Roman"/>
                <w:color w:val="000000" w:themeColor="text1"/>
                <w:szCs w:val="21"/>
              </w:rPr>
              <w:t xml:space="preserve">                </w:t>
            </w:r>
            <w:r>
              <w:rPr>
                <w:rFonts w:ascii="Times New Roman" w:hAnsi="Times New Roman"/>
                <w:color w:val="000000" w:themeColor="text1"/>
                <w:szCs w:val="21"/>
              </w:rPr>
              <w:t>（</w:t>
            </w:r>
            <w:r>
              <w:rPr>
                <w:rFonts w:ascii="Times New Roman" w:hAnsi="Times New Roman"/>
                <w:color w:val="000000" w:themeColor="text1"/>
                <w:szCs w:val="21"/>
              </w:rPr>
              <w:t>8.77</w:t>
            </w:r>
            <w:r>
              <w:rPr>
                <w:rFonts w:ascii="Times New Roman" w:hAnsi="Times New Roman"/>
                <w:color w:val="000000" w:themeColor="text1"/>
                <w:szCs w:val="21"/>
              </w:rPr>
              <w:t>）</w:t>
            </w:r>
          </w:p>
          <w:p w:rsidR="001A2085" w:rsidRDefault="00920CEA">
            <w:pPr>
              <w:snapToGrid w:val="0"/>
              <w:spacing w:before="40"/>
              <w:rPr>
                <w:rFonts w:ascii="Times New Roman" w:hAnsi="Times New Roman"/>
                <w:szCs w:val="21"/>
              </w:rPr>
            </w:pPr>
            <w:r>
              <w:rPr>
                <w:rFonts w:ascii="Times New Roman" w:hAnsi="Times New Roman"/>
                <w:color w:val="32312F"/>
                <w:szCs w:val="21"/>
              </w:rPr>
              <w:t>其对数似然函数为</w:t>
            </w:r>
          </w:p>
          <w:p w:rsidR="001A2085" w:rsidRDefault="00920CEA">
            <w:pPr>
              <w:snapToGrid w:val="0"/>
              <w:spacing w:before="40"/>
              <w:jc w:val="right"/>
              <w:rPr>
                <w:rFonts w:ascii="Times New Roman" w:eastAsia="微软雅黑" w:hAnsi="Times New Roman"/>
                <w:szCs w:val="21"/>
              </w:rPr>
            </w:pPr>
            <w:r>
              <w:rPr>
                <w:rFonts w:ascii="Times New Roman" w:hAnsi="Times New Roman"/>
                <w:color w:val="000000" w:themeColor="text1"/>
                <w:szCs w:val="21"/>
              </w:rPr>
              <w:lastRenderedPageBreak/>
              <w:t xml:space="preserve">          </w:t>
            </w:r>
            <w:r>
              <w:rPr>
                <w:rFonts w:ascii="Times New Roman" w:hAnsi="Times New Roman"/>
                <w:color w:val="000000" w:themeColor="text1"/>
                <w:szCs w:val="21"/>
              </w:rPr>
              <w:t>（</w:t>
            </w:r>
            <w:r>
              <w:rPr>
                <w:rFonts w:ascii="Times New Roman" w:hAnsi="Times New Roman"/>
                <w:color w:val="000000" w:themeColor="text1"/>
                <w:szCs w:val="21"/>
              </w:rPr>
              <w:t>8.78</w:t>
            </w:r>
            <w:r>
              <w:rPr>
                <w:rFonts w:ascii="Times New Roman" w:hAnsi="Times New Roman"/>
                <w:color w:val="000000" w:themeColor="text1"/>
                <w:szCs w:val="21"/>
              </w:rPr>
              <w:t>）</w:t>
            </w:r>
          </w:p>
          <w:p w:rsidR="001A2085" w:rsidRDefault="00920CEA">
            <w:pPr>
              <w:snapToGrid w:val="0"/>
              <w:spacing w:before="40"/>
              <w:rPr>
                <w:rFonts w:ascii="Times New Roman" w:eastAsia="微软雅黑" w:hAnsi="Times New Roman"/>
                <w:szCs w:val="21"/>
              </w:rPr>
            </w:pPr>
            <w:r>
              <w:rPr>
                <w:rFonts w:ascii="Times New Roman" w:hAnsi="Times New Roman"/>
                <w:color w:val="32312F"/>
                <w:szCs w:val="21"/>
              </w:rPr>
              <w:t>当我们对每个可能的发送序列进行计算时，等式中的最后一项都是常数。</w:t>
            </w:r>
            <w:r>
              <w:rPr>
                <w:rFonts w:ascii="Times New Roman" w:hAnsi="Times New Roman"/>
                <w:color w:val="32312F"/>
                <w:szCs w:val="21"/>
              </w:rPr>
              <w:t xml:space="preserve"> </w:t>
            </w:r>
            <w:r>
              <w:rPr>
                <w:rFonts w:ascii="Times New Roman" w:hAnsi="Times New Roman"/>
                <w:color w:val="32312F"/>
                <w:szCs w:val="21"/>
              </w:rPr>
              <w:t>假设</w:t>
            </w:r>
            <w:r>
              <w:rPr>
                <w:rFonts w:ascii="Times New Roman" w:hAnsi="Times New Roman"/>
                <w:i/>
                <w:iCs/>
                <w:color w:val="32312F"/>
                <w:szCs w:val="21"/>
              </w:rPr>
              <w:t>p</w:t>
            </w:r>
            <w:r>
              <w:rPr>
                <w:rFonts w:ascii="Times New Roman" w:hAnsi="Times New Roman"/>
                <w:color w:val="32312F"/>
                <w:szCs w:val="21"/>
              </w:rPr>
              <w:t>&lt;0.5,</w:t>
            </w:r>
            <w:r>
              <w:rPr>
                <w:rFonts w:ascii="Times New Roman" w:hAnsi="Times New Roman"/>
                <w:color w:val="32312F"/>
                <w:szCs w:val="21"/>
              </w:rPr>
              <w:t>式</w:t>
            </w:r>
            <w:r>
              <w:rPr>
                <w:rFonts w:ascii="Times New Roman" w:hAnsi="Times New Roman"/>
                <w:color w:val="32312F"/>
                <w:szCs w:val="21"/>
              </w:rPr>
              <w:t>(8.78)</w:t>
            </w:r>
            <w:r>
              <w:rPr>
                <w:rFonts w:ascii="Times New Roman" w:hAnsi="Times New Roman"/>
                <w:color w:val="32312F"/>
                <w:szCs w:val="21"/>
              </w:rPr>
              <w:t>可改写为</w:t>
            </w:r>
          </w:p>
          <w:p w:rsidR="001A2085" w:rsidRDefault="001A2085">
            <w:pPr>
              <w:snapToGrid w:val="0"/>
              <w:spacing w:before="40"/>
              <w:jc w:val="center"/>
              <w:rPr>
                <w:rFonts w:ascii="Times New Roman" w:eastAsia="微软雅黑" w:hAnsi="Times New Roman"/>
                <w:szCs w:val="21"/>
              </w:rPr>
            </w:pPr>
          </w:p>
          <w:p w:rsidR="001A2085" w:rsidRDefault="00920CEA">
            <w:pPr>
              <w:snapToGrid w:val="0"/>
              <w:spacing w:before="40"/>
              <w:rPr>
                <w:rFonts w:ascii="Times New Roman" w:eastAsia="微软雅黑" w:hAnsi="Times New Roman"/>
                <w:szCs w:val="21"/>
              </w:rPr>
            </w:pPr>
            <w:r>
              <w:rPr>
                <w:rFonts w:ascii="Times New Roman" w:hAnsi="Times New Roman"/>
                <w:color w:val="32312F"/>
                <w:szCs w:val="21"/>
              </w:rPr>
              <w:t>其中，</w:t>
            </w:r>
            <w:r>
              <w:rPr>
                <w:rFonts w:ascii="Times New Roman" w:hAnsi="Times New Roman"/>
                <w:i/>
                <w:iCs/>
                <w:color w:val="32312F"/>
                <w:szCs w:val="21"/>
              </w:rPr>
              <w:t>A</w:t>
            </w:r>
            <w:r>
              <w:rPr>
                <w:rFonts w:ascii="Times New Roman" w:hAnsi="Times New Roman"/>
                <w:color w:val="32312F"/>
                <w:szCs w:val="21"/>
              </w:rPr>
              <w:t>和</w:t>
            </w:r>
            <w:r>
              <w:rPr>
                <w:rFonts w:ascii="Times New Roman" w:hAnsi="Times New Roman"/>
                <w:i/>
                <w:iCs/>
                <w:color w:val="32312F"/>
                <w:szCs w:val="21"/>
              </w:rPr>
              <w:t>B</w:t>
            </w:r>
            <w:r>
              <w:rPr>
                <w:rFonts w:ascii="Times New Roman" w:hAnsi="Times New Roman"/>
                <w:color w:val="32312F"/>
                <w:szCs w:val="21"/>
              </w:rPr>
              <w:t>都是正的常数。所以，应选</w:t>
            </w:r>
            <w:proofErr w:type="gramStart"/>
            <w:r>
              <w:rPr>
                <w:rFonts w:ascii="Times New Roman" w:hAnsi="Times New Roman"/>
                <w:color w:val="32312F"/>
                <w:szCs w:val="21"/>
              </w:rPr>
              <w:t>择这样</w:t>
            </w:r>
            <w:proofErr w:type="gramEnd"/>
            <w:r>
              <w:rPr>
                <w:rFonts w:ascii="Times New Roman" w:hAnsi="Times New Roman"/>
                <w:color w:val="32312F"/>
                <w:szCs w:val="21"/>
              </w:rPr>
              <w:t>的码字</w:t>
            </w:r>
            <w:r>
              <w:rPr>
                <w:rFonts w:ascii="Times New Roman" w:hAnsi="Times New Roman"/>
                <w:color w:val="32312F"/>
                <w:szCs w:val="21"/>
              </w:rPr>
              <w:t>,</w:t>
            </w:r>
            <w:r>
              <w:rPr>
                <w:rFonts w:ascii="Times New Roman" w:hAnsi="Times New Roman"/>
                <w:color w:val="32312F"/>
                <w:szCs w:val="21"/>
              </w:rPr>
              <w:t>即它与接收序列</w:t>
            </w:r>
            <w:r>
              <w:object w:dxaOrig="240" w:dyaOrig="270">
                <v:shape id="ole_rId4" o:spid="_x0000_i1025" style="width:12pt;height:13.5pt" coordsize="" o:spt="100" adj="0,,0" path="" stroked="f">
                  <v:stroke joinstyle="miter"/>
                  <v:imagedata r:id="rId8" o:title=""/>
                  <v:formulas/>
                  <v:path o:connecttype="segments"/>
                </v:shape>
                <o:OLEObject Type="Embed" ProgID="Equation.DSMT4" ShapeID="ole_rId4" DrawAspect="Content" ObjectID="_1692531815" r:id="rId9"/>
              </w:object>
            </w:r>
            <w:r>
              <w:rPr>
                <w:rFonts w:ascii="Times New Roman" w:hAnsi="Times New Roman"/>
                <w:color w:val="32312F"/>
                <w:szCs w:val="21"/>
              </w:rPr>
              <w:t>之间的汉明距离</w:t>
            </w:r>
            <w:proofErr w:type="spellStart"/>
            <w:r>
              <w:rPr>
                <w:rFonts w:ascii="Times New Roman" w:hAnsi="Times New Roman"/>
                <w:i/>
                <w:iCs/>
                <w:color w:val="32312F"/>
                <w:szCs w:val="21"/>
              </w:rPr>
              <w:t>d</w:t>
            </w:r>
            <w:r>
              <w:rPr>
                <w:rFonts w:ascii="Times New Roman" w:hAnsi="Times New Roman"/>
                <w:i/>
                <w:iCs/>
                <w:color w:val="32312F"/>
                <w:szCs w:val="21"/>
                <w:vertAlign w:val="subscript"/>
              </w:rPr>
              <w:t>m</w:t>
            </w:r>
            <w:proofErr w:type="spellEnd"/>
            <w:r>
              <w:rPr>
                <w:rFonts w:ascii="Times New Roman" w:hAnsi="Times New Roman"/>
                <w:color w:val="32312F"/>
                <w:szCs w:val="21"/>
              </w:rPr>
              <w:t>最小，这相当于最大化似然函数或对数似然函数。因而，在</w:t>
            </w:r>
            <w:r>
              <w:rPr>
                <w:rFonts w:ascii="Times New Roman" w:hAnsi="Times New Roman"/>
                <w:color w:val="32312F"/>
                <w:szCs w:val="21"/>
              </w:rPr>
              <w:t>BSC</w:t>
            </w:r>
            <w:r>
              <w:rPr>
                <w:rFonts w:ascii="Times New Roman" w:hAnsi="Times New Roman"/>
                <w:color w:val="32312F"/>
                <w:szCs w:val="21"/>
              </w:rPr>
              <w:t>信道的情况下，对数似然函数常用汉明距离代替，最大似然译码器将在树状图或网格图上选择这样的一条路径，使其对应的序列</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 xml:space="preserve"> </w:t>
            </w:r>
            <w:r>
              <w:rPr>
                <w:rFonts w:ascii="Times New Roman" w:hAnsi="Times New Roman"/>
                <w:color w:val="32312F"/>
                <w:szCs w:val="21"/>
              </w:rPr>
              <w:t>与接收序列</w:t>
            </w:r>
            <w:r>
              <w:rPr>
                <w:rFonts w:ascii="Times New Roman" w:hAnsi="Times New Roman"/>
                <w:i/>
                <w:iCs/>
                <w:color w:val="32312F"/>
                <w:szCs w:val="21"/>
              </w:rPr>
              <w:t>Z</w:t>
            </w:r>
            <w:r>
              <w:rPr>
                <w:rFonts w:ascii="Times New Roman" w:hAnsi="Times New Roman"/>
                <w:color w:val="32312F"/>
                <w:szCs w:val="21"/>
              </w:rPr>
              <w:t>具有最小汉明距离。</w:t>
            </w:r>
          </w:p>
          <w:p w:rsidR="001A2085" w:rsidRDefault="00920CEA">
            <w:pPr>
              <w:snapToGrid w:val="0"/>
              <w:spacing w:before="40" w:line="360" w:lineRule="auto"/>
              <w:rPr>
                <w:rFonts w:ascii="Times New Roman" w:eastAsia="微软雅黑" w:hAnsi="Times New Roman"/>
                <w:sz w:val="24"/>
              </w:rPr>
            </w:pPr>
            <w:r>
              <w:rPr>
                <w:rFonts w:ascii="Times New Roman" w:hAnsi="Times New Roman"/>
                <w:color w:val="1E311B"/>
                <w:sz w:val="24"/>
              </w:rPr>
              <w:t>2.2</w:t>
            </w:r>
            <w:r>
              <w:rPr>
                <w:rFonts w:ascii="黑体" w:eastAsia="黑体" w:hAnsi="黑体"/>
                <w:sz w:val="24"/>
              </w:rPr>
              <w:t>高斯信道</w:t>
            </w:r>
          </w:p>
          <w:p w:rsidR="001A2085" w:rsidRDefault="00920CEA">
            <w:pPr>
              <w:snapToGrid w:val="0"/>
              <w:spacing w:before="40"/>
              <w:rPr>
                <w:rFonts w:ascii="Times New Roman" w:hAnsi="Times New Roman"/>
                <w:szCs w:val="21"/>
              </w:rPr>
            </w:pPr>
            <w:r>
              <w:rPr>
                <w:rFonts w:ascii="Times New Roman" w:hAnsi="Times New Roman"/>
                <w:color w:val="32312F"/>
                <w:szCs w:val="21"/>
              </w:rPr>
              <w:t>对于高斯信道，解调器的每个输出码元</w:t>
            </w:r>
            <w:proofErr w:type="spellStart"/>
            <w:r>
              <w:rPr>
                <w:rFonts w:ascii="Times New Roman" w:hAnsi="Times New Roman"/>
                <w:i/>
                <w:iCs/>
                <w:color w:val="32312F"/>
                <w:szCs w:val="21"/>
              </w:rPr>
              <w:t>z</w:t>
            </w:r>
            <w:r>
              <w:rPr>
                <w:rFonts w:ascii="Times New Roman" w:hAnsi="Times New Roman"/>
                <w:i/>
                <w:iCs/>
                <w:color w:val="32312F"/>
                <w:szCs w:val="21"/>
                <w:vertAlign w:val="subscript"/>
              </w:rPr>
              <w:t>ji</w:t>
            </w:r>
            <w:proofErr w:type="spellEnd"/>
            <w:r>
              <w:rPr>
                <w:rFonts w:ascii="Times New Roman" w:hAnsi="Times New Roman"/>
                <w:color w:val="32312F"/>
                <w:szCs w:val="21"/>
              </w:rPr>
              <w:t>都是取自一个连续字符的值，如图</w:t>
            </w:r>
            <w:r>
              <w:rPr>
                <w:rFonts w:ascii="Times New Roman" w:hAnsi="Times New Roman"/>
                <w:color w:val="32312F"/>
                <w:szCs w:val="21"/>
              </w:rPr>
              <w:t>8.15</w:t>
            </w:r>
            <w:r>
              <w:rPr>
                <w:rFonts w:ascii="Times New Roman" w:hAnsi="Times New Roman"/>
                <w:color w:val="32312F"/>
                <w:szCs w:val="21"/>
              </w:rPr>
              <w:t>所示，因而码元</w:t>
            </w:r>
            <w:proofErr w:type="spellStart"/>
            <w:r>
              <w:rPr>
                <w:rFonts w:ascii="Times New Roman" w:hAnsi="Times New Roman"/>
                <w:i/>
                <w:iCs/>
                <w:color w:val="32312F"/>
                <w:szCs w:val="21"/>
              </w:rPr>
              <w:t>z</w:t>
            </w:r>
            <w:r>
              <w:rPr>
                <w:rFonts w:ascii="Times New Roman" w:hAnsi="Times New Roman"/>
                <w:i/>
                <w:iCs/>
                <w:color w:val="32312F"/>
                <w:szCs w:val="21"/>
                <w:vertAlign w:val="subscript"/>
              </w:rPr>
              <w:t>ji</w:t>
            </w:r>
            <w:proofErr w:type="spellEnd"/>
            <w:r>
              <w:rPr>
                <w:rFonts w:ascii="Times New Roman" w:hAnsi="Times New Roman"/>
                <w:color w:val="32312F"/>
                <w:szCs w:val="21"/>
              </w:rPr>
              <w:t>不能标记为正确或错误判决。向译码器发送这样的软判决，相当于发送不同码元的一组条件概率。可以证明，最大化</w:t>
            </w:r>
            <w:r>
              <w:rPr>
                <w:rFonts w:ascii="Times New Roman" w:hAnsi="Times New Roman"/>
                <w:i/>
                <w:iCs/>
                <w:szCs w:val="21"/>
              </w:rPr>
              <w:t>P</w:t>
            </w:r>
            <w:r>
              <w:rPr>
                <w:rFonts w:ascii="Times New Roman" w:hAnsi="Times New Roman"/>
                <w:szCs w:val="21"/>
              </w:rPr>
              <w:t>(</w:t>
            </w:r>
            <w:r>
              <w:rPr>
                <w:rFonts w:ascii="Times New Roman" w:hAnsi="Times New Roman"/>
                <w:i/>
                <w:iCs/>
                <w:szCs w:val="21"/>
              </w:rPr>
              <w:t>Z</w:t>
            </w:r>
            <w:r>
              <w:rPr>
                <w:rFonts w:ascii="Times New Roman" w:hAnsi="Times New Roman"/>
                <w:szCs w:val="21"/>
              </w:rPr>
              <w:t>/</w:t>
            </w:r>
            <w:r>
              <w:rPr>
                <w:rFonts w:ascii="Times New Roman" w:hAnsi="Times New Roman"/>
                <w:i/>
                <w:iCs/>
                <w:szCs w:val="21"/>
              </w:rPr>
              <w:t>U</w:t>
            </w:r>
            <w:r>
              <w:rPr>
                <w:rFonts w:ascii="Times New Roman" w:hAnsi="Times New Roman"/>
                <w:szCs w:val="21"/>
                <w:vertAlign w:val="superscript"/>
              </w:rPr>
              <w:t>(</w:t>
            </w:r>
            <w:r>
              <w:rPr>
                <w:rFonts w:ascii="Times New Roman" w:hAnsi="Times New Roman"/>
                <w:i/>
                <w:iCs/>
                <w:szCs w:val="21"/>
                <w:vertAlign w:val="superscript"/>
              </w:rPr>
              <w:t>m</w:t>
            </w:r>
            <w:r>
              <w:rPr>
                <w:rFonts w:ascii="Times New Roman" w:hAnsi="Times New Roman"/>
                <w:szCs w:val="21"/>
                <w:vertAlign w:val="superscript"/>
              </w:rPr>
              <w:t>)</w:t>
            </w:r>
            <w:r>
              <w:rPr>
                <w:rFonts w:ascii="Times New Roman" w:hAnsi="Times New Roman"/>
                <w:szCs w:val="21"/>
              </w:rPr>
              <w:t>)</w:t>
            </w:r>
            <w:r>
              <w:rPr>
                <w:rFonts w:ascii="Times New Roman" w:hAnsi="Times New Roman"/>
                <w:color w:val="32312F"/>
                <w:szCs w:val="21"/>
              </w:rPr>
              <w:t>相当于最大化码字序列</w:t>
            </w:r>
            <w:r>
              <w:rPr>
                <w:rFonts w:ascii="Times New Roman" w:hAnsi="Times New Roman"/>
                <w:i/>
                <w:iCs/>
                <w:color w:val="32312F"/>
                <w:szCs w:val="21"/>
              </w:rPr>
              <w:t>U</w:t>
            </w:r>
            <w:r>
              <w:rPr>
                <w:rFonts w:ascii="Times New Roman" w:hAnsi="Times New Roman"/>
                <w:color w:val="32312F"/>
                <w:szCs w:val="21"/>
                <w:vertAlign w:val="superscript"/>
              </w:rPr>
              <w:t>(</w:t>
            </w:r>
            <w:r>
              <w:rPr>
                <w:rFonts w:ascii="Times New Roman" w:hAnsi="Times New Roman"/>
                <w:i/>
                <w:iCs/>
                <w:color w:val="32312F"/>
                <w:szCs w:val="21"/>
                <w:vertAlign w:val="superscript"/>
              </w:rPr>
              <w:t>m</w:t>
            </w:r>
            <w:r>
              <w:rPr>
                <w:rFonts w:ascii="Times New Roman" w:hAnsi="Times New Roman"/>
                <w:color w:val="32312F"/>
                <w:szCs w:val="21"/>
                <w:vertAlign w:val="superscript"/>
              </w:rPr>
              <w:t>)</w:t>
            </w:r>
            <w:r>
              <w:rPr>
                <w:rFonts w:ascii="Times New Roman" w:hAnsi="Times New Roman"/>
                <w:color w:val="32312F"/>
                <w:szCs w:val="21"/>
              </w:rPr>
              <w:t>（由表示为双极性值的二进制码元组成）与模拟值接收序列</w:t>
            </w:r>
            <w:r>
              <w:rPr>
                <w:rFonts w:ascii="Times New Roman" w:hAnsi="Times New Roman"/>
                <w:i/>
                <w:iCs/>
                <w:color w:val="32312F"/>
                <w:szCs w:val="21"/>
              </w:rPr>
              <w:t>Z</w:t>
            </w:r>
            <w:r>
              <w:rPr>
                <w:rFonts w:ascii="Times New Roman" w:hAnsi="Times New Roman"/>
                <w:color w:val="32312F"/>
                <w:szCs w:val="21"/>
              </w:rPr>
              <w:t>的</w:t>
            </w:r>
            <w:proofErr w:type="gramStart"/>
            <w:r>
              <w:rPr>
                <w:rFonts w:ascii="Times New Roman" w:hAnsi="Times New Roman"/>
                <w:color w:val="32312F"/>
                <w:szCs w:val="21"/>
              </w:rPr>
              <w:t>內</w:t>
            </w:r>
            <w:proofErr w:type="gramEnd"/>
            <w:r>
              <w:rPr>
                <w:rFonts w:ascii="Times New Roman" w:hAnsi="Times New Roman"/>
                <w:color w:val="32312F"/>
                <w:szCs w:val="21"/>
              </w:rPr>
              <w:t>积。因此，译码器</w:t>
            </w:r>
            <w:proofErr w:type="gramStart"/>
            <w:r>
              <w:rPr>
                <w:rFonts w:ascii="Times New Roman" w:hAnsi="Times New Roman"/>
                <w:color w:val="32312F"/>
                <w:szCs w:val="21"/>
              </w:rPr>
              <w:t>应选择使如下</w:t>
            </w:r>
            <w:proofErr w:type="gramEnd"/>
            <w:r>
              <w:rPr>
                <w:rFonts w:ascii="Times New Roman" w:hAnsi="Times New Roman"/>
                <w:color w:val="32312F"/>
                <w:szCs w:val="21"/>
              </w:rPr>
              <w:t>表达式取最大值的码字</w:t>
            </w:r>
            <w:r>
              <w:object w:dxaOrig="510" w:dyaOrig="330">
                <v:shape id="ole_rId6" o:spid="_x0000_i1026" style="width:25.5pt;height:16.5pt" coordsize="" o:spt="100" adj="0,,0" path="" stroked="f">
                  <v:stroke joinstyle="miter"/>
                  <v:imagedata r:id="rId10" o:title=""/>
                  <v:formulas/>
                  <v:path o:connecttype="segments"/>
                </v:shape>
                <o:OLEObject Type="Embed" ProgID="Equation.DSMT4" ShapeID="ole_rId6" DrawAspect="Content" ObjectID="_1692531816" r:id="rId11"/>
              </w:object>
            </w:r>
            <w:r>
              <w:rPr>
                <w:rFonts w:ascii="Times New Roman" w:hAnsi="Times New Roman"/>
                <w:szCs w:val="21"/>
              </w:rPr>
              <w:t>：</w:t>
            </w:r>
          </w:p>
          <w:p w:rsidR="001A2085" w:rsidRDefault="00920CEA">
            <w:pPr>
              <w:jc w:val="right"/>
              <w:rPr>
                <w:rFonts w:ascii="Times New Roman" w:hAnsi="Times New Roman"/>
                <w:szCs w:val="21"/>
              </w:rPr>
            </w:pPr>
            <w:r>
              <w:rPr>
                <w:rFonts w:ascii="Times New Roman" w:hAnsi="Times New Roman"/>
                <w:szCs w:val="21"/>
              </w:rPr>
              <w:t xml:space="preserve">   </w:t>
            </w:r>
            <w:r>
              <w:object w:dxaOrig="1230" w:dyaOrig="690">
                <v:shape id="ole_rId8" o:spid="_x0000_i1027" style="width:61.5pt;height:34.5pt" coordsize="" o:spt="100" adj="0,,0" path="" stroked="f">
                  <v:stroke joinstyle="miter"/>
                  <v:imagedata r:id="rId12" o:title=""/>
                  <v:formulas/>
                  <v:path o:connecttype="segments"/>
                </v:shape>
                <o:OLEObject Type="Embed" ProgID="Equation.DSMT4" ShapeID="ole_rId8" DrawAspect="Content" ObjectID="_1692531817" r:id="rId13"/>
              </w:object>
            </w:r>
            <w:r>
              <w:rPr>
                <w:rFonts w:ascii="Times New Roman" w:hAnsi="Times New Roman"/>
                <w:szCs w:val="21"/>
              </w:rPr>
              <w:t xml:space="preserve">                          </w:t>
            </w:r>
            <w:r>
              <w:rPr>
                <w:rFonts w:ascii="Times New Roman" w:hAnsi="Times New Roman"/>
                <w:szCs w:val="21"/>
              </w:rPr>
              <w:t>（</w:t>
            </w:r>
            <w:r>
              <w:rPr>
                <w:rFonts w:ascii="Times New Roman" w:hAnsi="Times New Roman"/>
                <w:szCs w:val="21"/>
              </w:rPr>
              <w:t>8.79</w:t>
            </w:r>
            <w:r>
              <w:rPr>
                <w:rFonts w:ascii="Times New Roman" w:hAnsi="Times New Roman"/>
                <w:szCs w:val="21"/>
              </w:rPr>
              <w:t>）</w:t>
            </w:r>
          </w:p>
          <w:p w:rsidR="001A2085" w:rsidRDefault="00920CEA">
            <w:pPr>
              <w:rPr>
                <w:rFonts w:ascii="Times New Roman" w:hAnsi="Times New Roman"/>
                <w:szCs w:val="21"/>
              </w:rPr>
            </w:pPr>
            <w:r>
              <w:rPr>
                <w:rFonts w:ascii="Times New Roman" w:hAnsi="Times New Roman"/>
                <w:color w:val="32312F"/>
                <w:szCs w:val="21"/>
              </w:rPr>
              <w:t>这相当于选择与序列</w:t>
            </w:r>
            <w:r>
              <w:rPr>
                <w:rFonts w:ascii="Times New Roman" w:hAnsi="Times New Roman"/>
                <w:i/>
                <w:iCs/>
                <w:color w:val="32312F"/>
                <w:szCs w:val="21"/>
              </w:rPr>
              <w:t>Z</w:t>
            </w:r>
            <w:r>
              <w:rPr>
                <w:rFonts w:ascii="Times New Roman" w:hAnsi="Times New Roman"/>
                <w:color w:val="32312F"/>
                <w:szCs w:val="21"/>
              </w:rPr>
              <w:t>具有最小欧氏距离</w:t>
            </w:r>
            <w:r>
              <w:rPr>
                <w:rFonts w:ascii="Times New Roman" w:hAnsi="Times New Roman"/>
                <w:szCs w:val="21"/>
              </w:rPr>
              <w:t>( Euclidean distance)</w:t>
            </w:r>
            <w:r>
              <w:rPr>
                <w:rFonts w:ascii="Times New Roman" w:hAnsi="Times New Roman"/>
                <w:color w:val="32312F"/>
                <w:szCs w:val="21"/>
              </w:rPr>
              <w:t>的码字</w:t>
            </w:r>
            <w:r>
              <w:object w:dxaOrig="510" w:dyaOrig="330">
                <v:shape id="ole_rId10" o:spid="_x0000_i1028" style="width:25.5pt;height:16.5pt" coordsize="" o:spt="100" adj="0,,0" path="" stroked="f">
                  <v:stroke joinstyle="miter"/>
                  <v:imagedata r:id="rId10" o:title=""/>
                  <v:formulas/>
                  <v:path o:connecttype="segments"/>
                </v:shape>
                <o:OLEObject Type="Embed" ProgID="Equation.DSMT4" ShapeID="ole_rId10" DrawAspect="Content" ObjectID="_1692531818" r:id="rId14"/>
              </w:object>
            </w:r>
            <w:r>
              <w:rPr>
                <w:rFonts w:ascii="Times New Roman" w:hAnsi="Times New Roman"/>
                <w:color w:val="32312F"/>
                <w:szCs w:val="21"/>
              </w:rPr>
              <w:t>。尽管硬判决和软判决信道的量度不同，但它们的准则都是选择与接收序列</w:t>
            </w:r>
            <w:r>
              <w:rPr>
                <w:rFonts w:ascii="Times New Roman" w:hAnsi="Times New Roman"/>
                <w:i/>
                <w:iCs/>
                <w:color w:val="32312F"/>
                <w:szCs w:val="21"/>
              </w:rPr>
              <w:t>Z</w:t>
            </w:r>
            <w:r>
              <w:rPr>
                <w:rFonts w:ascii="Times New Roman" w:hAnsi="Times New Roman"/>
                <w:color w:val="32312F"/>
                <w:szCs w:val="21"/>
              </w:rPr>
              <w:t>最接近的码字</w:t>
            </w:r>
            <w:r>
              <w:object w:dxaOrig="510" w:dyaOrig="330">
                <v:shape id="ole_rId12" o:spid="_x0000_i1029" style="width:25.5pt;height:16.5pt" coordsize="" o:spt="100" adj="0,,0" path="" stroked="f">
                  <v:stroke joinstyle="miter"/>
                  <v:imagedata r:id="rId10" o:title=""/>
                  <v:formulas/>
                  <v:path o:connecttype="segments"/>
                </v:shape>
                <o:OLEObject Type="Embed" ProgID="Equation.DSMT4" ShapeID="ole_rId12" DrawAspect="Content" ObjectID="_1692531819" r:id="rId15"/>
              </w:object>
            </w:r>
            <w:r>
              <w:rPr>
                <w:rFonts w:ascii="Times New Roman" w:hAnsi="Times New Roman"/>
                <w:color w:val="32312F"/>
                <w:szCs w:val="21"/>
              </w:rPr>
              <w:t>。</w:t>
            </w:r>
            <w:proofErr w:type="gramStart"/>
            <w:r>
              <w:rPr>
                <w:rFonts w:ascii="Times New Roman" w:hAnsi="Times New Roman"/>
                <w:color w:val="32312F"/>
                <w:szCs w:val="21"/>
              </w:rPr>
              <w:t>为了对式</w:t>
            </w:r>
            <w:proofErr w:type="gramEnd"/>
            <w:r>
              <w:rPr>
                <w:rFonts w:ascii="Times New Roman" w:hAnsi="Times New Roman"/>
                <w:szCs w:val="21"/>
              </w:rPr>
              <w:t>(8.79)</w:t>
            </w:r>
            <w:r>
              <w:rPr>
                <w:rFonts w:ascii="Times New Roman" w:hAnsi="Times New Roman"/>
                <w:color w:val="32312F"/>
                <w:szCs w:val="21"/>
              </w:rPr>
              <w:t>进行精确的最大化处理，译码器应该能够进行模拟值的算术运算，但这对于数字译码器而言是不切实际的，因此，需</w:t>
            </w:r>
            <w:r>
              <w:rPr>
                <w:rFonts w:ascii="Times New Roman" w:hAnsi="Times New Roman"/>
                <w:color w:val="32312F"/>
                <w:szCs w:val="21"/>
              </w:rPr>
              <w:t>要量化接收码元</w:t>
            </w:r>
            <w:proofErr w:type="spellStart"/>
            <w:r>
              <w:rPr>
                <w:rFonts w:ascii="Times New Roman" w:hAnsi="Times New Roman"/>
                <w:i/>
                <w:iCs/>
                <w:color w:val="32312F"/>
                <w:szCs w:val="21"/>
              </w:rPr>
              <w:t>z</w:t>
            </w:r>
            <w:r>
              <w:rPr>
                <w:rFonts w:ascii="Times New Roman" w:hAnsi="Times New Roman"/>
                <w:i/>
                <w:iCs/>
                <w:color w:val="32312F"/>
                <w:szCs w:val="21"/>
                <w:vertAlign w:val="subscript"/>
              </w:rPr>
              <w:t>ji</w:t>
            </w:r>
            <w:proofErr w:type="spellEnd"/>
            <w:r>
              <w:rPr>
                <w:rFonts w:ascii="Times New Roman" w:hAnsi="Times New Roman"/>
                <w:szCs w:val="21"/>
              </w:rPr>
              <w:t>。</w:t>
            </w:r>
            <w:r>
              <w:rPr>
                <w:rFonts w:ascii="Times New Roman" w:hAnsi="Times New Roman"/>
                <w:color w:val="32312F"/>
                <w:szCs w:val="21"/>
              </w:rPr>
              <w:t>式</w:t>
            </w:r>
            <w:r>
              <w:rPr>
                <w:rFonts w:ascii="Times New Roman" w:hAnsi="Times New Roman"/>
                <w:szCs w:val="21"/>
              </w:rPr>
              <w:t>(8.79)</w:t>
            </w:r>
            <w:r>
              <w:rPr>
                <w:rFonts w:ascii="Times New Roman" w:hAnsi="Times New Roman"/>
                <w:color w:val="32312F"/>
                <w:szCs w:val="21"/>
              </w:rPr>
              <w:t>是接收波形</w:t>
            </w:r>
            <w:r>
              <w:rPr>
                <w:rFonts w:ascii="Times New Roman" w:hAnsi="Times New Roman"/>
                <w:i/>
                <w:iCs/>
                <w:szCs w:val="21"/>
              </w:rPr>
              <w:t>r</w:t>
            </w:r>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color w:val="32312F"/>
                <w:szCs w:val="21"/>
              </w:rPr>
              <w:t>与参考波形</w:t>
            </w:r>
            <w:proofErr w:type="spellStart"/>
            <w:r>
              <w:rPr>
                <w:rFonts w:ascii="Times New Roman" w:hAnsi="Times New Roman"/>
                <w:i/>
                <w:iCs/>
                <w:szCs w:val="21"/>
              </w:rPr>
              <w:t>s</w:t>
            </w:r>
            <w:r>
              <w:rPr>
                <w:rFonts w:ascii="Times New Roman" w:hAnsi="Times New Roman"/>
                <w:i/>
                <w:iCs/>
                <w:szCs w:val="21"/>
                <w:vertAlign w:val="subscript"/>
              </w:rPr>
              <w:t>i</w:t>
            </w:r>
            <w:proofErr w:type="spellEnd"/>
            <w:r>
              <w:rPr>
                <w:rFonts w:ascii="Times New Roman" w:hAnsi="Times New Roman"/>
                <w:szCs w:val="21"/>
              </w:rPr>
              <w:t>(</w:t>
            </w:r>
            <w:r>
              <w:rPr>
                <w:rFonts w:ascii="Times New Roman" w:hAnsi="Times New Roman"/>
                <w:i/>
                <w:iCs/>
                <w:szCs w:val="21"/>
              </w:rPr>
              <w:t>t</w:t>
            </w:r>
            <w:r>
              <w:rPr>
                <w:rFonts w:ascii="Times New Roman" w:hAnsi="Times New Roman"/>
                <w:szCs w:val="21"/>
              </w:rPr>
              <w:t>)</w:t>
            </w:r>
            <w:r>
              <w:rPr>
                <w:rFonts w:ascii="Times New Roman" w:hAnsi="Times New Roman"/>
                <w:color w:val="32312F"/>
                <w:szCs w:val="21"/>
              </w:rPr>
              <w:t>进行相关运算的离散形式。通常将量化的高斯信道称为软判决信道</w:t>
            </w:r>
            <w:r>
              <w:rPr>
                <w:rFonts w:ascii="Times New Roman" w:hAnsi="Times New Roman"/>
                <w:color w:val="32312F"/>
                <w:szCs w:val="21"/>
              </w:rPr>
              <w:t>,</w:t>
            </w:r>
            <w:r>
              <w:rPr>
                <w:rFonts w:ascii="Times New Roman" w:hAnsi="Times New Roman"/>
                <w:color w:val="32312F"/>
                <w:szCs w:val="21"/>
              </w:rPr>
              <w:t>它是前面介绍的软判决译码器的信道模型。</w:t>
            </w:r>
          </w:p>
          <w:p w:rsidR="001A2085" w:rsidRDefault="00920CEA">
            <w:pPr>
              <w:spacing w:line="360" w:lineRule="auto"/>
              <w:rPr>
                <w:rFonts w:ascii="黑体" w:eastAsia="黑体" w:hAnsi="黑体"/>
                <w:sz w:val="24"/>
              </w:rPr>
            </w:pPr>
            <w:r>
              <w:rPr>
                <w:rFonts w:ascii="Times New Roman" w:hAnsi="Times New Roman"/>
                <w:sz w:val="28"/>
                <w:szCs w:val="28"/>
              </w:rPr>
              <w:t>3.</w:t>
            </w:r>
            <w:r>
              <w:rPr>
                <w:rFonts w:ascii="黑体" w:eastAsia="黑体" w:hAnsi="黑体" w:cs="宋体"/>
                <w:sz w:val="28"/>
                <w:szCs w:val="28"/>
              </w:rPr>
              <w:t>维</w:t>
            </w:r>
            <w:r>
              <w:rPr>
                <w:rFonts w:ascii="黑体" w:eastAsia="黑体" w:hAnsi="黑体" w:cs="Yu Gothic Medium"/>
                <w:sz w:val="28"/>
                <w:szCs w:val="28"/>
              </w:rPr>
              <w:t>特比卷</w:t>
            </w:r>
            <w:r>
              <w:rPr>
                <w:rFonts w:ascii="黑体" w:eastAsia="黑体" w:hAnsi="黑体" w:cs="宋体"/>
                <w:sz w:val="28"/>
                <w:szCs w:val="28"/>
              </w:rPr>
              <w:t>积译码</w:t>
            </w:r>
            <w:r>
              <w:rPr>
                <w:rFonts w:ascii="黑体" w:eastAsia="黑体" w:hAnsi="黑体" w:cs="Yu Gothic Medium"/>
                <w:sz w:val="28"/>
                <w:szCs w:val="28"/>
              </w:rPr>
              <w:t>算法</w:t>
            </w:r>
          </w:p>
          <w:p w:rsidR="001A2085" w:rsidRDefault="00920CEA">
            <w:pPr>
              <w:rPr>
                <w:rFonts w:ascii="Times New Roman" w:hAnsi="Times New Roman"/>
                <w:szCs w:val="21"/>
              </w:rPr>
            </w:pPr>
            <w:r>
              <w:rPr>
                <w:rFonts w:ascii="宋体" w:hAnsi="宋体"/>
                <w:szCs w:val="21"/>
              </w:rPr>
              <w:t>维特比译码算法由维特比在</w:t>
            </w:r>
            <w:r>
              <w:rPr>
                <w:rFonts w:ascii="Times New Roman" w:hAnsi="Times New Roman"/>
                <w:szCs w:val="21"/>
              </w:rPr>
              <w:t>1967</w:t>
            </w:r>
            <w:r>
              <w:rPr>
                <w:rFonts w:ascii="宋体" w:hAnsi="宋体"/>
                <w:szCs w:val="21"/>
              </w:rPr>
              <w:t>年提出。维特比算法的实质是最大似然译码，但它利用了编码网格图的特殊结构，从而降低了计算的复杂性，与完全比较译码相比，它的优点是使得译码器的复杂性不再是码字序列中所含码元数的函数。该算法包括计算网格图上在时刻</w:t>
            </w:r>
            <m:oMath>
              <m:sSub>
                <m:sSubPr>
                  <m:ctrlPr>
                    <w:rPr>
                      <w:rFonts w:ascii="Cambria Math" w:hAnsi="Cambria Math"/>
                    </w:rPr>
                  </m:ctrlPr>
                </m:sSubPr>
                <m:e>
                  <m:r>
                    <w:rPr>
                      <w:rFonts w:ascii="Cambria Math" w:hAnsi="Cambria Math"/>
                    </w:rPr>
                    <m:t>t</m:t>
                  </m:r>
                </m:e>
                <m:sub>
                  <m:r>
                    <w:rPr>
                      <w:rFonts w:ascii="Cambria Math" w:hAnsi="Cambria Math"/>
                    </w:rPr>
                    <m:t>i</m:t>
                  </m:r>
                </m:sub>
              </m:sSub>
            </m:oMath>
            <w:r>
              <w:rPr>
                <w:rFonts w:ascii="宋体" w:hAnsi="宋体"/>
                <w:szCs w:val="21"/>
              </w:rPr>
              <w:t>到达各个状态的路径和接收序列之间的相似度</w:t>
            </w:r>
            <w:r>
              <w:rPr>
                <w:rFonts w:ascii="Times New Roman" w:hAnsi="Times New Roman"/>
                <w:szCs w:val="21"/>
              </w:rPr>
              <w:t xml:space="preserve">( measure of </w:t>
            </w:r>
            <w:r>
              <w:rPr>
                <w:rFonts w:ascii="Times New Roman" w:hAnsi="Times New Roman"/>
                <w:szCs w:val="21"/>
              </w:rPr>
              <w:t>similarity)</w:t>
            </w:r>
            <w:r>
              <w:rPr>
                <w:rFonts w:ascii="宋体" w:hAnsi="宋体"/>
                <w:szCs w:val="21"/>
              </w:rPr>
              <w:t>，或者说距离</w:t>
            </w:r>
            <w:r>
              <w:rPr>
                <w:rFonts w:ascii="Times New Roman" w:hAnsi="Times New Roman"/>
                <w:szCs w:val="21"/>
              </w:rPr>
              <w:t>( distance)</w:t>
            </w:r>
            <w:r>
              <w:rPr>
                <w:rFonts w:ascii="Times New Roman" w:hAnsi="Times New Roman"/>
                <w:szCs w:val="21"/>
              </w:rPr>
              <w:t>。</w:t>
            </w:r>
            <w:r>
              <w:rPr>
                <w:rFonts w:ascii="宋体" w:hAnsi="宋体"/>
                <w:szCs w:val="21"/>
              </w:rPr>
              <w:t>维特比算法考虑的是，去除不可能成为最大似然选择对象的网格图上的路径，即，如果有两条路径到达同一状态，则具有最佳量度的路径被选中，称为幸存路径</w:t>
            </w:r>
            <w:r>
              <w:rPr>
                <w:rFonts w:ascii="Times New Roman" w:hAnsi="Times New Roman"/>
                <w:szCs w:val="21"/>
              </w:rPr>
              <w:t>( surviving path)</w:t>
            </w:r>
            <w:r>
              <w:rPr>
                <w:rFonts w:ascii="Times New Roman" w:hAnsi="Times New Roman"/>
                <w:szCs w:val="21"/>
              </w:rPr>
              <w:t>。</w:t>
            </w:r>
            <w:r>
              <w:rPr>
                <w:rFonts w:ascii="宋体" w:hAnsi="宋体"/>
                <w:szCs w:val="21"/>
              </w:rPr>
              <w:t>对所有状态都将进行这样的选路操作，译码器不断在网格图上深入，通过去除可能性最小的路径实现判决。较早地抛弃不可能的路径降低了译码器的复杂性。</w:t>
            </w:r>
            <w:r>
              <w:rPr>
                <w:rFonts w:ascii="Times New Roman" w:hAnsi="Times New Roman"/>
                <w:szCs w:val="21"/>
              </w:rPr>
              <w:t xml:space="preserve"> </w:t>
            </w:r>
            <w:proofErr w:type="spellStart"/>
            <w:r>
              <w:rPr>
                <w:rFonts w:ascii="Times New Roman" w:hAnsi="Times New Roman"/>
                <w:szCs w:val="21"/>
              </w:rPr>
              <w:t>Omura</w:t>
            </w:r>
            <w:proofErr w:type="spellEnd"/>
            <w:r>
              <w:rPr>
                <w:rFonts w:ascii="宋体" w:hAnsi="宋体"/>
                <w:szCs w:val="21"/>
              </w:rPr>
              <w:t>在</w:t>
            </w:r>
            <w:r>
              <w:rPr>
                <w:rFonts w:ascii="Times New Roman" w:hAnsi="Times New Roman"/>
                <w:szCs w:val="21"/>
              </w:rPr>
              <w:t>1969</w:t>
            </w:r>
            <w:r>
              <w:rPr>
                <w:rFonts w:ascii="宋体" w:hAnsi="宋体"/>
                <w:szCs w:val="21"/>
              </w:rPr>
              <w:t>年证明了维特比算法实际上就是最大似然算法。注意</w:t>
            </w:r>
            <w:r>
              <w:rPr>
                <w:rFonts w:ascii="宋体" w:hAnsi="宋体"/>
                <w:szCs w:val="21"/>
              </w:rPr>
              <w:t>,</w:t>
            </w:r>
            <w:r>
              <w:rPr>
                <w:rFonts w:ascii="宋体" w:hAnsi="宋体"/>
                <w:szCs w:val="21"/>
              </w:rPr>
              <w:t>选择最优路径可以表述为选择具有最大似然量度的码字，或者选择具有最小距离</w:t>
            </w:r>
            <w:r>
              <w:rPr>
                <w:rFonts w:ascii="宋体" w:hAnsi="宋体"/>
                <w:szCs w:val="21"/>
              </w:rPr>
              <w:t>的码字。</w:t>
            </w:r>
          </w:p>
          <w:p w:rsidR="001A2085" w:rsidRDefault="00920CEA">
            <w:pPr>
              <w:spacing w:line="360" w:lineRule="auto"/>
              <w:rPr>
                <w:rFonts w:ascii="Times New Roman" w:hAnsi="Times New Roman"/>
                <w:sz w:val="24"/>
              </w:rPr>
            </w:pPr>
            <w:r>
              <w:rPr>
                <w:rFonts w:ascii="Times New Roman" w:hAnsi="Times New Roman"/>
                <w:sz w:val="28"/>
                <w:szCs w:val="28"/>
              </w:rPr>
              <w:t>4.</w:t>
            </w:r>
            <w:r>
              <w:rPr>
                <w:rFonts w:ascii="黑体" w:eastAsia="黑体" w:hAnsi="黑体" w:cs="Yu Gothic Medium"/>
                <w:sz w:val="28"/>
                <w:szCs w:val="28"/>
              </w:rPr>
              <w:t>维特比卷积译码算法举例</w:t>
            </w:r>
          </w:p>
          <w:p w:rsidR="001A2085" w:rsidRDefault="00920CEA">
            <w:pPr>
              <w:rPr>
                <w:rFonts w:ascii="Times New Roman" w:hAnsi="Times New Roman"/>
                <w:szCs w:val="21"/>
              </w:rPr>
            </w:pPr>
            <w:r>
              <w:rPr>
                <w:rFonts w:ascii="宋体" w:hAnsi="宋体"/>
                <w:szCs w:val="21"/>
              </w:rPr>
              <w:t>为简化讨论，假设信道是</w:t>
            </w:r>
            <w:r>
              <w:rPr>
                <w:rFonts w:ascii="Times New Roman" w:hAnsi="Times New Roman"/>
                <w:szCs w:val="21"/>
              </w:rPr>
              <w:t>BSC</w:t>
            </w:r>
            <w:r>
              <w:rPr>
                <w:rFonts w:ascii="宋体" w:hAnsi="宋体"/>
                <w:szCs w:val="21"/>
              </w:rPr>
              <w:t>，此时汉明距离是合适的距离量度。该例的编码器如图</w:t>
            </w:r>
            <w:r>
              <w:rPr>
                <w:rFonts w:ascii="Times New Roman" w:hAnsi="Times New Roman"/>
                <w:szCs w:val="21"/>
              </w:rPr>
              <w:t>8.17</w:t>
            </w:r>
            <w:r>
              <w:rPr>
                <w:rFonts w:ascii="宋体" w:hAnsi="宋体"/>
                <w:szCs w:val="21"/>
              </w:rPr>
              <w:t>所示</w:t>
            </w:r>
            <w:r>
              <w:rPr>
                <w:rFonts w:ascii="宋体" w:hAnsi="宋体"/>
                <w:szCs w:val="21"/>
              </w:rPr>
              <w:t>,</w:t>
            </w:r>
            <w:r>
              <w:rPr>
                <w:rFonts w:ascii="宋体" w:hAnsi="宋体"/>
                <w:szCs w:val="21"/>
              </w:rPr>
              <w:t>编码器网格图如图</w:t>
            </w:r>
            <w:r>
              <w:rPr>
                <w:rFonts w:ascii="Times New Roman" w:hAnsi="Times New Roman"/>
                <w:szCs w:val="21"/>
              </w:rPr>
              <w:t>8.21</w:t>
            </w:r>
            <w:r>
              <w:rPr>
                <w:rFonts w:ascii="宋体" w:hAnsi="宋体"/>
                <w:szCs w:val="21"/>
              </w:rPr>
              <w:t>所示。译码器也可以用类似的网格图表示，见图</w:t>
            </w:r>
            <w:r>
              <w:rPr>
                <w:rFonts w:ascii="Times New Roman" w:hAnsi="Times New Roman"/>
                <w:szCs w:val="21"/>
              </w:rPr>
              <w:t>8.24</w:t>
            </w:r>
            <w:r>
              <w:rPr>
                <w:rFonts w:ascii="宋体" w:hAnsi="宋体"/>
                <w:szCs w:val="21"/>
              </w:rPr>
              <w:t>。在时刻</w:t>
            </w:r>
            <w:r>
              <w:rPr>
                <w:rFonts w:ascii="Times New Roman" w:hAnsi="Times New Roman"/>
                <w:i/>
                <w:iCs/>
                <w:szCs w:val="21"/>
              </w:rPr>
              <w:t>t</w:t>
            </w:r>
            <w:r>
              <w:rPr>
                <w:rFonts w:ascii="Times New Roman" w:hAnsi="Times New Roman"/>
                <w:szCs w:val="21"/>
                <w:vertAlign w:val="subscript"/>
              </w:rPr>
              <w:t>1</w:t>
            </w:r>
            <w:r>
              <w:rPr>
                <w:rFonts w:ascii="宋体" w:hAnsi="宋体"/>
                <w:szCs w:val="21"/>
              </w:rPr>
              <w:t>从</w:t>
            </w:r>
            <w:r>
              <w:rPr>
                <w:rFonts w:ascii="Times New Roman" w:hAnsi="Times New Roman"/>
                <w:szCs w:val="21"/>
              </w:rPr>
              <w:t>00</w:t>
            </w:r>
            <w:r>
              <w:rPr>
                <w:rFonts w:ascii="宋体" w:hAnsi="宋体"/>
                <w:szCs w:val="21"/>
              </w:rPr>
              <w:t>状态开始</w:t>
            </w:r>
            <w:r>
              <w:rPr>
                <w:rFonts w:ascii="宋体" w:hAnsi="宋体"/>
                <w:szCs w:val="21"/>
              </w:rPr>
              <w:t>(</w:t>
            </w:r>
            <w:r>
              <w:rPr>
                <w:rFonts w:ascii="宋体" w:hAnsi="宋体"/>
                <w:szCs w:val="21"/>
              </w:rPr>
              <w:t>在发送信息前先清空译码器以提供初始状态信息</w:t>
            </w:r>
            <w:r>
              <w:rPr>
                <w:rFonts w:ascii="宋体" w:hAnsi="宋体"/>
                <w:szCs w:val="21"/>
              </w:rPr>
              <w:t>)</w:t>
            </w:r>
            <w:r>
              <w:rPr>
                <w:rFonts w:ascii="宋体" w:hAnsi="宋体"/>
                <w:szCs w:val="21"/>
              </w:rPr>
              <w:t>。因为该例中每个状态出发都仅有两种可能状态转移，所以开始时没有必要画出所有分支，完整的网格</w:t>
            </w:r>
            <w:proofErr w:type="gramStart"/>
            <w:r>
              <w:rPr>
                <w:rFonts w:ascii="宋体" w:hAnsi="宋体"/>
                <w:szCs w:val="21"/>
              </w:rPr>
              <w:t>图结构从时刻</w:t>
            </w:r>
            <w:proofErr w:type="gramEnd"/>
            <w:r>
              <w:rPr>
                <w:rFonts w:ascii="Times New Roman" w:hAnsi="Times New Roman"/>
                <w:i/>
                <w:iCs/>
                <w:szCs w:val="21"/>
              </w:rPr>
              <w:t>t</w:t>
            </w:r>
            <w:r>
              <w:rPr>
                <w:rFonts w:ascii="Times New Roman" w:hAnsi="Times New Roman"/>
                <w:szCs w:val="21"/>
                <w:vertAlign w:val="subscript"/>
              </w:rPr>
              <w:t>3</w:t>
            </w:r>
            <w:r>
              <w:rPr>
                <w:rFonts w:ascii="宋体" w:hAnsi="宋体"/>
                <w:szCs w:val="21"/>
              </w:rPr>
              <w:t>起出现。结合考虑图</w:t>
            </w:r>
            <w:r>
              <w:rPr>
                <w:rFonts w:ascii="Times New Roman" w:hAnsi="Times New Roman"/>
                <w:szCs w:val="21"/>
              </w:rPr>
              <w:t>8.21</w:t>
            </w:r>
            <w:r>
              <w:rPr>
                <w:rFonts w:ascii="宋体" w:hAnsi="宋体"/>
                <w:szCs w:val="21"/>
              </w:rPr>
              <w:t>编码器的网格图和图</w:t>
            </w:r>
            <w:r>
              <w:rPr>
                <w:rFonts w:ascii="Times New Roman" w:hAnsi="Times New Roman"/>
                <w:szCs w:val="21"/>
              </w:rPr>
              <w:t>8.24</w:t>
            </w:r>
            <w:r>
              <w:rPr>
                <w:rFonts w:ascii="宋体" w:hAnsi="宋体"/>
                <w:szCs w:val="21"/>
              </w:rPr>
              <w:t>译码器的网格图，可以较好地理解译码过程的基本原理。在译码器网格图的每个时间间隔内</w:t>
            </w:r>
            <w:r>
              <w:rPr>
                <w:rFonts w:ascii="宋体" w:hAnsi="宋体"/>
                <w:szCs w:val="21"/>
              </w:rPr>
              <w:t>，给各个分支标注上接收码元和编码器网格</w:t>
            </w:r>
            <w:proofErr w:type="gramStart"/>
            <w:r>
              <w:rPr>
                <w:rFonts w:ascii="宋体" w:hAnsi="宋体"/>
                <w:szCs w:val="21"/>
              </w:rPr>
              <w:t>图相应</w:t>
            </w:r>
            <w:proofErr w:type="gramEnd"/>
            <w:r>
              <w:rPr>
                <w:rFonts w:ascii="宋体" w:hAnsi="宋体"/>
                <w:szCs w:val="21"/>
              </w:rPr>
              <w:t>各个分支上分支字之间的汉</w:t>
            </w:r>
            <w:r>
              <w:rPr>
                <w:rFonts w:ascii="宋体" w:hAnsi="宋体"/>
                <w:szCs w:val="21"/>
              </w:rPr>
              <w:lastRenderedPageBreak/>
              <w:t>明距离</w:t>
            </w:r>
            <w:r>
              <w:rPr>
                <w:rFonts w:ascii="Times New Roman" w:hAnsi="Times New Roman"/>
                <w:szCs w:val="21"/>
              </w:rPr>
              <w:t>( Hamming distance)</w:t>
            </w:r>
            <w:r>
              <w:rPr>
                <w:rFonts w:ascii="宋体" w:hAnsi="宋体"/>
                <w:szCs w:val="21"/>
              </w:rPr>
              <w:t>，这是很方便的。图</w:t>
            </w:r>
            <w:r>
              <w:rPr>
                <w:rFonts w:ascii="Times New Roman" w:hAnsi="Times New Roman"/>
                <w:szCs w:val="21"/>
              </w:rPr>
              <w:t>8.24</w:t>
            </w:r>
            <w:r>
              <w:rPr>
                <w:rFonts w:ascii="Times New Roman" w:hAnsi="Times New Roman"/>
                <w:szCs w:val="21"/>
              </w:rPr>
              <w:t>中</w:t>
            </w:r>
            <w:r>
              <w:rPr>
                <w:rFonts w:ascii="宋体" w:hAnsi="宋体"/>
                <w:szCs w:val="21"/>
              </w:rPr>
              <w:t>的例子显示了一个信息序列</w:t>
            </w:r>
            <w:r>
              <w:rPr>
                <w:rFonts w:ascii="Times New Roman" w:hAnsi="Times New Roman"/>
                <w:i/>
                <w:iCs/>
                <w:szCs w:val="21"/>
              </w:rPr>
              <w:t>m</w:t>
            </w:r>
            <w:r>
              <w:rPr>
                <w:rFonts w:ascii="宋体" w:hAnsi="宋体"/>
                <w:szCs w:val="21"/>
              </w:rPr>
              <w:t>，相应的码字序列</w:t>
            </w:r>
            <w:r>
              <w:rPr>
                <w:rFonts w:ascii="Times New Roman" w:hAnsi="Times New Roman"/>
                <w:i/>
                <w:iCs/>
                <w:szCs w:val="21"/>
              </w:rPr>
              <w:t>U</w:t>
            </w:r>
            <w:r>
              <w:rPr>
                <w:rFonts w:ascii="宋体" w:hAnsi="宋体"/>
                <w:szCs w:val="21"/>
              </w:rPr>
              <w:t>，以及受到噪声干扰的接收序列</w:t>
            </w:r>
            <w:r>
              <w:object w:dxaOrig="2040" w:dyaOrig="270">
                <v:shape id="ole_rId14" o:spid="_x0000_i1030" style="width:102pt;height:13.5pt" coordsize="" o:spt="100" adj="0,,0" path="" stroked="f">
                  <v:stroke joinstyle="miter"/>
                  <v:imagedata r:id="rId16" o:title=""/>
                  <v:formulas/>
                  <v:path o:connecttype="segments"/>
                </v:shape>
                <o:OLEObject Type="Embed" ProgID="Equation.DSMT4" ShapeID="ole_rId14" DrawAspect="Content" ObjectID="_1692531820" r:id="rId17"/>
              </w:object>
            </w:r>
            <w:r>
              <w:rPr>
                <w:rFonts w:ascii="宋体" w:hAnsi="宋体"/>
                <w:szCs w:val="21"/>
              </w:rPr>
              <w:t>。编码器网格图分支上的分支字表明了图</w:t>
            </w:r>
            <w:r>
              <w:rPr>
                <w:rFonts w:ascii="Times New Roman" w:hAnsi="Times New Roman"/>
                <w:szCs w:val="21"/>
              </w:rPr>
              <w:t>8.17</w:t>
            </w:r>
            <w:r>
              <w:rPr>
                <w:rFonts w:ascii="宋体" w:hAnsi="宋体"/>
                <w:szCs w:val="21"/>
              </w:rPr>
              <w:t>中编码器的特性，这对于编码器和译码器都是已知的。编码器的分支字是每个状态转移时编码器将输出的码元比特，而译码器网格图</w:t>
            </w:r>
            <w:r>
              <w:rPr>
                <w:rFonts w:ascii="Times New Roman" w:hAnsi="Times New Roman"/>
                <w:szCs w:val="21"/>
              </w:rPr>
              <w:t>( decoder trellis)</w:t>
            </w:r>
            <w:r>
              <w:rPr>
                <w:rFonts w:ascii="宋体" w:hAnsi="宋体"/>
                <w:szCs w:val="21"/>
              </w:rPr>
              <w:t>分支上的标注是由译码器连续累加得到的。具体地，当码元被接收时，译码器网格图的每个分支上标注接收码码元和编码器上各个分支字在此时间间隔内之间的相似性量度</w:t>
            </w:r>
            <w:r>
              <w:rPr>
                <w:rFonts w:ascii="宋体" w:hAnsi="宋体"/>
                <w:szCs w:val="21"/>
              </w:rPr>
              <w:t>(</w:t>
            </w:r>
            <w:r>
              <w:rPr>
                <w:rFonts w:ascii="宋体" w:hAnsi="宋体"/>
                <w:szCs w:val="21"/>
              </w:rPr>
              <w:t>汉明距离</w:t>
            </w:r>
            <w:r>
              <w:rPr>
                <w:rFonts w:ascii="宋体" w:hAnsi="宋体"/>
                <w:szCs w:val="21"/>
              </w:rPr>
              <w:t>)</w:t>
            </w:r>
            <w:r>
              <w:rPr>
                <w:rFonts w:ascii="宋体" w:hAnsi="宋体"/>
                <w:szCs w:val="21"/>
              </w:rPr>
              <w:t>。由图</w:t>
            </w:r>
            <w:r>
              <w:rPr>
                <w:rFonts w:ascii="Times New Roman" w:hAnsi="Times New Roman"/>
                <w:szCs w:val="21"/>
              </w:rPr>
              <w:t>8.24</w:t>
            </w:r>
            <w:r>
              <w:rPr>
                <w:rFonts w:ascii="宋体" w:hAnsi="宋体"/>
                <w:szCs w:val="21"/>
              </w:rPr>
              <w:t>的接收序列</w:t>
            </w:r>
            <w:r>
              <w:rPr>
                <w:rFonts w:ascii="Times New Roman" w:hAnsi="Times New Roman"/>
                <w:i/>
                <w:iCs/>
                <w:szCs w:val="21"/>
              </w:rPr>
              <w:t>Z</w:t>
            </w:r>
            <w:r>
              <w:rPr>
                <w:rFonts w:ascii="宋体" w:hAnsi="宋体"/>
                <w:szCs w:val="21"/>
              </w:rPr>
              <w:t>可见，在随后的时刻</w:t>
            </w:r>
            <m:oMath>
              <m:sSub>
                <m:sSubPr>
                  <m:ctrlPr>
                    <w:rPr>
                      <w:rFonts w:ascii="Cambria Math" w:hAnsi="Cambria Math"/>
                    </w:rPr>
                  </m:ctrlPr>
                </m:sSubPr>
                <m:e>
                  <m:r>
                    <w:rPr>
                      <w:rFonts w:ascii="Cambria Math" w:hAnsi="Cambria Math"/>
                    </w:rPr>
                    <m:t>t</m:t>
                  </m:r>
                </m:e>
                <m:sub>
                  <m:r>
                    <w:rPr>
                      <w:rFonts w:ascii="Cambria Math" w:hAnsi="Cambria Math"/>
                    </w:rPr>
                    <m:t>1</m:t>
                  </m:r>
                </m:sub>
              </m:sSub>
            </m:oMath>
            <w:r>
              <w:rPr>
                <w:rFonts w:ascii="宋体" w:hAnsi="宋体"/>
                <w:szCs w:val="21"/>
              </w:rPr>
              <w:t>收到的码元是</w:t>
            </w:r>
            <w:r>
              <w:rPr>
                <w:rFonts w:ascii="Times New Roman" w:hAnsi="Times New Roman"/>
                <w:szCs w:val="21"/>
              </w:rPr>
              <w:t>11</w:t>
            </w:r>
            <w:r>
              <w:rPr>
                <w:rFonts w:ascii="宋体" w:hAnsi="宋体"/>
                <w:szCs w:val="21"/>
              </w:rPr>
              <w:t>。为了在译码器相应分支上标注</w:t>
            </w:r>
            <w:r>
              <w:rPr>
                <w:rFonts w:ascii="宋体" w:hAnsi="宋体"/>
                <w:szCs w:val="21"/>
              </w:rPr>
              <w:t>(</w:t>
            </w:r>
            <w:r>
              <w:rPr>
                <w:rFonts w:ascii="宋体" w:hAnsi="宋体"/>
                <w:szCs w:val="21"/>
              </w:rPr>
              <w:t>起程</w:t>
            </w:r>
            <w:r>
              <w:rPr>
                <w:rFonts w:ascii="宋体" w:hAnsi="宋体"/>
                <w:szCs w:val="21"/>
              </w:rPr>
              <w:t>)</w:t>
            </w:r>
            <w:r>
              <w:rPr>
                <w:rFonts w:ascii="宋体" w:hAnsi="宋体"/>
                <w:szCs w:val="21"/>
              </w:rPr>
              <w:t>时刻的汉明距离，观察图</w:t>
            </w:r>
            <w:r>
              <w:rPr>
                <w:rFonts w:ascii="Times New Roman" w:hAnsi="Times New Roman"/>
                <w:szCs w:val="21"/>
              </w:rPr>
              <w:t>8.21</w:t>
            </w:r>
            <w:r>
              <w:rPr>
                <w:rFonts w:ascii="宋体" w:hAnsi="宋体"/>
                <w:szCs w:val="21"/>
              </w:rPr>
              <w:t>中编码器的网格图。在此图中，从</w:t>
            </w:r>
            <w:r>
              <w:rPr>
                <w:rFonts w:ascii="Times New Roman" w:hAnsi="Times New Roman"/>
                <w:szCs w:val="21"/>
              </w:rPr>
              <w:t>00→00</w:t>
            </w:r>
            <w:r>
              <w:rPr>
                <w:rFonts w:ascii="宋体" w:hAnsi="宋体"/>
                <w:szCs w:val="21"/>
              </w:rPr>
              <w:t>状态转移伴随的输出分支字是</w:t>
            </w:r>
            <w:r>
              <w:rPr>
                <w:rFonts w:ascii="Times New Roman" w:hAnsi="Times New Roman"/>
                <w:szCs w:val="21"/>
              </w:rPr>
              <w:t>00</w:t>
            </w:r>
            <w:r>
              <w:rPr>
                <w:rFonts w:ascii="宋体" w:hAnsi="宋体"/>
                <w:szCs w:val="21"/>
              </w:rPr>
              <w:t>，但我们接收的码元是</w:t>
            </w:r>
            <w:r>
              <w:rPr>
                <w:rFonts w:ascii="Times New Roman" w:hAnsi="Times New Roman"/>
                <w:szCs w:val="21"/>
              </w:rPr>
              <w:t>11</w:t>
            </w:r>
            <w:r>
              <w:rPr>
                <w:rFonts w:ascii="Times New Roman" w:hAnsi="Times New Roman"/>
                <w:szCs w:val="21"/>
              </w:rPr>
              <w:t>，</w:t>
            </w:r>
            <w:r>
              <w:rPr>
                <w:rFonts w:ascii="宋体" w:hAnsi="宋体"/>
                <w:szCs w:val="21"/>
              </w:rPr>
              <w:t>因此，在译码器网格图上标注</w:t>
            </w:r>
            <w:r>
              <w:rPr>
                <w:rFonts w:ascii="Times New Roman" w:hAnsi="Times New Roman"/>
                <w:szCs w:val="21"/>
              </w:rPr>
              <w:t>00→00</w:t>
            </w:r>
            <w:r>
              <w:rPr>
                <w:rFonts w:ascii="宋体" w:hAnsi="宋体"/>
                <w:szCs w:val="21"/>
              </w:rPr>
              <w:t>状态转移的汉明距离为</w:t>
            </w:r>
            <w:r>
              <w:rPr>
                <w:rFonts w:ascii="Times New Roman" w:hAnsi="Times New Roman"/>
                <w:szCs w:val="21"/>
              </w:rPr>
              <w:t>2</w:t>
            </w:r>
            <w:r>
              <w:rPr>
                <w:rFonts w:ascii="Times New Roman" w:hAnsi="Times New Roman"/>
                <w:szCs w:val="21"/>
              </w:rPr>
              <w:t>。</w:t>
            </w:r>
            <w:r>
              <w:rPr>
                <w:rFonts w:ascii="Times New Roman" w:hAnsi="Times New Roman"/>
                <w:szCs w:val="21"/>
              </w:rPr>
              <w:t>00→10</w:t>
            </w:r>
            <w:r>
              <w:rPr>
                <w:rFonts w:ascii="宋体" w:hAnsi="宋体"/>
                <w:szCs w:val="21"/>
              </w:rPr>
              <w:t>状态转移伴随的输出分支字是</w:t>
            </w:r>
            <w:r>
              <w:rPr>
                <w:rFonts w:ascii="Times New Roman" w:hAnsi="Times New Roman"/>
                <w:szCs w:val="21"/>
              </w:rPr>
              <w:t>11</w:t>
            </w:r>
            <w:r>
              <w:rPr>
                <w:rFonts w:ascii="宋体" w:hAnsi="宋体"/>
                <w:szCs w:val="21"/>
              </w:rPr>
              <w:t>，和在时刻</w:t>
            </w:r>
            <m:oMath>
              <m:sSub>
                <m:sSubPr>
                  <m:ctrlPr>
                    <w:rPr>
                      <w:rFonts w:ascii="Cambria Math" w:hAnsi="Cambria Math"/>
                    </w:rPr>
                  </m:ctrlPr>
                </m:sSubPr>
                <m:e>
                  <m:r>
                    <w:rPr>
                      <w:rFonts w:ascii="Cambria Math" w:hAnsi="Cambria Math"/>
                    </w:rPr>
                    <m:t>t</m:t>
                  </m:r>
                </m:e>
                <m:sub>
                  <m:r>
                    <w:rPr>
                      <w:rFonts w:ascii="Cambria Math" w:hAnsi="Cambria Math"/>
                    </w:rPr>
                    <m:t>1</m:t>
                  </m:r>
                </m:sub>
              </m:sSub>
            </m:oMath>
            <w:r>
              <w:rPr>
                <w:rFonts w:ascii="宋体" w:hAnsi="宋体"/>
                <w:szCs w:val="21"/>
              </w:rPr>
              <w:t>收到的</w:t>
            </w:r>
            <w:r>
              <w:rPr>
                <w:rFonts w:ascii="宋体" w:hAnsi="宋体"/>
                <w:szCs w:val="21"/>
              </w:rPr>
              <w:t>码元恰好相同，因此，在译码器网格图上标注</w:t>
            </w:r>
            <w:r>
              <w:rPr>
                <w:rFonts w:ascii="Times New Roman" w:hAnsi="Times New Roman"/>
                <w:szCs w:val="21"/>
              </w:rPr>
              <w:t>00→10</w:t>
            </w:r>
            <w:r>
              <w:rPr>
                <w:rFonts w:ascii="宋体" w:hAnsi="宋体"/>
                <w:szCs w:val="21"/>
              </w:rPr>
              <w:t>状态转移的汉明距离为</w:t>
            </w:r>
            <w:r>
              <w:rPr>
                <w:rFonts w:ascii="Times New Roman" w:hAnsi="Times New Roman"/>
                <w:szCs w:val="21"/>
              </w:rPr>
              <w:t>0</w:t>
            </w:r>
            <w:r>
              <w:rPr>
                <w:rFonts w:ascii="宋体" w:hAnsi="宋体"/>
                <w:szCs w:val="21"/>
              </w:rPr>
              <w:t>。总之，进入译码器网格图分支上的度量表明了接收序列和发送该分支对应的分支字</w:t>
            </w:r>
            <w:r>
              <w:rPr>
                <w:rFonts w:ascii="宋体" w:hAnsi="宋体"/>
                <w:szCs w:val="21"/>
              </w:rPr>
              <w:t>“</w:t>
            </w:r>
            <w:r>
              <w:rPr>
                <w:rFonts w:ascii="宋体" w:hAnsi="宋体"/>
                <w:szCs w:val="21"/>
              </w:rPr>
              <w:t>应该收到</w:t>
            </w:r>
            <w:r>
              <w:rPr>
                <w:rFonts w:ascii="宋体" w:hAnsi="宋体"/>
                <w:szCs w:val="21"/>
              </w:rPr>
              <w:t>”</w:t>
            </w:r>
            <w:r>
              <w:rPr>
                <w:rFonts w:ascii="宋体" w:hAnsi="宋体"/>
                <w:szCs w:val="21"/>
              </w:rPr>
              <w:t>序列之间的差别（距离）。实际上，这些度量描述了接收分支字和所有候选分支字之间的相关性。每个时刻</w:t>
            </w:r>
            <w:proofErr w:type="spellStart"/>
            <w:r>
              <w:rPr>
                <w:rFonts w:ascii="Times New Roman" w:hAnsi="Times New Roman"/>
                <w:i/>
                <w:iCs/>
                <w:szCs w:val="21"/>
              </w:rPr>
              <w:t>t</w:t>
            </w:r>
            <w:r>
              <w:rPr>
                <w:rFonts w:ascii="Times New Roman" w:hAnsi="Times New Roman"/>
                <w:i/>
                <w:iCs/>
                <w:szCs w:val="21"/>
                <w:vertAlign w:val="subscript"/>
              </w:rPr>
              <w:t>i</w:t>
            </w:r>
            <w:proofErr w:type="spellEnd"/>
            <w:r>
              <w:rPr>
                <w:rFonts w:ascii="宋体" w:hAnsi="宋体"/>
                <w:szCs w:val="21"/>
              </w:rPr>
              <w:t>接收信号时，按上述方法标注译码器网格图的分支。译码算法利用这些汉明距离度量在网格图上找到最大似然（最小距离）路径。</w:t>
            </w:r>
          </w:p>
          <w:p w:rsidR="001A2085" w:rsidRDefault="00920CEA">
            <w:pPr>
              <w:spacing w:line="360" w:lineRule="auto"/>
              <w:rPr>
                <w:rFonts w:ascii="Times New Roman" w:hAnsi="Times New Roman"/>
              </w:rPr>
            </w:pPr>
            <w:r>
              <w:rPr>
                <w:noProof/>
              </w:rPr>
              <w:drawing>
                <wp:inline distT="0" distB="0" distL="0" distR="0">
                  <wp:extent cx="5273675" cy="2910205"/>
                  <wp:effectExtent l="0" t="0" r="0" b="0"/>
                  <wp:docPr id="3"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2"/>
                          <pic:cNvPicPr>
                            <a:picLocks noChangeAspect="1" noChangeArrowheads="1"/>
                          </pic:cNvPicPr>
                        </pic:nvPicPr>
                        <pic:blipFill>
                          <a:blip r:embed="rId18"/>
                          <a:stretch>
                            <a:fillRect/>
                          </a:stretch>
                        </pic:blipFill>
                        <pic:spPr bwMode="auto">
                          <a:xfrm>
                            <a:off x="0" y="0"/>
                            <a:ext cx="5273675" cy="2910205"/>
                          </a:xfrm>
                          <a:prstGeom prst="rect">
                            <a:avLst/>
                          </a:prstGeom>
                        </pic:spPr>
                      </pic:pic>
                    </a:graphicData>
                  </a:graphic>
                </wp:inline>
              </w:drawing>
            </w:r>
          </w:p>
          <w:p w:rsidR="001A2085" w:rsidRDefault="00920CEA">
            <w:pPr>
              <w:spacing w:line="360" w:lineRule="auto"/>
              <w:jc w:val="center"/>
              <w:rPr>
                <w:rFonts w:ascii="Times New Roman" w:hAnsi="Times New Roman"/>
              </w:rPr>
            </w:pPr>
            <w:r>
              <w:rPr>
                <w:rFonts w:ascii="宋体" w:hAnsi="宋体"/>
              </w:rPr>
              <w:t>图</w:t>
            </w:r>
            <w:r>
              <w:rPr>
                <w:rFonts w:ascii="Times New Roman" w:hAnsi="Times New Roman"/>
              </w:rPr>
              <w:t xml:space="preserve">8.24  </w:t>
            </w:r>
            <w:r>
              <w:rPr>
                <w:rFonts w:ascii="宋体" w:hAnsi="宋体"/>
              </w:rPr>
              <w:t>译码器网格图</w:t>
            </w:r>
            <w:r>
              <w:rPr>
                <w:rFonts w:ascii="Times New Roman" w:hAnsi="Times New Roman"/>
              </w:rPr>
              <w:t>（</w:t>
            </w:r>
            <w:r>
              <w:rPr>
                <w:rFonts w:ascii="宋体" w:hAnsi="宋体"/>
              </w:rPr>
              <w:t>编码效率为</w:t>
            </w:r>
            <w:r>
              <w:rPr>
                <w:rFonts w:ascii="Times New Roman" w:hAnsi="Times New Roman"/>
              </w:rPr>
              <w:t>1/2</w:t>
            </w:r>
            <w:r>
              <w:rPr>
                <w:rFonts w:ascii="Times New Roman" w:hAnsi="Times New Roman"/>
                <w:szCs w:val="21"/>
              </w:rPr>
              <w:t>，</w:t>
            </w:r>
            <w:r>
              <w:rPr>
                <w:rFonts w:ascii="Times New Roman" w:hAnsi="Times New Roman"/>
                <w:i/>
                <w:iCs/>
                <w:szCs w:val="21"/>
              </w:rPr>
              <w:t>K</w:t>
            </w:r>
            <w:r>
              <w:rPr>
                <w:rFonts w:ascii="Times New Roman" w:hAnsi="Times New Roman"/>
                <w:szCs w:val="21"/>
              </w:rPr>
              <w:t>=3</w:t>
            </w:r>
            <w:r>
              <w:rPr>
                <w:rFonts w:ascii="Times New Roman" w:hAnsi="Times New Roman"/>
              </w:rPr>
              <w:t>）</w:t>
            </w:r>
          </w:p>
          <w:p w:rsidR="001A2085" w:rsidRDefault="00920CEA">
            <w:pPr>
              <w:rPr>
                <w:rFonts w:ascii="Times New Roman" w:hAnsi="Times New Roman"/>
                <w:szCs w:val="21"/>
              </w:rPr>
            </w:pPr>
            <w:r>
              <w:rPr>
                <w:rFonts w:ascii="宋体" w:hAnsi="宋体"/>
              </w:rPr>
              <w:t>维特比译码的思想基础是基于如下观察：如果网格图上有两条路径在某个状态合并，在寻找最优路径时，一般总可以舍弃这两条路径中的一条。例如图</w:t>
            </w:r>
            <w:r>
              <w:rPr>
                <w:rFonts w:ascii="Times New Roman" w:hAnsi="Times New Roman"/>
                <w:szCs w:val="21"/>
              </w:rPr>
              <w:t>8.25</w:t>
            </w:r>
            <w:r>
              <w:rPr>
                <w:rFonts w:ascii="宋体" w:hAnsi="宋体"/>
              </w:rPr>
              <w:t>中，在时刻</w:t>
            </w:r>
            <w:r>
              <w:rPr>
                <w:rFonts w:ascii="Times New Roman" w:hAnsi="Times New Roman"/>
                <w:i/>
                <w:iCs/>
                <w:szCs w:val="21"/>
              </w:rPr>
              <w:t>t</w:t>
            </w:r>
            <w:r>
              <w:rPr>
                <w:rFonts w:ascii="Times New Roman" w:hAnsi="Times New Roman"/>
                <w:szCs w:val="21"/>
                <w:vertAlign w:val="subscript"/>
              </w:rPr>
              <w:t>5</w:t>
            </w:r>
            <w:r>
              <w:rPr>
                <w:rFonts w:ascii="宋体" w:hAnsi="宋体"/>
              </w:rPr>
              <w:t>有两条路径在状态</w:t>
            </w:r>
            <w:r>
              <w:rPr>
                <w:rFonts w:ascii="Times New Roman" w:hAnsi="Times New Roman"/>
                <w:szCs w:val="21"/>
              </w:rPr>
              <w:t>00</w:t>
            </w:r>
            <w:r>
              <w:rPr>
                <w:rFonts w:ascii="宋体" w:hAnsi="宋体"/>
              </w:rPr>
              <w:t>合并。将某条给定的路径在时刻</w:t>
            </w:r>
            <w:proofErr w:type="spellStart"/>
            <w:r>
              <w:rPr>
                <w:rFonts w:ascii="Times New Roman" w:hAnsi="Times New Roman"/>
                <w:i/>
                <w:iCs/>
                <w:szCs w:val="21"/>
              </w:rPr>
              <w:t>t</w:t>
            </w:r>
            <w:r>
              <w:rPr>
                <w:rFonts w:ascii="Times New Roman" w:hAnsi="Times New Roman"/>
                <w:i/>
                <w:iCs/>
                <w:szCs w:val="21"/>
                <w:vertAlign w:val="subscript"/>
              </w:rPr>
              <w:t>i</w:t>
            </w:r>
            <w:proofErr w:type="spellEnd"/>
            <w:r>
              <w:rPr>
                <w:rFonts w:ascii="宋体" w:hAnsi="宋体"/>
              </w:rPr>
              <w:t>的累积汉明路径量度</w:t>
            </w:r>
            <w:r>
              <w:rPr>
                <w:rFonts w:ascii="Times New Roman" w:hAnsi="Times New Roman"/>
                <w:szCs w:val="21"/>
              </w:rPr>
              <w:t>（</w:t>
            </w:r>
            <w:r>
              <w:rPr>
                <w:rFonts w:ascii="Times New Roman" w:hAnsi="Times New Roman"/>
                <w:szCs w:val="21"/>
              </w:rPr>
              <w:t>cumulative Hamming path metric</w:t>
            </w:r>
            <w:r>
              <w:rPr>
                <w:rFonts w:ascii="Times New Roman" w:hAnsi="Times New Roman"/>
                <w:szCs w:val="21"/>
              </w:rPr>
              <w:t>）</w:t>
            </w:r>
            <w:r>
              <w:rPr>
                <w:rFonts w:ascii="宋体" w:hAnsi="宋体"/>
              </w:rPr>
              <w:t>，定义为该路径直至</w:t>
            </w:r>
            <w:proofErr w:type="spellStart"/>
            <w:r>
              <w:rPr>
                <w:rFonts w:ascii="宋体" w:hAnsi="宋体"/>
              </w:rPr>
              <w:t>ti</w:t>
            </w:r>
            <w:proofErr w:type="spellEnd"/>
            <w:r>
              <w:rPr>
                <w:rFonts w:ascii="宋体" w:hAnsi="宋体"/>
              </w:rPr>
              <w:t>沿途各分支的汉明距离之</w:t>
            </w:r>
            <w:proofErr w:type="gramStart"/>
            <w:r>
              <w:rPr>
                <w:rFonts w:ascii="宋体" w:hAnsi="宋体"/>
              </w:rPr>
              <w:t>和</w:t>
            </w:r>
            <w:proofErr w:type="gramEnd"/>
            <w:r>
              <w:rPr>
                <w:rFonts w:ascii="宋体" w:hAnsi="宋体"/>
              </w:rPr>
              <w:t>。</w:t>
            </w:r>
            <w:r>
              <w:rPr>
                <w:rFonts w:ascii="Times New Roman" w:hAnsi="Times New Roman"/>
                <w:szCs w:val="21"/>
              </w:rPr>
              <w:t>图</w:t>
            </w:r>
            <w:r>
              <w:rPr>
                <w:rFonts w:ascii="Times New Roman" w:hAnsi="Times New Roman"/>
                <w:szCs w:val="21"/>
              </w:rPr>
              <w:t>8.25</w:t>
            </w:r>
            <w:r>
              <w:rPr>
                <w:rFonts w:ascii="宋体" w:hAnsi="宋体"/>
              </w:rPr>
              <w:t>中上方路径的量度为</w:t>
            </w:r>
            <w:r>
              <w:rPr>
                <w:rFonts w:ascii="Times New Roman" w:hAnsi="Times New Roman"/>
                <w:szCs w:val="21"/>
              </w:rPr>
              <w:t>4</w:t>
            </w:r>
            <w:r>
              <w:rPr>
                <w:rFonts w:ascii="宋体" w:hAnsi="宋体"/>
              </w:rPr>
              <w:t>，下方路径的量度为</w:t>
            </w:r>
            <w:r>
              <w:rPr>
                <w:rFonts w:ascii="Times New Roman" w:hAnsi="Times New Roman"/>
                <w:szCs w:val="21"/>
              </w:rPr>
              <w:t>1</w:t>
            </w:r>
            <w:r>
              <w:rPr>
                <w:rFonts w:ascii="宋体" w:hAnsi="宋体"/>
              </w:rPr>
              <w:t>；由于下方路径与上方路径到达的状态相同，</w:t>
            </w:r>
            <w:proofErr w:type="gramStart"/>
            <w:r>
              <w:rPr>
                <w:rFonts w:ascii="宋体" w:hAnsi="宋体"/>
              </w:rPr>
              <w:t>但度量值</w:t>
            </w:r>
            <w:proofErr w:type="gramEnd"/>
            <w:r>
              <w:rPr>
                <w:rFonts w:ascii="宋体" w:hAnsi="宋体"/>
              </w:rPr>
              <w:t>较小，因此，上方路径一定不是最优的。</w:t>
            </w:r>
          </w:p>
          <w:p w:rsidR="001A2085" w:rsidRDefault="00920CEA">
            <w:pPr>
              <w:rPr>
                <w:rFonts w:ascii="宋体" w:hAnsi="宋体"/>
              </w:rPr>
            </w:pPr>
            <w:r>
              <w:rPr>
                <w:rFonts w:ascii="宋体" w:hAnsi="宋体"/>
              </w:rPr>
              <w:t>这种思想成立的原因是编码器状态的马尔可夫</w:t>
            </w:r>
            <w:r>
              <w:rPr>
                <w:rFonts w:ascii="宋体" w:hAnsi="宋体"/>
              </w:rPr>
              <w:t>性：当前状态完全概括了编码器的历史信息，以前的状态不会影响将来的状态或者将来的输出分支。</w:t>
            </w:r>
          </w:p>
          <w:p w:rsidR="001A2085" w:rsidRDefault="00920CEA">
            <w:pPr>
              <w:spacing w:line="360" w:lineRule="auto"/>
              <w:jc w:val="center"/>
              <w:rPr>
                <w:rFonts w:ascii="Times New Roman" w:hAnsi="Times New Roman"/>
              </w:rPr>
            </w:pPr>
            <w:r>
              <w:rPr>
                <w:noProof/>
              </w:rPr>
              <w:lastRenderedPageBreak/>
              <w:drawing>
                <wp:inline distT="0" distB="0" distL="0" distR="0">
                  <wp:extent cx="4809490" cy="2019300"/>
                  <wp:effectExtent l="0" t="0" r="0" b="0"/>
                  <wp:docPr id="4"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7"/>
                          <pic:cNvPicPr>
                            <a:picLocks noChangeAspect="1" noChangeArrowheads="1"/>
                          </pic:cNvPicPr>
                        </pic:nvPicPr>
                        <pic:blipFill>
                          <a:blip r:embed="rId19"/>
                          <a:stretch>
                            <a:fillRect/>
                          </a:stretch>
                        </pic:blipFill>
                        <pic:spPr bwMode="auto">
                          <a:xfrm>
                            <a:off x="0" y="0"/>
                            <a:ext cx="4809490" cy="2019300"/>
                          </a:xfrm>
                          <a:prstGeom prst="rect">
                            <a:avLst/>
                          </a:prstGeom>
                        </pic:spPr>
                      </pic:pic>
                    </a:graphicData>
                  </a:graphic>
                </wp:inline>
              </w:drawing>
            </w:r>
          </w:p>
          <w:p w:rsidR="001A2085" w:rsidRDefault="00920CEA">
            <w:pPr>
              <w:spacing w:line="360" w:lineRule="auto"/>
              <w:jc w:val="center"/>
              <w:rPr>
                <w:rFonts w:ascii="宋体" w:hAnsi="宋体"/>
              </w:rPr>
            </w:pPr>
            <w:r>
              <w:rPr>
                <w:rFonts w:ascii="宋体" w:hAnsi="宋体"/>
              </w:rPr>
              <w:t>图</w:t>
            </w:r>
            <w:r>
              <w:rPr>
                <w:rFonts w:ascii="Times New Roman" w:hAnsi="Times New Roman"/>
              </w:rPr>
              <w:t xml:space="preserve">8.25 </w:t>
            </w:r>
            <w:r>
              <w:rPr>
                <w:rFonts w:ascii="宋体" w:hAnsi="宋体"/>
              </w:rPr>
              <w:t>两条合并路径的路径量度</w:t>
            </w:r>
          </w:p>
          <w:p w:rsidR="001A2085" w:rsidRDefault="00920CEA">
            <w:pPr>
              <w:rPr>
                <w:rFonts w:ascii="Times New Roman" w:hAnsi="Times New Roman"/>
                <w:szCs w:val="21"/>
              </w:rPr>
            </w:pPr>
            <w:r>
              <w:rPr>
                <w:rFonts w:ascii="Times New Roman" w:hAnsi="Times New Roman"/>
                <w:szCs w:val="21"/>
              </w:rPr>
              <w:t>网格图中每个时刻</w:t>
            </w:r>
            <w:proofErr w:type="spellStart"/>
            <w:r>
              <w:rPr>
                <w:rFonts w:ascii="Times New Roman" w:hAnsi="Times New Roman"/>
                <w:i/>
                <w:iCs/>
                <w:szCs w:val="21"/>
              </w:rPr>
              <w:t>t</w:t>
            </w:r>
            <w:r>
              <w:rPr>
                <w:rFonts w:ascii="Times New Roman" w:hAnsi="Times New Roman"/>
                <w:i/>
                <w:iCs/>
                <w:szCs w:val="21"/>
                <w:vertAlign w:val="subscript"/>
              </w:rPr>
              <w:t>i</w:t>
            </w:r>
            <w:proofErr w:type="spellEnd"/>
            <w:r>
              <w:rPr>
                <w:rFonts w:ascii="Times New Roman" w:hAnsi="Times New Roman"/>
                <w:szCs w:val="21"/>
              </w:rPr>
              <w:t>上有</w:t>
            </w:r>
            <w:r>
              <w:rPr>
                <w:rFonts w:ascii="Times New Roman" w:hAnsi="Times New Roman"/>
                <w:szCs w:val="21"/>
              </w:rPr>
              <w:t>2</w:t>
            </w:r>
            <w:r>
              <w:rPr>
                <w:rFonts w:ascii="Times New Roman" w:hAnsi="Times New Roman"/>
                <w:i/>
                <w:iCs/>
                <w:szCs w:val="21"/>
                <w:vertAlign w:val="superscript"/>
              </w:rPr>
              <w:t>K</w:t>
            </w:r>
            <w:r>
              <w:rPr>
                <w:rFonts w:ascii="Times New Roman" w:hAnsi="Times New Roman"/>
                <w:szCs w:val="21"/>
                <w:vertAlign w:val="superscript"/>
              </w:rPr>
              <w:t>-1</w:t>
            </w:r>
            <w:r>
              <w:rPr>
                <w:rFonts w:ascii="Times New Roman" w:hAnsi="Times New Roman"/>
                <w:szCs w:val="21"/>
              </w:rPr>
              <w:t>个状态，这里的</w:t>
            </w:r>
            <w:r>
              <w:rPr>
                <w:rFonts w:ascii="Times New Roman" w:hAnsi="Times New Roman"/>
                <w:i/>
                <w:iCs/>
                <w:szCs w:val="21"/>
              </w:rPr>
              <w:t>K</w:t>
            </w:r>
            <w:r>
              <w:rPr>
                <w:rFonts w:ascii="Times New Roman" w:hAnsi="Times New Roman"/>
                <w:szCs w:val="21"/>
              </w:rPr>
              <w:t>是约束长度，每种状态都可经两条路径到达。维特比译码包括计算到达每个状态的两条路径的路径量度，并舍弃其中一条路径。在时刻</w:t>
            </w:r>
            <w:proofErr w:type="spellStart"/>
            <w:r>
              <w:rPr>
                <w:rFonts w:ascii="Times New Roman" w:hAnsi="Times New Roman"/>
                <w:i/>
                <w:iCs/>
                <w:szCs w:val="21"/>
              </w:rPr>
              <w:t>t</w:t>
            </w:r>
            <w:r>
              <w:rPr>
                <w:rFonts w:ascii="Times New Roman" w:hAnsi="Times New Roman"/>
                <w:i/>
                <w:iCs/>
                <w:szCs w:val="21"/>
                <w:vertAlign w:val="subscript"/>
              </w:rPr>
              <w:t>i</w:t>
            </w:r>
            <w:proofErr w:type="spellEnd"/>
            <w:r>
              <w:rPr>
                <w:rFonts w:ascii="Times New Roman" w:hAnsi="Times New Roman"/>
                <w:szCs w:val="21"/>
              </w:rPr>
              <w:t>，算法对</w:t>
            </w:r>
            <w:r>
              <w:rPr>
                <w:rFonts w:ascii="Times New Roman" w:hAnsi="Times New Roman"/>
                <w:szCs w:val="21"/>
              </w:rPr>
              <w:t>2</w:t>
            </w:r>
            <w:r>
              <w:rPr>
                <w:rFonts w:ascii="Times New Roman" w:hAnsi="Times New Roman"/>
                <w:i/>
                <w:iCs/>
                <w:szCs w:val="21"/>
                <w:vertAlign w:val="superscript"/>
              </w:rPr>
              <w:t>K</w:t>
            </w:r>
            <w:r>
              <w:rPr>
                <w:rFonts w:ascii="Times New Roman" w:hAnsi="Times New Roman"/>
                <w:szCs w:val="21"/>
                <w:vertAlign w:val="superscript"/>
              </w:rPr>
              <w:t>-1</w:t>
            </w:r>
            <w:r>
              <w:rPr>
                <w:rFonts w:ascii="Times New Roman" w:hAnsi="Times New Roman"/>
                <w:szCs w:val="21"/>
              </w:rPr>
              <w:t>个状态（节点）都进行上述计算，然后进入时刻</w:t>
            </w:r>
            <w:r>
              <w:rPr>
                <w:rFonts w:ascii="Times New Roman" w:hAnsi="Times New Roman"/>
                <w:i/>
                <w:iCs/>
                <w:szCs w:val="21"/>
              </w:rPr>
              <w:t>t</w:t>
            </w:r>
            <w:r>
              <w:rPr>
                <w:rFonts w:ascii="Times New Roman" w:hAnsi="Times New Roman"/>
                <w:i/>
                <w:iCs/>
                <w:szCs w:val="21"/>
                <w:vertAlign w:val="subscript"/>
              </w:rPr>
              <w:t>i+1</w:t>
            </w:r>
            <w:r>
              <w:rPr>
                <w:rFonts w:ascii="Times New Roman" w:hAnsi="Times New Roman"/>
                <w:szCs w:val="21"/>
              </w:rPr>
              <w:t>，并重复上述过程。在一个给定的时刻，各状态的幸存路径量度就是该状态在该时刻的状态量度（</w:t>
            </w:r>
            <w:r>
              <w:rPr>
                <w:rFonts w:ascii="Times New Roman" w:hAnsi="Times New Roman"/>
                <w:szCs w:val="21"/>
              </w:rPr>
              <w:t>state metric</w:t>
            </w:r>
            <w:r>
              <w:rPr>
                <w:rFonts w:ascii="Times New Roman" w:hAnsi="Times New Roman"/>
                <w:szCs w:val="21"/>
              </w:rPr>
              <w:t>）。译码过程的前几步如下（见图</w:t>
            </w:r>
            <w:r>
              <w:rPr>
                <w:rFonts w:ascii="Times New Roman" w:hAnsi="Times New Roman"/>
                <w:szCs w:val="21"/>
              </w:rPr>
              <w:t>8.26</w:t>
            </w:r>
            <w:r>
              <w:rPr>
                <w:rFonts w:ascii="Times New Roman" w:hAnsi="Times New Roman"/>
                <w:szCs w:val="21"/>
              </w:rPr>
              <w:t>）：假定输入数据序列</w:t>
            </w:r>
            <w:r>
              <w:rPr>
                <w:rFonts w:ascii="Times New Roman" w:hAnsi="Times New Roman"/>
                <w:i/>
                <w:iCs/>
                <w:szCs w:val="21"/>
              </w:rPr>
              <w:t>m</w:t>
            </w:r>
            <w:r>
              <w:rPr>
                <w:rFonts w:ascii="Times New Roman" w:hAnsi="Times New Roman"/>
                <w:szCs w:val="21"/>
              </w:rPr>
              <w:t>，码字</w:t>
            </w:r>
            <w:r>
              <w:rPr>
                <w:rFonts w:ascii="Times New Roman" w:hAnsi="Times New Roman"/>
                <w:i/>
                <w:iCs/>
                <w:szCs w:val="21"/>
              </w:rPr>
              <w:t>U</w:t>
            </w:r>
            <w:r>
              <w:rPr>
                <w:rFonts w:ascii="Times New Roman" w:hAnsi="Times New Roman"/>
                <w:szCs w:val="21"/>
              </w:rPr>
              <w:t>，接收序列</w:t>
            </w:r>
            <w:r>
              <w:rPr>
                <w:rFonts w:ascii="Times New Roman" w:hAnsi="Times New Roman"/>
                <w:i/>
                <w:iCs/>
                <w:szCs w:val="21"/>
              </w:rPr>
              <w:t>Z</w:t>
            </w:r>
            <w:r>
              <w:rPr>
                <w:rFonts w:ascii="Times New Roman" w:hAnsi="Times New Roman"/>
                <w:szCs w:val="21"/>
              </w:rPr>
              <w:t>，如图</w:t>
            </w:r>
            <w:r>
              <w:rPr>
                <w:rFonts w:ascii="Times New Roman" w:hAnsi="Times New Roman"/>
                <w:szCs w:val="21"/>
              </w:rPr>
              <w:t>8.24</w:t>
            </w:r>
            <w:r>
              <w:rPr>
                <w:rFonts w:ascii="Times New Roman" w:hAnsi="Times New Roman"/>
                <w:szCs w:val="21"/>
              </w:rPr>
              <w:t>所示，并假设译码器确知网格图的初始状态（这种假设在实际应用中没有必要，但可以简化解释）。时刻</w:t>
            </w:r>
            <m:oMath>
              <m:sSub>
                <m:sSubPr>
                  <m:ctrlPr>
                    <w:rPr>
                      <w:rFonts w:ascii="Cambria Math" w:hAnsi="Cambria Math"/>
                    </w:rPr>
                  </m:ctrlPr>
                </m:sSubPr>
                <m:e>
                  <m:r>
                    <w:rPr>
                      <w:rFonts w:ascii="Cambria Math" w:hAnsi="Cambria Math"/>
                    </w:rPr>
                    <m:t>t</m:t>
                  </m:r>
                </m:e>
                <m:sub>
                  <m:r>
                    <w:rPr>
                      <w:rFonts w:ascii="Cambria Math" w:hAnsi="Cambria Math"/>
                    </w:rPr>
                    <m:t>1</m:t>
                  </m:r>
                </m:sub>
              </m:sSub>
            </m:oMath>
            <w:r>
              <w:rPr>
                <w:rFonts w:ascii="Times New Roman" w:hAnsi="Times New Roman"/>
                <w:szCs w:val="21"/>
              </w:rPr>
              <w:t>接收到的码元是</w:t>
            </w:r>
            <w:r>
              <w:rPr>
                <w:rFonts w:ascii="Times New Roman" w:hAnsi="Times New Roman"/>
                <w:szCs w:val="21"/>
              </w:rPr>
              <w:t>11</w:t>
            </w:r>
            <w:r>
              <w:rPr>
                <w:rFonts w:ascii="Times New Roman" w:hAnsi="Times New Roman"/>
                <w:szCs w:val="21"/>
              </w:rPr>
              <w:t>，从状态</w:t>
            </w:r>
            <w:r>
              <w:rPr>
                <w:rFonts w:ascii="Times New Roman" w:hAnsi="Times New Roman"/>
                <w:szCs w:val="21"/>
              </w:rPr>
              <w:t>00</w:t>
            </w:r>
            <w:r>
              <w:rPr>
                <w:rFonts w:ascii="Times New Roman" w:hAnsi="Times New Roman"/>
                <w:szCs w:val="21"/>
              </w:rPr>
              <w:t>出发只有两种状态转移方向，</w:t>
            </w:r>
            <w:r>
              <w:rPr>
                <w:rFonts w:ascii="Times New Roman" w:hAnsi="Times New Roman"/>
                <w:szCs w:val="21"/>
              </w:rPr>
              <w:t>00</w:t>
            </w:r>
            <w:r>
              <w:rPr>
                <w:rFonts w:ascii="Times New Roman" w:hAnsi="Times New Roman"/>
                <w:szCs w:val="21"/>
              </w:rPr>
              <w:t>和</w:t>
            </w:r>
            <w:r>
              <w:rPr>
                <w:rFonts w:ascii="Times New Roman" w:hAnsi="Times New Roman"/>
                <w:szCs w:val="21"/>
              </w:rPr>
              <w:t>10</w:t>
            </w:r>
            <w:r>
              <w:rPr>
                <w:rFonts w:ascii="Times New Roman" w:hAnsi="Times New Roman"/>
                <w:szCs w:val="21"/>
              </w:rPr>
              <w:t>，如图</w:t>
            </w:r>
            <w:r>
              <w:rPr>
                <w:rFonts w:ascii="Times New Roman" w:hAnsi="Times New Roman"/>
                <w:szCs w:val="21"/>
              </w:rPr>
              <w:t>8.26a</w:t>
            </w:r>
            <w:r>
              <w:rPr>
                <w:rFonts w:ascii="Times New Roman" w:hAnsi="Times New Roman"/>
                <w:szCs w:val="21"/>
              </w:rPr>
              <w:t>所示。状态转换</w:t>
            </w:r>
            <m:oMath>
              <m:r>
                <m:rPr>
                  <m:lit/>
                  <m:nor/>
                </m:rPr>
                <w:rPr>
                  <w:rFonts w:ascii="Cambria Math" w:hAnsi="Cambria Math"/>
                </w:rPr>
                <m:t>00</m:t>
              </m:r>
              <m:r>
                <w:rPr>
                  <w:rFonts w:ascii="Cambria Math" w:hAnsi="Cambria Math"/>
                </w:rPr>
                <m:t>→</m:t>
              </m:r>
              <m:r>
                <m:rPr>
                  <m:lit/>
                  <m:nor/>
                </m:rPr>
                <w:rPr>
                  <w:rFonts w:ascii="Cambria Math" w:hAnsi="Cambria Math"/>
                </w:rPr>
                <m:t>00</m:t>
              </m:r>
            </m:oMath>
            <w:r>
              <w:rPr>
                <w:rFonts w:ascii="Times New Roman" w:hAnsi="Times New Roman"/>
                <w:szCs w:val="21"/>
              </w:rPr>
              <w:t>的分支量度是</w:t>
            </w:r>
            <w:r>
              <w:rPr>
                <w:rFonts w:ascii="Times New Roman" w:hAnsi="Times New Roman"/>
                <w:szCs w:val="21"/>
              </w:rPr>
              <w:t>2</w:t>
            </w:r>
            <w:r>
              <w:rPr>
                <w:rFonts w:ascii="Times New Roman" w:hAnsi="Times New Roman"/>
                <w:szCs w:val="21"/>
              </w:rPr>
              <w:t>；状态转换</w:t>
            </w:r>
            <m:oMath>
              <m:r>
                <m:rPr>
                  <m:lit/>
                  <m:nor/>
                </m:rPr>
                <w:rPr>
                  <w:rFonts w:ascii="Cambria Math" w:hAnsi="Cambria Math"/>
                </w:rPr>
                <m:t>00</m:t>
              </m:r>
              <m:r>
                <w:rPr>
                  <w:rFonts w:ascii="Cambria Math" w:hAnsi="Cambria Math"/>
                </w:rPr>
                <m:t>→</m:t>
              </m:r>
              <m:r>
                <m:rPr>
                  <m:lit/>
                  <m:nor/>
                </m:rPr>
                <w:rPr>
                  <w:rFonts w:ascii="Cambria Math" w:hAnsi="Cambria Math"/>
                </w:rPr>
                <m:t>10</m:t>
              </m:r>
            </m:oMath>
            <w:r>
              <w:rPr>
                <w:rFonts w:ascii="Times New Roman" w:hAnsi="Times New Roman"/>
                <w:szCs w:val="21"/>
              </w:rPr>
              <w:t>的分支量度是</w:t>
            </w:r>
            <w:r>
              <w:rPr>
                <w:rFonts w:ascii="Times New Roman" w:hAnsi="Times New Roman"/>
                <w:szCs w:val="21"/>
              </w:rPr>
              <w:t>0</w:t>
            </w:r>
            <w:r>
              <w:rPr>
                <w:rFonts w:ascii="Times New Roman" w:hAnsi="Times New Roman"/>
                <w:szCs w:val="21"/>
              </w:rPr>
              <w:t>。时刻</w:t>
            </w:r>
            <w:r>
              <w:rPr>
                <w:rFonts w:ascii="Times New Roman" w:hAnsi="Times New Roman"/>
                <w:i/>
                <w:iCs/>
                <w:szCs w:val="21"/>
              </w:rPr>
              <w:t>t</w:t>
            </w:r>
            <w:r>
              <w:rPr>
                <w:rFonts w:ascii="Times New Roman" w:hAnsi="Times New Roman"/>
                <w:szCs w:val="21"/>
                <w:vertAlign w:val="subscript"/>
              </w:rPr>
              <w:t>2</w:t>
            </w:r>
            <w:r>
              <w:rPr>
                <w:rFonts w:ascii="Times New Roman" w:hAnsi="Times New Roman"/>
                <w:szCs w:val="21"/>
              </w:rPr>
              <w:t>从每个状态出发都有两种可能的分支，如图</w:t>
            </w:r>
            <w:r>
              <w:rPr>
                <w:rFonts w:ascii="Times New Roman" w:hAnsi="Times New Roman"/>
                <w:szCs w:val="21"/>
              </w:rPr>
              <w:t>8.26b</w:t>
            </w:r>
            <w:r>
              <w:rPr>
                <w:rFonts w:ascii="Times New Roman" w:hAnsi="Times New Roman"/>
                <w:szCs w:val="21"/>
              </w:rPr>
              <w:t>所示。这些分支的累积量度标识为状态量度</w:t>
            </w:r>
            <w:r>
              <w:object w:dxaOrig="330" w:dyaOrig="360">
                <v:shape id="ole_rId18" o:spid="_x0000_i1031" style="width:16.5pt;height:18pt" coordsize="" o:spt="100" adj="0,,0" path="" stroked="f">
                  <v:stroke joinstyle="miter"/>
                  <v:imagedata r:id="rId20" o:title=""/>
                  <v:formulas/>
                  <v:path o:connecttype="segments"/>
                </v:shape>
                <o:OLEObject Type="Embed" ProgID="Equation.DSMT4" ShapeID="ole_rId18" DrawAspect="Content" ObjectID="_1692531821" r:id="rId21"/>
              </w:object>
            </w:r>
            <w:r>
              <w:rPr>
                <w:rFonts w:ascii="Times New Roman" w:hAnsi="Times New Roman"/>
                <w:szCs w:val="21"/>
              </w:rPr>
              <w:t>，</w:t>
            </w:r>
            <w:r>
              <w:object w:dxaOrig="330" w:dyaOrig="360">
                <v:shape id="ole_rId20" o:spid="_x0000_i1032" style="width:16.5pt;height:18pt" coordsize="" o:spt="100" adj="0,,0" path="" stroked="f">
                  <v:stroke joinstyle="miter"/>
                  <v:imagedata r:id="rId22" o:title=""/>
                  <v:formulas/>
                  <v:path o:connecttype="segments"/>
                </v:shape>
                <o:OLEObject Type="Embed" ProgID="Equation.DSMT4" ShapeID="ole_rId20" DrawAspect="Content" ObjectID="_1692531822" r:id="rId23"/>
              </w:object>
            </w:r>
            <w:r>
              <w:rPr>
                <w:rFonts w:ascii="Times New Roman" w:hAnsi="Times New Roman"/>
                <w:szCs w:val="21"/>
              </w:rPr>
              <w:t>，</w:t>
            </w:r>
            <w:r>
              <w:object w:dxaOrig="300" w:dyaOrig="360">
                <v:shape id="ole_rId22" o:spid="_x0000_i1033" style="width:15pt;height:18pt" coordsize="" o:spt="100" adj="0,,0" path="" stroked="f">
                  <v:stroke joinstyle="miter"/>
                  <v:imagedata r:id="rId24" o:title=""/>
                  <v:formulas/>
                  <v:path o:connecttype="segments"/>
                </v:shape>
                <o:OLEObject Type="Embed" ProgID="Equation.DSMT4" ShapeID="ole_rId22" DrawAspect="Content" ObjectID="_1692531823" r:id="rId25"/>
              </w:object>
            </w:r>
            <w:r>
              <w:rPr>
                <w:rFonts w:ascii="Times New Roman" w:hAnsi="Times New Roman"/>
                <w:szCs w:val="21"/>
              </w:rPr>
              <w:t>，</w:t>
            </w:r>
            <w:r>
              <w:object w:dxaOrig="330" w:dyaOrig="360">
                <v:shape id="ole_rId24" o:spid="_x0000_i1034" style="width:16.5pt;height:18pt" coordsize="" o:spt="100" adj="0,,0" path="" stroked="f">
                  <v:stroke joinstyle="miter"/>
                  <v:imagedata r:id="rId26" o:title=""/>
                  <v:formulas/>
                  <v:path o:connecttype="segments"/>
                </v:shape>
                <o:OLEObject Type="Embed" ProgID="Equation.DSMT4" ShapeID="ole_rId24" DrawAspect="Content" ObjectID="_1692531824" r:id="rId27"/>
              </w:object>
            </w:r>
            <w:r>
              <w:rPr>
                <w:rFonts w:ascii="Times New Roman" w:hAnsi="Times New Roman"/>
                <w:szCs w:val="21"/>
              </w:rPr>
              <w:t>，与各自的结束状态相对应。同样地，图</w:t>
            </w:r>
            <w:r>
              <w:rPr>
                <w:rFonts w:ascii="Times New Roman" w:hAnsi="Times New Roman"/>
                <w:szCs w:val="21"/>
              </w:rPr>
              <w:t>8.26c</w:t>
            </w:r>
            <w:r>
              <w:rPr>
                <w:rFonts w:ascii="Times New Roman" w:hAnsi="Times New Roman"/>
                <w:szCs w:val="21"/>
              </w:rPr>
              <w:t>中时刻</w:t>
            </w:r>
            <w:r>
              <w:rPr>
                <w:rFonts w:ascii="Times New Roman" w:hAnsi="Times New Roman"/>
                <w:i/>
                <w:iCs/>
                <w:szCs w:val="21"/>
              </w:rPr>
              <w:t>t</w:t>
            </w:r>
            <w:r>
              <w:rPr>
                <w:rFonts w:ascii="Times New Roman" w:hAnsi="Times New Roman"/>
                <w:szCs w:val="21"/>
                <w:vertAlign w:val="subscript"/>
              </w:rPr>
              <w:t>3</w:t>
            </w:r>
            <w:r>
              <w:rPr>
                <w:rFonts w:ascii="Times New Roman" w:hAnsi="Times New Roman"/>
                <w:szCs w:val="21"/>
              </w:rPr>
              <w:t>从每个状态出发都有两个分支，因此，时刻</w:t>
            </w:r>
            <w:r>
              <w:rPr>
                <w:rFonts w:ascii="Times New Roman" w:hAnsi="Times New Roman"/>
                <w:i/>
                <w:iCs/>
                <w:szCs w:val="21"/>
              </w:rPr>
              <w:t>t</w:t>
            </w:r>
            <w:r>
              <w:rPr>
                <w:rFonts w:ascii="Times New Roman" w:hAnsi="Times New Roman"/>
                <w:szCs w:val="21"/>
                <w:vertAlign w:val="subscript"/>
              </w:rPr>
              <w:t>4</w:t>
            </w:r>
            <w:r>
              <w:rPr>
                <w:rFonts w:ascii="Times New Roman" w:hAnsi="Times New Roman"/>
                <w:szCs w:val="21"/>
              </w:rPr>
              <w:t>时到达每个状态的路径都有两条，这两条路径中，累积路径量度较大的将被舍弃。如果这两条路径的路径量度恰好相等，则任意舍弃其中一条路径。到各个状态的幸存路径如图</w:t>
            </w:r>
            <w:r>
              <w:rPr>
                <w:rFonts w:ascii="Times New Roman" w:hAnsi="Times New Roman"/>
                <w:szCs w:val="21"/>
              </w:rPr>
              <w:t>8.26d</w:t>
            </w:r>
            <w:r>
              <w:rPr>
                <w:rFonts w:ascii="Times New Roman" w:hAnsi="Times New Roman"/>
                <w:szCs w:val="21"/>
              </w:rPr>
              <w:t>所示，译码过程进行到此时，时刻</w:t>
            </w:r>
            <w:r>
              <w:rPr>
                <w:rFonts w:ascii="Times New Roman" w:hAnsi="Times New Roman"/>
                <w:i/>
                <w:iCs/>
                <w:szCs w:val="21"/>
              </w:rPr>
              <w:t>t</w:t>
            </w:r>
            <w:r>
              <w:rPr>
                <w:rFonts w:ascii="Times New Roman" w:hAnsi="Times New Roman"/>
                <w:szCs w:val="21"/>
                <w:vertAlign w:val="subscript"/>
              </w:rPr>
              <w:t>1</w:t>
            </w:r>
            <w:r>
              <w:rPr>
                <w:rFonts w:ascii="Times New Roman" w:hAnsi="Times New Roman"/>
                <w:szCs w:val="21"/>
              </w:rPr>
              <w:t>和</w:t>
            </w:r>
            <w:r>
              <w:rPr>
                <w:rFonts w:ascii="Times New Roman" w:hAnsi="Times New Roman"/>
                <w:i/>
                <w:iCs/>
                <w:szCs w:val="21"/>
              </w:rPr>
              <w:t>t</w:t>
            </w:r>
            <w:r>
              <w:rPr>
                <w:rFonts w:ascii="Times New Roman" w:hAnsi="Times New Roman"/>
                <w:szCs w:val="21"/>
                <w:vertAlign w:val="subscript"/>
              </w:rPr>
              <w:t>2</w:t>
            </w:r>
            <w:r>
              <w:rPr>
                <w:rFonts w:ascii="Times New Roman" w:hAnsi="Times New Roman"/>
                <w:szCs w:val="21"/>
              </w:rPr>
              <w:t>之间仅有一条幸存路径，称为公共支（</w:t>
            </w:r>
            <w:r>
              <w:rPr>
                <w:rFonts w:ascii="Times New Roman" w:hAnsi="Times New Roman"/>
                <w:szCs w:val="21"/>
              </w:rPr>
              <w:t>common stem</w:t>
            </w:r>
            <w:r>
              <w:rPr>
                <w:rFonts w:ascii="Times New Roman" w:hAnsi="Times New Roman"/>
                <w:szCs w:val="21"/>
              </w:rPr>
              <w:t>）。因此，这时译码器可以判决时刻</w:t>
            </w:r>
            <w:r>
              <w:rPr>
                <w:rFonts w:ascii="Times New Roman" w:hAnsi="Times New Roman"/>
                <w:i/>
                <w:iCs/>
                <w:szCs w:val="21"/>
              </w:rPr>
              <w:t>t</w:t>
            </w:r>
            <w:r>
              <w:rPr>
                <w:rFonts w:ascii="Times New Roman" w:hAnsi="Times New Roman"/>
                <w:szCs w:val="21"/>
                <w:vertAlign w:val="subscript"/>
              </w:rPr>
              <w:t>1</w:t>
            </w:r>
            <w:r>
              <w:rPr>
                <w:rFonts w:ascii="Times New Roman" w:hAnsi="Times New Roman"/>
                <w:szCs w:val="21"/>
              </w:rPr>
              <w:t>和</w:t>
            </w:r>
            <w:r>
              <w:rPr>
                <w:rFonts w:ascii="Times New Roman" w:hAnsi="Times New Roman"/>
                <w:i/>
                <w:iCs/>
                <w:szCs w:val="21"/>
              </w:rPr>
              <w:t>t</w:t>
            </w:r>
            <w:r>
              <w:rPr>
                <w:rFonts w:ascii="Times New Roman" w:hAnsi="Times New Roman"/>
                <w:szCs w:val="21"/>
                <w:vertAlign w:val="subscript"/>
              </w:rPr>
              <w:t>2</w:t>
            </w:r>
            <w:r>
              <w:rPr>
                <w:rFonts w:ascii="Times New Roman" w:hAnsi="Times New Roman"/>
                <w:szCs w:val="21"/>
              </w:rPr>
              <w:t>之间的状态转移是</w:t>
            </w:r>
            <m:oMath>
              <m:r>
                <m:rPr>
                  <m:lit/>
                  <m:nor/>
                </m:rPr>
                <w:rPr>
                  <w:rFonts w:ascii="Cambria Math" w:hAnsi="Cambria Math"/>
                </w:rPr>
                <m:t>00</m:t>
              </m:r>
              <m:r>
                <w:rPr>
                  <w:rFonts w:ascii="Cambria Math" w:hAnsi="Cambria Math"/>
                </w:rPr>
                <m:t>→</m:t>
              </m:r>
              <m:r>
                <m:rPr>
                  <m:lit/>
                  <m:nor/>
                </m:rPr>
                <w:rPr>
                  <w:rFonts w:ascii="Cambria Math" w:hAnsi="Cambria Math"/>
                </w:rPr>
                <m:t>10</m:t>
              </m:r>
            </m:oMath>
            <w:r>
              <w:rPr>
                <w:rFonts w:ascii="Times New Roman" w:hAnsi="Times New Roman"/>
                <w:szCs w:val="21"/>
              </w:rPr>
              <w:t>；因为这个状态转移是由输入比特</w:t>
            </w:r>
            <w:r>
              <w:rPr>
                <w:rFonts w:ascii="Times New Roman" w:hAnsi="Times New Roman"/>
                <w:szCs w:val="21"/>
              </w:rPr>
              <w:t>1</w:t>
            </w:r>
            <w:r>
              <w:rPr>
                <w:rFonts w:ascii="Times New Roman" w:hAnsi="Times New Roman"/>
                <w:szCs w:val="21"/>
              </w:rPr>
              <w:t>产生的，所以译码器输出</w:t>
            </w:r>
            <w:r>
              <w:rPr>
                <w:rFonts w:ascii="Times New Roman" w:hAnsi="Times New Roman"/>
                <w:szCs w:val="21"/>
              </w:rPr>
              <w:t>1</w:t>
            </w:r>
            <w:r>
              <w:rPr>
                <w:rFonts w:ascii="Times New Roman" w:hAnsi="Times New Roman"/>
                <w:szCs w:val="21"/>
              </w:rPr>
              <w:t>作为第一位译码比特。由此可以看出，用实线表示输入比特</w:t>
            </w:r>
            <w:r>
              <w:rPr>
                <w:rFonts w:ascii="Times New Roman" w:hAnsi="Times New Roman"/>
                <w:szCs w:val="21"/>
              </w:rPr>
              <w:t>0</w:t>
            </w:r>
            <w:r>
              <w:rPr>
                <w:rFonts w:ascii="Times New Roman" w:hAnsi="Times New Roman"/>
                <w:szCs w:val="21"/>
              </w:rPr>
              <w:t>，虚线表示输入比特</w:t>
            </w:r>
            <w:r>
              <w:rPr>
                <w:rFonts w:ascii="Times New Roman" w:hAnsi="Times New Roman"/>
                <w:szCs w:val="21"/>
              </w:rPr>
              <w:t>1</w:t>
            </w:r>
            <w:r>
              <w:rPr>
                <w:rFonts w:ascii="Times New Roman" w:hAnsi="Times New Roman"/>
                <w:szCs w:val="21"/>
              </w:rPr>
              <w:t>，可以为幸存路径译码带来很大的便利。注意，只有当路径量度计算进行到</w:t>
            </w:r>
            <w:proofErr w:type="gramStart"/>
            <w:r>
              <w:rPr>
                <w:rFonts w:ascii="Times New Roman" w:hAnsi="Times New Roman"/>
                <w:szCs w:val="21"/>
              </w:rPr>
              <w:t>网格图较深处</w:t>
            </w:r>
            <w:proofErr w:type="gramEnd"/>
            <w:r>
              <w:rPr>
                <w:rFonts w:ascii="Times New Roman" w:hAnsi="Times New Roman"/>
                <w:szCs w:val="21"/>
              </w:rPr>
              <w:t>时，才产生第一位译码比特。在典型的译码器实现中，这代表了大约是约束长度</w:t>
            </w:r>
            <w:r>
              <w:rPr>
                <w:rFonts w:ascii="Times New Roman" w:hAnsi="Times New Roman"/>
                <w:szCs w:val="21"/>
              </w:rPr>
              <w:t>5</w:t>
            </w:r>
            <w:r>
              <w:rPr>
                <w:rFonts w:ascii="Times New Roman" w:hAnsi="Times New Roman"/>
                <w:szCs w:val="21"/>
              </w:rPr>
              <w:t>倍的译码延迟。</w:t>
            </w:r>
          </w:p>
          <w:p w:rsidR="001A2085" w:rsidRDefault="00920CEA">
            <w:pPr>
              <w:rPr>
                <w:szCs w:val="21"/>
              </w:rPr>
            </w:pPr>
            <w:r>
              <w:rPr>
                <w:szCs w:val="21"/>
              </w:rPr>
              <w:t xml:space="preserve">  </w:t>
            </w:r>
            <w:r>
              <w:rPr>
                <w:noProof/>
              </w:rPr>
              <w:drawing>
                <wp:inline distT="0" distB="0" distL="0" distR="0">
                  <wp:extent cx="1674495" cy="821690"/>
                  <wp:effectExtent l="0" t="0" r="0" b="0"/>
                  <wp:docPr id="5"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56"/>
                          <pic:cNvPicPr>
                            <a:picLocks noChangeAspect="1" noChangeArrowheads="1"/>
                          </pic:cNvPicPr>
                        </pic:nvPicPr>
                        <pic:blipFill>
                          <a:blip r:embed="rId28"/>
                          <a:stretch>
                            <a:fillRect/>
                          </a:stretch>
                        </pic:blipFill>
                        <pic:spPr bwMode="auto">
                          <a:xfrm>
                            <a:off x="0" y="0"/>
                            <a:ext cx="1674495" cy="821690"/>
                          </a:xfrm>
                          <a:prstGeom prst="rect">
                            <a:avLst/>
                          </a:prstGeom>
                        </pic:spPr>
                      </pic:pic>
                    </a:graphicData>
                  </a:graphic>
                </wp:inline>
              </w:drawing>
            </w:r>
            <w:r>
              <w:rPr>
                <w:szCs w:val="21"/>
              </w:rPr>
              <w:t xml:space="preserve">                </w:t>
            </w:r>
            <w:r>
              <w:rPr>
                <w:noProof/>
              </w:rPr>
              <w:drawing>
                <wp:inline distT="0" distB="0" distL="0" distR="0">
                  <wp:extent cx="2033905" cy="1609725"/>
                  <wp:effectExtent l="0" t="0" r="0" b="0"/>
                  <wp:docPr id="6"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7"/>
                          <pic:cNvPicPr>
                            <a:picLocks noChangeAspect="1" noChangeArrowheads="1"/>
                          </pic:cNvPicPr>
                        </pic:nvPicPr>
                        <pic:blipFill>
                          <a:blip r:embed="rId29"/>
                          <a:stretch>
                            <a:fillRect/>
                          </a:stretch>
                        </pic:blipFill>
                        <pic:spPr bwMode="auto">
                          <a:xfrm>
                            <a:off x="0" y="0"/>
                            <a:ext cx="2033905" cy="1609725"/>
                          </a:xfrm>
                          <a:prstGeom prst="rect">
                            <a:avLst/>
                          </a:prstGeom>
                        </pic:spPr>
                      </pic:pic>
                    </a:graphicData>
                  </a:graphic>
                </wp:inline>
              </w:drawing>
            </w:r>
          </w:p>
          <w:p w:rsidR="001A2085" w:rsidRDefault="00920CEA">
            <w:pPr>
              <w:rPr>
                <w:szCs w:val="21"/>
              </w:rPr>
            </w:pPr>
            <w:r>
              <w:rPr>
                <w:szCs w:val="21"/>
              </w:rPr>
              <w:t xml:space="preserve">    (a)</w:t>
            </w:r>
            <w:r>
              <w:rPr>
                <w:rFonts w:ascii="Times New Roman" w:hAnsi="Times New Roman"/>
                <w:i/>
                <w:iCs/>
                <w:szCs w:val="21"/>
              </w:rPr>
              <w:t xml:space="preserve"> t</w:t>
            </w:r>
            <w:r>
              <w:rPr>
                <w:rFonts w:ascii="Times New Roman" w:hAnsi="Times New Roman"/>
                <w:szCs w:val="21"/>
                <w:vertAlign w:val="subscript"/>
              </w:rPr>
              <w:t>2</w:t>
            </w:r>
            <w:r>
              <w:rPr>
                <w:szCs w:val="21"/>
              </w:rPr>
              <w:t>时刻的幸存路径</w:t>
            </w:r>
            <w:r>
              <w:rPr>
                <w:szCs w:val="21"/>
              </w:rPr>
              <w:t xml:space="preserve">                          (b)</w:t>
            </w:r>
            <w:r>
              <w:rPr>
                <w:rFonts w:ascii="Times New Roman" w:hAnsi="Times New Roman"/>
                <w:i/>
                <w:iCs/>
                <w:szCs w:val="21"/>
              </w:rPr>
              <w:t xml:space="preserve"> t</w:t>
            </w:r>
            <w:r>
              <w:rPr>
                <w:rFonts w:ascii="Times New Roman" w:hAnsi="Times New Roman"/>
                <w:szCs w:val="21"/>
                <w:vertAlign w:val="subscript"/>
              </w:rPr>
              <w:t>3</w:t>
            </w:r>
            <w:r>
              <w:rPr>
                <w:szCs w:val="21"/>
              </w:rPr>
              <w:t>时刻的幸存路径</w:t>
            </w:r>
          </w:p>
          <w:p w:rsidR="001A2085" w:rsidRDefault="00920CEA">
            <w:pPr>
              <w:rPr>
                <w:szCs w:val="21"/>
              </w:rPr>
            </w:pPr>
            <w:r>
              <w:rPr>
                <w:noProof/>
              </w:rPr>
              <w:lastRenderedPageBreak/>
              <w:drawing>
                <wp:inline distT="0" distB="0" distL="0" distR="0">
                  <wp:extent cx="2003425" cy="1547495"/>
                  <wp:effectExtent l="0" t="0" r="0" b="0"/>
                  <wp:docPr id="7"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60"/>
                          <pic:cNvPicPr>
                            <a:picLocks noChangeAspect="1" noChangeArrowheads="1"/>
                          </pic:cNvPicPr>
                        </pic:nvPicPr>
                        <pic:blipFill>
                          <a:blip r:embed="rId30"/>
                          <a:stretch>
                            <a:fillRect/>
                          </a:stretch>
                        </pic:blipFill>
                        <pic:spPr bwMode="auto">
                          <a:xfrm>
                            <a:off x="0" y="0"/>
                            <a:ext cx="2003425" cy="1547495"/>
                          </a:xfrm>
                          <a:prstGeom prst="rect">
                            <a:avLst/>
                          </a:prstGeom>
                        </pic:spPr>
                      </pic:pic>
                    </a:graphicData>
                  </a:graphic>
                </wp:inline>
              </w:drawing>
            </w:r>
            <w:r>
              <w:rPr>
                <w:szCs w:val="21"/>
              </w:rPr>
              <w:t xml:space="preserve">   </w:t>
            </w:r>
            <w:r>
              <w:rPr>
                <w:noProof/>
              </w:rPr>
              <w:drawing>
                <wp:inline distT="0" distB="0" distL="0" distR="0">
                  <wp:extent cx="2032635" cy="1445895"/>
                  <wp:effectExtent l="0" t="0" r="0" b="0"/>
                  <wp:docPr id="8"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1"/>
                          <pic:cNvPicPr>
                            <a:picLocks noChangeAspect="1" noChangeArrowheads="1"/>
                          </pic:cNvPicPr>
                        </pic:nvPicPr>
                        <pic:blipFill>
                          <a:blip r:embed="rId31"/>
                          <a:stretch>
                            <a:fillRect/>
                          </a:stretch>
                        </pic:blipFill>
                        <pic:spPr bwMode="auto">
                          <a:xfrm>
                            <a:off x="0" y="0"/>
                            <a:ext cx="2032635" cy="1445895"/>
                          </a:xfrm>
                          <a:prstGeom prst="rect">
                            <a:avLst/>
                          </a:prstGeom>
                        </pic:spPr>
                      </pic:pic>
                    </a:graphicData>
                  </a:graphic>
                </wp:inline>
              </w:drawing>
            </w:r>
          </w:p>
          <w:p w:rsidR="001A2085" w:rsidRDefault="00920CEA">
            <w:pPr>
              <w:rPr>
                <w:szCs w:val="21"/>
              </w:rPr>
            </w:pPr>
            <w:r>
              <w:rPr>
                <w:szCs w:val="21"/>
              </w:rPr>
              <w:t xml:space="preserve">   (c)</w:t>
            </w:r>
            <w:r>
              <w:rPr>
                <w:rFonts w:ascii="Times New Roman" w:hAnsi="Times New Roman"/>
                <w:i/>
                <w:iCs/>
                <w:szCs w:val="21"/>
              </w:rPr>
              <w:t xml:space="preserve"> t</w:t>
            </w:r>
            <w:r>
              <w:rPr>
                <w:rFonts w:ascii="Times New Roman" w:hAnsi="Times New Roman"/>
                <w:szCs w:val="21"/>
                <w:vertAlign w:val="subscript"/>
              </w:rPr>
              <w:t>2</w:t>
            </w:r>
            <w:r>
              <w:rPr>
                <w:szCs w:val="21"/>
              </w:rPr>
              <w:t>时刻的幸存路径</w:t>
            </w:r>
            <w:r>
              <w:rPr>
                <w:szCs w:val="21"/>
              </w:rPr>
              <w:t xml:space="preserve">                          (d)</w:t>
            </w:r>
            <w:r>
              <w:rPr>
                <w:rFonts w:ascii="Times New Roman" w:hAnsi="Times New Roman"/>
                <w:i/>
                <w:iCs/>
                <w:szCs w:val="21"/>
              </w:rPr>
              <w:t xml:space="preserve"> t</w:t>
            </w:r>
            <w:r>
              <w:rPr>
                <w:rFonts w:ascii="Times New Roman" w:hAnsi="Times New Roman"/>
                <w:szCs w:val="21"/>
                <w:vertAlign w:val="subscript"/>
              </w:rPr>
              <w:t>3</w:t>
            </w:r>
            <w:r>
              <w:rPr>
                <w:szCs w:val="21"/>
              </w:rPr>
              <w:t>时刻的幸</w:t>
            </w:r>
            <w:r>
              <w:rPr>
                <w:szCs w:val="21"/>
              </w:rPr>
              <w:t>存路径</w:t>
            </w:r>
          </w:p>
          <w:p w:rsidR="001A2085" w:rsidRDefault="00920CEA">
            <w:pPr>
              <w:rPr>
                <w:szCs w:val="21"/>
              </w:rPr>
            </w:pPr>
            <w:r>
              <w:rPr>
                <w:noProof/>
              </w:rPr>
              <w:drawing>
                <wp:inline distT="0" distB="0" distL="0" distR="0">
                  <wp:extent cx="2150110" cy="1289685"/>
                  <wp:effectExtent l="0" t="0" r="0" b="0"/>
                  <wp:docPr id="9"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4"/>
                          <pic:cNvPicPr>
                            <a:picLocks noChangeAspect="1" noChangeArrowheads="1"/>
                          </pic:cNvPicPr>
                        </pic:nvPicPr>
                        <pic:blipFill>
                          <a:blip r:embed="rId32"/>
                          <a:srcRect l="21947" b="41"/>
                          <a:stretch>
                            <a:fillRect/>
                          </a:stretch>
                        </pic:blipFill>
                        <pic:spPr bwMode="auto">
                          <a:xfrm>
                            <a:off x="0" y="0"/>
                            <a:ext cx="2150110" cy="1289685"/>
                          </a:xfrm>
                          <a:prstGeom prst="rect">
                            <a:avLst/>
                          </a:prstGeom>
                        </pic:spPr>
                      </pic:pic>
                    </a:graphicData>
                  </a:graphic>
                </wp:inline>
              </w:drawing>
            </w:r>
            <w:r>
              <w:rPr>
                <w:szCs w:val="21"/>
              </w:rPr>
              <w:t xml:space="preserve">  </w:t>
            </w:r>
            <w:r>
              <w:rPr>
                <w:noProof/>
              </w:rPr>
              <w:drawing>
                <wp:inline distT="0" distB="0" distL="0" distR="0">
                  <wp:extent cx="2477770" cy="1421765"/>
                  <wp:effectExtent l="0" t="0" r="0" b="0"/>
                  <wp:docPr id="10"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5"/>
                          <pic:cNvPicPr>
                            <a:picLocks noChangeAspect="1" noChangeArrowheads="1"/>
                          </pic:cNvPicPr>
                        </pic:nvPicPr>
                        <pic:blipFill>
                          <a:blip r:embed="rId33"/>
                          <a:stretch>
                            <a:fillRect/>
                          </a:stretch>
                        </pic:blipFill>
                        <pic:spPr bwMode="auto">
                          <a:xfrm>
                            <a:off x="0" y="0"/>
                            <a:ext cx="2477770" cy="1421765"/>
                          </a:xfrm>
                          <a:prstGeom prst="rect">
                            <a:avLst/>
                          </a:prstGeom>
                        </pic:spPr>
                      </pic:pic>
                    </a:graphicData>
                  </a:graphic>
                </wp:inline>
              </w:drawing>
            </w:r>
          </w:p>
          <w:p w:rsidR="001A2085" w:rsidRDefault="00920CEA">
            <w:pPr>
              <w:rPr>
                <w:szCs w:val="21"/>
              </w:rPr>
            </w:pPr>
            <w:r>
              <w:rPr>
                <w:szCs w:val="21"/>
              </w:rPr>
              <w:t xml:space="preserve">   (e)</w:t>
            </w:r>
            <w:r>
              <w:rPr>
                <w:rFonts w:ascii="Times New Roman" w:hAnsi="Times New Roman"/>
                <w:i/>
                <w:iCs/>
                <w:szCs w:val="21"/>
              </w:rPr>
              <w:t xml:space="preserve"> t</w:t>
            </w:r>
            <w:r>
              <w:rPr>
                <w:rFonts w:ascii="Times New Roman" w:hAnsi="Times New Roman"/>
                <w:szCs w:val="21"/>
                <w:vertAlign w:val="subscript"/>
              </w:rPr>
              <w:t>2</w:t>
            </w:r>
            <w:r>
              <w:rPr>
                <w:szCs w:val="21"/>
              </w:rPr>
              <w:t>时刻的幸存路径</w:t>
            </w:r>
            <w:r>
              <w:rPr>
                <w:szCs w:val="21"/>
              </w:rPr>
              <w:t xml:space="preserve">                          (f)</w:t>
            </w:r>
            <w:r>
              <w:rPr>
                <w:rFonts w:ascii="Times New Roman" w:hAnsi="Times New Roman"/>
                <w:i/>
                <w:iCs/>
                <w:szCs w:val="21"/>
              </w:rPr>
              <w:t xml:space="preserve"> t</w:t>
            </w:r>
            <w:r>
              <w:rPr>
                <w:rFonts w:ascii="Times New Roman" w:hAnsi="Times New Roman"/>
                <w:szCs w:val="21"/>
                <w:vertAlign w:val="subscript"/>
              </w:rPr>
              <w:t>3</w:t>
            </w:r>
            <w:r>
              <w:rPr>
                <w:szCs w:val="21"/>
              </w:rPr>
              <w:t>时刻的幸存路径</w:t>
            </w:r>
          </w:p>
          <w:p w:rsidR="001A2085" w:rsidRDefault="00920CEA">
            <w:pPr>
              <w:rPr>
                <w:szCs w:val="21"/>
              </w:rPr>
            </w:pPr>
            <w:r>
              <w:rPr>
                <w:noProof/>
              </w:rPr>
              <w:drawing>
                <wp:inline distT="0" distB="0" distL="0" distR="0">
                  <wp:extent cx="2290445" cy="1102360"/>
                  <wp:effectExtent l="0" t="0" r="0" b="0"/>
                  <wp:docPr id="11"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8"/>
                          <pic:cNvPicPr>
                            <a:picLocks noChangeAspect="1" noChangeArrowheads="1"/>
                          </pic:cNvPicPr>
                        </pic:nvPicPr>
                        <pic:blipFill>
                          <a:blip r:embed="rId34"/>
                          <a:srcRect l="18393" t="20401"/>
                          <a:stretch>
                            <a:fillRect/>
                          </a:stretch>
                        </pic:blipFill>
                        <pic:spPr bwMode="auto">
                          <a:xfrm>
                            <a:off x="0" y="0"/>
                            <a:ext cx="2290445" cy="1102360"/>
                          </a:xfrm>
                          <a:prstGeom prst="rect">
                            <a:avLst/>
                          </a:prstGeom>
                        </pic:spPr>
                      </pic:pic>
                    </a:graphicData>
                  </a:graphic>
                </wp:inline>
              </w:drawing>
            </w:r>
            <w:r>
              <w:rPr>
                <w:szCs w:val="21"/>
              </w:rPr>
              <w:t xml:space="preserve"> </w:t>
            </w:r>
            <w:r>
              <w:rPr>
                <w:noProof/>
              </w:rPr>
              <w:drawing>
                <wp:inline distT="0" distB="0" distL="0" distR="0">
                  <wp:extent cx="2315210" cy="1220470"/>
                  <wp:effectExtent l="0" t="0" r="0" b="0"/>
                  <wp:docPr id="12"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70"/>
                          <pic:cNvPicPr>
                            <a:picLocks noChangeAspect="1" noChangeArrowheads="1"/>
                          </pic:cNvPicPr>
                        </pic:nvPicPr>
                        <pic:blipFill>
                          <a:blip r:embed="rId35"/>
                          <a:stretch>
                            <a:fillRect/>
                          </a:stretch>
                        </pic:blipFill>
                        <pic:spPr bwMode="auto">
                          <a:xfrm>
                            <a:off x="0" y="0"/>
                            <a:ext cx="2315210" cy="1220470"/>
                          </a:xfrm>
                          <a:prstGeom prst="rect">
                            <a:avLst/>
                          </a:prstGeom>
                        </pic:spPr>
                      </pic:pic>
                    </a:graphicData>
                  </a:graphic>
                </wp:inline>
              </w:drawing>
            </w:r>
          </w:p>
          <w:p w:rsidR="001A2085" w:rsidRDefault="00920CEA">
            <w:pPr>
              <w:rPr>
                <w:szCs w:val="21"/>
              </w:rPr>
            </w:pPr>
            <w:r>
              <w:rPr>
                <w:szCs w:val="21"/>
              </w:rPr>
              <w:t>(g)</w:t>
            </w:r>
            <w:r>
              <w:rPr>
                <w:rFonts w:ascii="Times New Roman" w:hAnsi="Times New Roman"/>
                <w:i/>
                <w:iCs/>
                <w:szCs w:val="21"/>
              </w:rPr>
              <w:t xml:space="preserve"> t</w:t>
            </w:r>
            <w:r>
              <w:rPr>
                <w:rFonts w:ascii="Times New Roman" w:hAnsi="Times New Roman"/>
                <w:szCs w:val="21"/>
                <w:vertAlign w:val="subscript"/>
              </w:rPr>
              <w:t>2</w:t>
            </w:r>
            <w:r>
              <w:rPr>
                <w:szCs w:val="21"/>
              </w:rPr>
              <w:t>时刻的幸存路径</w:t>
            </w:r>
            <w:r>
              <w:rPr>
                <w:szCs w:val="21"/>
              </w:rPr>
              <w:t xml:space="preserve">                          (h)</w:t>
            </w:r>
            <w:r>
              <w:rPr>
                <w:rFonts w:ascii="Times New Roman" w:hAnsi="Times New Roman"/>
                <w:i/>
                <w:iCs/>
                <w:szCs w:val="21"/>
              </w:rPr>
              <w:t xml:space="preserve"> t</w:t>
            </w:r>
            <w:r>
              <w:rPr>
                <w:rFonts w:ascii="Times New Roman" w:hAnsi="Times New Roman"/>
                <w:szCs w:val="21"/>
                <w:vertAlign w:val="subscript"/>
              </w:rPr>
              <w:t>3</w:t>
            </w:r>
            <w:r>
              <w:rPr>
                <w:szCs w:val="21"/>
              </w:rPr>
              <w:t>时刻的幸存路径</w:t>
            </w:r>
          </w:p>
          <w:p w:rsidR="001A2085" w:rsidRDefault="00920CEA">
            <w:pPr>
              <w:jc w:val="center"/>
              <w:rPr>
                <w:szCs w:val="21"/>
              </w:rPr>
            </w:pPr>
            <w:r>
              <w:rPr>
                <w:szCs w:val="21"/>
              </w:rPr>
              <w:t>图</w:t>
            </w:r>
            <w:r>
              <w:rPr>
                <w:szCs w:val="21"/>
              </w:rPr>
              <w:t xml:space="preserve">8.26  </w:t>
            </w:r>
            <w:r>
              <w:rPr>
                <w:szCs w:val="21"/>
              </w:rPr>
              <w:t>幸存路径选择</w:t>
            </w:r>
          </w:p>
          <w:p w:rsidR="001A2085" w:rsidRDefault="00920CEA">
            <w:pPr>
              <w:snapToGrid w:val="0"/>
              <w:spacing w:before="40"/>
              <w:rPr>
                <w:rFonts w:ascii="微软雅黑" w:eastAsia="微软雅黑" w:hAnsi="微软雅黑"/>
                <w:szCs w:val="21"/>
              </w:rPr>
            </w:pPr>
            <w:r>
              <w:rPr>
                <w:rFonts w:ascii="宋体" w:hAnsi="宋体"/>
                <w:color w:val="2A2727"/>
                <w:szCs w:val="21"/>
              </w:rPr>
              <w:t>在译码过程的每一步，到达每个状态的可能路径总有两条，通过比较路径量度舍弃其中一条。图</w:t>
            </w:r>
            <w:r>
              <w:rPr>
                <w:rFonts w:ascii="Times New Roman" w:hAnsi="Times New Roman"/>
                <w:color w:val="2A2727"/>
                <w:szCs w:val="21"/>
              </w:rPr>
              <w:t>8.26e</w:t>
            </w:r>
            <w:r>
              <w:rPr>
                <w:rFonts w:ascii="宋体" w:hAnsi="宋体"/>
                <w:color w:val="2A2727"/>
                <w:szCs w:val="21"/>
              </w:rPr>
              <w:t>给出了译码过程的下一步</w:t>
            </w:r>
            <w:r>
              <w:rPr>
                <w:rFonts w:ascii="宋体" w:hAnsi="宋体"/>
                <w:color w:val="2A2727"/>
                <w:szCs w:val="21"/>
              </w:rPr>
              <w:t xml:space="preserve">: </w:t>
            </w:r>
            <w:r>
              <w:rPr>
                <w:rFonts w:ascii="宋体" w:hAnsi="宋体"/>
                <w:color w:val="2A2727"/>
                <w:szCs w:val="21"/>
              </w:rPr>
              <w:t>在时刻</w:t>
            </w:r>
            <w:r>
              <w:rPr>
                <w:rFonts w:ascii="Times New Roman" w:hAnsi="Times New Roman"/>
                <w:i/>
                <w:iCs/>
                <w:szCs w:val="21"/>
              </w:rPr>
              <w:t>t</w:t>
            </w:r>
            <w:r>
              <w:rPr>
                <w:rFonts w:ascii="Times New Roman" w:hAnsi="Times New Roman"/>
                <w:szCs w:val="21"/>
                <w:vertAlign w:val="subscript"/>
              </w:rPr>
              <w:t>5</w:t>
            </w:r>
            <w:r>
              <w:rPr>
                <w:rFonts w:ascii="宋体" w:hAnsi="宋体"/>
                <w:color w:val="2A2727"/>
                <w:szCs w:val="21"/>
              </w:rPr>
              <w:t>到达各个状态的路径都有两条，其中一条被舍弃；图</w:t>
            </w:r>
            <w:r>
              <w:rPr>
                <w:rFonts w:ascii="Times New Roman" w:hAnsi="Times New Roman"/>
                <w:color w:val="2A2727"/>
                <w:szCs w:val="21"/>
              </w:rPr>
              <w:t xml:space="preserve">8.26f </w:t>
            </w:r>
            <w:r>
              <w:rPr>
                <w:rFonts w:ascii="宋体" w:hAnsi="宋体"/>
                <w:color w:val="2A2727"/>
                <w:szCs w:val="21"/>
              </w:rPr>
              <w:t>是时刻</w:t>
            </w:r>
            <w:r>
              <w:rPr>
                <w:rFonts w:ascii="Times New Roman" w:hAnsi="Times New Roman"/>
                <w:i/>
                <w:iCs/>
                <w:szCs w:val="21"/>
              </w:rPr>
              <w:t>t</w:t>
            </w:r>
            <w:r>
              <w:rPr>
                <w:rFonts w:ascii="Times New Roman" w:hAnsi="Times New Roman"/>
                <w:szCs w:val="21"/>
                <w:vertAlign w:val="subscript"/>
              </w:rPr>
              <w:t>5</w:t>
            </w:r>
            <w:r>
              <w:rPr>
                <w:rFonts w:ascii="宋体" w:hAnsi="宋体"/>
                <w:color w:val="2A2727"/>
                <w:szCs w:val="21"/>
              </w:rPr>
              <w:t>的幸存路径。注意，此例中尚不能对第二位输人数据比特做出判决，因为在时刻</w:t>
            </w:r>
            <w:r>
              <w:rPr>
                <w:rFonts w:ascii="Times New Roman" w:hAnsi="Times New Roman"/>
                <w:i/>
                <w:iCs/>
                <w:szCs w:val="21"/>
              </w:rPr>
              <w:t>t</w:t>
            </w:r>
            <w:r>
              <w:rPr>
                <w:rFonts w:ascii="Times New Roman" w:hAnsi="Times New Roman"/>
                <w:szCs w:val="21"/>
                <w:vertAlign w:val="subscript"/>
              </w:rPr>
              <w:t>2</w:t>
            </w:r>
            <w:r>
              <w:rPr>
                <w:rFonts w:ascii="宋体" w:hAnsi="宋体"/>
                <w:color w:val="2A2727"/>
                <w:szCs w:val="21"/>
              </w:rPr>
              <w:t>离开状态</w:t>
            </w:r>
            <w:r>
              <w:rPr>
                <w:rFonts w:ascii="宋体" w:hAnsi="宋体"/>
                <w:color w:val="2A2727"/>
                <w:szCs w:val="21"/>
              </w:rPr>
              <w:t>10</w:t>
            </w:r>
            <w:r>
              <w:rPr>
                <w:rFonts w:ascii="宋体" w:hAnsi="宋体"/>
                <w:color w:val="2A2727"/>
                <w:szCs w:val="21"/>
              </w:rPr>
              <w:t>的路径仍为两条。图</w:t>
            </w:r>
            <w:r>
              <w:rPr>
                <w:rFonts w:ascii="Times New Roman" w:hAnsi="Times New Roman"/>
                <w:color w:val="2A2727"/>
                <w:szCs w:val="21"/>
              </w:rPr>
              <w:t>8.26g</w:t>
            </w:r>
            <w:r>
              <w:rPr>
                <w:rFonts w:ascii="宋体" w:hAnsi="宋体"/>
                <w:color w:val="2A2727"/>
                <w:szCs w:val="21"/>
              </w:rPr>
              <w:t>中的时刻</w:t>
            </w:r>
            <w:r>
              <w:rPr>
                <w:rFonts w:ascii="Times New Roman" w:hAnsi="Times New Roman"/>
                <w:i/>
                <w:iCs/>
                <w:szCs w:val="21"/>
              </w:rPr>
              <w:t>t</w:t>
            </w:r>
            <w:r>
              <w:rPr>
                <w:rFonts w:ascii="Times New Roman" w:hAnsi="Times New Roman"/>
                <w:szCs w:val="21"/>
                <w:vertAlign w:val="subscript"/>
              </w:rPr>
              <w:t>6</w:t>
            </w:r>
            <w:r>
              <w:rPr>
                <w:rFonts w:ascii="宋体" w:hAnsi="宋体"/>
                <w:color w:val="2A2727"/>
                <w:szCs w:val="21"/>
              </w:rPr>
              <w:t>同样有路径合并，图</w:t>
            </w:r>
            <w:r>
              <w:rPr>
                <w:rFonts w:ascii="Times New Roman" w:hAnsi="Times New Roman"/>
                <w:color w:val="2A2727"/>
                <w:szCs w:val="21"/>
              </w:rPr>
              <w:t>8.26h</w:t>
            </w:r>
            <w:r>
              <w:rPr>
                <w:rFonts w:ascii="宋体" w:hAnsi="宋体"/>
                <w:color w:val="2A2727"/>
                <w:szCs w:val="21"/>
              </w:rPr>
              <w:t>是时刻</w:t>
            </w:r>
            <w:r>
              <w:rPr>
                <w:rFonts w:ascii="Times New Roman" w:hAnsi="Times New Roman"/>
                <w:i/>
                <w:iCs/>
                <w:szCs w:val="21"/>
              </w:rPr>
              <w:t>t</w:t>
            </w:r>
            <w:r>
              <w:rPr>
                <w:rFonts w:ascii="Times New Roman" w:hAnsi="Times New Roman"/>
                <w:szCs w:val="21"/>
                <w:vertAlign w:val="subscript"/>
              </w:rPr>
              <w:t>6</w:t>
            </w:r>
            <w:r>
              <w:rPr>
                <w:rFonts w:ascii="宋体" w:hAnsi="宋体"/>
                <w:color w:val="2A2727"/>
                <w:szCs w:val="21"/>
              </w:rPr>
              <w:t>的幸存路径，可见编码器输出的第二位译码比特是</w:t>
            </w:r>
            <w:r>
              <w:rPr>
                <w:rFonts w:ascii="宋体" w:hAnsi="宋体"/>
                <w:color w:val="2A2727"/>
                <w:szCs w:val="21"/>
              </w:rPr>
              <w:t>1,</w:t>
            </w:r>
            <w:r>
              <w:rPr>
                <w:rFonts w:ascii="宋体" w:hAnsi="宋体"/>
                <w:color w:val="2A2727"/>
                <w:szCs w:val="21"/>
              </w:rPr>
              <w:t>对应了时刻</w:t>
            </w:r>
            <w:r>
              <w:rPr>
                <w:rFonts w:ascii="Times New Roman" w:hAnsi="Times New Roman"/>
                <w:i/>
                <w:iCs/>
                <w:szCs w:val="21"/>
              </w:rPr>
              <w:t>t</w:t>
            </w:r>
            <w:r>
              <w:rPr>
                <w:rFonts w:ascii="Times New Roman" w:hAnsi="Times New Roman"/>
                <w:szCs w:val="21"/>
                <w:vertAlign w:val="subscript"/>
              </w:rPr>
              <w:t>2</w:t>
            </w:r>
            <w:r>
              <w:rPr>
                <w:rFonts w:ascii="宋体" w:hAnsi="宋体"/>
                <w:color w:val="2A2727"/>
                <w:szCs w:val="21"/>
              </w:rPr>
              <w:t>和</w:t>
            </w:r>
            <w:r>
              <w:rPr>
                <w:rFonts w:ascii="Times New Roman" w:hAnsi="Times New Roman"/>
                <w:i/>
                <w:iCs/>
                <w:szCs w:val="21"/>
              </w:rPr>
              <w:t>t</w:t>
            </w:r>
            <w:r>
              <w:rPr>
                <w:rFonts w:ascii="Times New Roman" w:hAnsi="Times New Roman"/>
                <w:szCs w:val="21"/>
                <w:vertAlign w:val="subscript"/>
              </w:rPr>
              <w:t>3</w:t>
            </w:r>
            <w:r>
              <w:rPr>
                <w:rFonts w:ascii="宋体" w:hAnsi="宋体"/>
                <w:color w:val="2A2727"/>
                <w:szCs w:val="21"/>
              </w:rPr>
              <w:t>之间的幸存路径。译码器在网格图上继续上述过程，通过不断舍弃路径直至仅剩一条，来对输人数据比特做出判决。</w:t>
            </w:r>
          </w:p>
          <w:p w:rsidR="001A2085" w:rsidRDefault="00920CEA">
            <w:pPr>
              <w:snapToGrid w:val="0"/>
              <w:spacing w:before="40"/>
              <w:rPr>
                <w:rFonts w:ascii="微软雅黑" w:eastAsia="微软雅黑" w:hAnsi="微软雅黑"/>
                <w:szCs w:val="21"/>
              </w:rPr>
            </w:pPr>
            <w:r>
              <w:rPr>
                <w:rFonts w:ascii="宋体" w:hAnsi="宋体"/>
                <w:color w:val="2A2727"/>
                <w:szCs w:val="21"/>
              </w:rPr>
              <w:t>网格图的删减</w:t>
            </w:r>
            <w:r>
              <w:rPr>
                <w:rFonts w:ascii="宋体" w:hAnsi="宋体"/>
                <w:color w:val="2A2727"/>
                <w:szCs w:val="21"/>
              </w:rPr>
              <w:t>(</w:t>
            </w:r>
            <w:r>
              <w:rPr>
                <w:rFonts w:ascii="宋体" w:hAnsi="宋体"/>
                <w:color w:val="2A2727"/>
                <w:szCs w:val="21"/>
              </w:rPr>
              <w:t>通过路径的合并</w:t>
            </w:r>
            <w:r>
              <w:rPr>
                <w:rFonts w:ascii="宋体" w:hAnsi="宋体"/>
                <w:color w:val="2A2727"/>
                <w:szCs w:val="21"/>
              </w:rPr>
              <w:t>)</w:t>
            </w:r>
            <w:r>
              <w:rPr>
                <w:rFonts w:ascii="宋体" w:hAnsi="宋体"/>
                <w:color w:val="2A2727"/>
                <w:szCs w:val="21"/>
              </w:rPr>
              <w:t>确保了路径数不会超过状态数。对于此例的情况，可证明在图</w:t>
            </w:r>
            <w:r>
              <w:rPr>
                <w:rFonts w:ascii="Times New Roman" w:hAnsi="Times New Roman"/>
                <w:color w:val="2A2727"/>
                <w:szCs w:val="21"/>
              </w:rPr>
              <w:t>8.26</w:t>
            </w:r>
            <w:r>
              <w:rPr>
                <w:rFonts w:ascii="Times New Roman" w:hAnsi="Times New Roman"/>
                <w:i/>
                <w:iCs/>
                <w:color w:val="2A2727"/>
                <w:szCs w:val="21"/>
              </w:rPr>
              <w:t>b</w:t>
            </w:r>
            <w:r>
              <w:rPr>
                <w:rFonts w:ascii="Times New Roman" w:hAnsi="Times New Roman"/>
                <w:color w:val="2A2727"/>
                <w:szCs w:val="21"/>
              </w:rPr>
              <w:t>、</w:t>
            </w:r>
            <w:r>
              <w:rPr>
                <w:rFonts w:ascii="Times New Roman" w:hAnsi="Times New Roman"/>
                <w:i/>
                <w:iCs/>
                <w:color w:val="2A2727"/>
                <w:szCs w:val="21"/>
              </w:rPr>
              <w:t>d</w:t>
            </w:r>
            <w:r>
              <w:rPr>
                <w:rFonts w:ascii="Times New Roman" w:hAnsi="Times New Roman"/>
                <w:color w:val="2A2727"/>
                <w:szCs w:val="21"/>
              </w:rPr>
              <w:t>、</w:t>
            </w:r>
            <w:r>
              <w:rPr>
                <w:rFonts w:ascii="Times New Roman" w:hAnsi="Times New Roman"/>
                <w:i/>
                <w:iCs/>
                <w:color w:val="2A2727"/>
                <w:szCs w:val="21"/>
              </w:rPr>
              <w:t>f</w:t>
            </w:r>
            <w:r>
              <w:rPr>
                <w:rFonts w:ascii="Times New Roman" w:hAnsi="Times New Roman"/>
                <w:color w:val="2A2727"/>
                <w:szCs w:val="21"/>
              </w:rPr>
              <w:t>、</w:t>
            </w:r>
            <w:r>
              <w:rPr>
                <w:rFonts w:ascii="Times New Roman" w:hAnsi="Times New Roman"/>
                <w:i/>
                <w:iCs/>
                <w:color w:val="2A2727"/>
                <w:szCs w:val="21"/>
              </w:rPr>
              <w:t>h</w:t>
            </w:r>
            <w:r>
              <w:rPr>
                <w:rFonts w:ascii="宋体" w:hAnsi="宋体"/>
                <w:color w:val="2A2727"/>
                <w:szCs w:val="21"/>
              </w:rPr>
              <w:t>中，每次删减后都只有</w:t>
            </w:r>
            <w:r>
              <w:rPr>
                <w:rFonts w:ascii="宋体" w:hAnsi="宋体"/>
                <w:color w:val="2A2727"/>
                <w:szCs w:val="21"/>
              </w:rPr>
              <w:t>4</w:t>
            </w:r>
            <w:r>
              <w:rPr>
                <w:rFonts w:ascii="宋体" w:hAnsi="宋体"/>
                <w:color w:val="2A2727"/>
                <w:szCs w:val="21"/>
              </w:rPr>
              <w:t>条路径。而对于未使用维特比算法的最大似然序列彻底</w:t>
            </w:r>
            <w:r>
              <w:rPr>
                <w:rFonts w:ascii="宋体" w:hAnsi="宋体"/>
                <w:color w:val="2A2727"/>
                <w:szCs w:val="21"/>
              </w:rPr>
              <w:t>比较法，其可能路径数</w:t>
            </w:r>
            <w:r>
              <w:rPr>
                <w:rFonts w:ascii="宋体" w:hAnsi="宋体"/>
                <w:color w:val="2A2727"/>
                <w:szCs w:val="21"/>
              </w:rPr>
              <w:t>(</w:t>
            </w:r>
            <w:r>
              <w:rPr>
                <w:rFonts w:ascii="宋体" w:hAnsi="宋体"/>
                <w:color w:val="2A2727"/>
                <w:szCs w:val="21"/>
              </w:rPr>
              <w:t>代表可能序列数</w:t>
            </w:r>
            <w:r>
              <w:rPr>
                <w:rFonts w:ascii="宋体" w:hAnsi="宋体"/>
                <w:color w:val="2A2727"/>
                <w:szCs w:val="21"/>
              </w:rPr>
              <w:t>)</w:t>
            </w:r>
            <w:r>
              <w:rPr>
                <w:rFonts w:ascii="宋体" w:hAnsi="宋体"/>
                <w:color w:val="2A2727"/>
                <w:szCs w:val="21"/>
              </w:rPr>
              <w:t>是序列长度的指数函数。对于分支字长为</w:t>
            </w:r>
            <w:r>
              <w:rPr>
                <w:rFonts w:ascii="宋体" w:hAnsi="宋体"/>
                <w:i/>
                <w:iCs/>
                <w:color w:val="2A2727"/>
                <w:szCs w:val="21"/>
              </w:rPr>
              <w:t>L</w:t>
            </w:r>
            <w:r>
              <w:rPr>
                <w:rFonts w:ascii="宋体" w:hAnsi="宋体"/>
                <w:color w:val="2A2727"/>
                <w:szCs w:val="21"/>
              </w:rPr>
              <w:t>的二进制码字序列共有</w:t>
            </w:r>
            <w:r>
              <w:rPr>
                <w:rFonts w:ascii="Times New Roman" w:hAnsi="Times New Roman"/>
                <w:color w:val="2A2727"/>
                <w:szCs w:val="21"/>
              </w:rPr>
              <w:t>2</w:t>
            </w:r>
            <w:r>
              <w:rPr>
                <w:rFonts w:ascii="Times New Roman" w:hAnsi="Times New Roman"/>
                <w:i/>
                <w:iCs/>
                <w:color w:val="2A2727"/>
                <w:szCs w:val="21"/>
                <w:vertAlign w:val="superscript"/>
              </w:rPr>
              <w:t>L</w:t>
            </w:r>
            <w:r>
              <w:rPr>
                <w:rFonts w:ascii="宋体" w:hAnsi="宋体"/>
                <w:color w:val="2A2727"/>
                <w:szCs w:val="21"/>
              </w:rPr>
              <w:t>种可能的序列。</w:t>
            </w:r>
          </w:p>
          <w:p w:rsidR="001A2085" w:rsidRDefault="00920CEA">
            <w:pPr>
              <w:snapToGrid w:val="0"/>
              <w:spacing w:before="40" w:line="360" w:lineRule="auto"/>
              <w:rPr>
                <w:rFonts w:ascii="微软雅黑" w:eastAsia="微软雅黑" w:hAnsi="微软雅黑"/>
                <w:sz w:val="24"/>
              </w:rPr>
            </w:pPr>
            <w:r>
              <w:rPr>
                <w:rFonts w:ascii="黑体" w:eastAsia="黑体" w:hAnsi="黑体"/>
                <w:color w:val="1B2717"/>
                <w:sz w:val="28"/>
                <w:szCs w:val="28"/>
              </w:rPr>
              <w:t>5.</w:t>
            </w:r>
            <w:r>
              <w:rPr>
                <w:rFonts w:ascii="黑体" w:eastAsia="黑体" w:hAnsi="黑体"/>
                <w:color w:val="1B2717"/>
                <w:sz w:val="28"/>
                <w:szCs w:val="28"/>
              </w:rPr>
              <w:t>译码器的实现</w:t>
            </w:r>
          </w:p>
          <w:p w:rsidR="001A2085" w:rsidRDefault="00920CEA">
            <w:pPr>
              <w:snapToGrid w:val="0"/>
              <w:spacing w:before="40"/>
              <w:rPr>
                <w:szCs w:val="21"/>
              </w:rPr>
            </w:pPr>
            <w:r>
              <w:rPr>
                <w:rFonts w:ascii="宋体" w:hAnsi="宋体"/>
                <w:color w:val="2A2727"/>
                <w:szCs w:val="21"/>
              </w:rPr>
              <w:t>由图</w:t>
            </w:r>
            <w:r>
              <w:rPr>
                <w:rFonts w:ascii="宋体" w:hAnsi="宋体"/>
                <w:color w:val="2A2727"/>
                <w:szCs w:val="21"/>
              </w:rPr>
              <w:t>8.24</w:t>
            </w:r>
            <w:r>
              <w:rPr>
                <w:rFonts w:ascii="宋体" w:hAnsi="宋体"/>
                <w:color w:val="2A2727"/>
                <w:szCs w:val="21"/>
              </w:rPr>
              <w:t>的网格图可知，任意一个时间间隔内的状态转移可分组为</w:t>
            </w:r>
            <w:r>
              <w:rPr>
                <w:rFonts w:ascii="宋体" w:hAnsi="宋体"/>
                <w:color w:val="2A2727"/>
                <w:szCs w:val="21"/>
              </w:rPr>
              <w:t>2</w:t>
            </w:r>
            <w:r>
              <w:rPr>
                <w:rFonts w:ascii="宋体" w:hAnsi="宋体"/>
                <w:i/>
                <w:iCs/>
                <w:color w:val="2A2727"/>
                <w:szCs w:val="21"/>
                <w:vertAlign w:val="superscript"/>
              </w:rPr>
              <w:t>v</w:t>
            </w:r>
            <w:r>
              <w:rPr>
                <w:rFonts w:ascii="宋体" w:hAnsi="宋体"/>
                <w:color w:val="2A2727"/>
                <w:szCs w:val="21"/>
                <w:vertAlign w:val="superscript"/>
              </w:rPr>
              <w:t>-1</w:t>
            </w:r>
            <w:r>
              <w:rPr>
                <w:rFonts w:ascii="宋体" w:hAnsi="宋体"/>
                <w:color w:val="2A2727"/>
                <w:szCs w:val="21"/>
              </w:rPr>
              <w:t>个离散区间，每个区间描述</w:t>
            </w:r>
            <w:r>
              <w:rPr>
                <w:rFonts w:ascii="宋体" w:hAnsi="宋体"/>
                <w:color w:val="2A2727"/>
                <w:szCs w:val="21"/>
              </w:rPr>
              <w:t>4</w:t>
            </w:r>
            <w:r>
              <w:rPr>
                <w:rFonts w:ascii="宋体" w:hAnsi="宋体"/>
                <w:color w:val="2A2727"/>
                <w:szCs w:val="21"/>
              </w:rPr>
              <w:t>种可能的状态转移，其中，</w:t>
            </w:r>
            <w:r>
              <w:rPr>
                <w:rFonts w:ascii="Times New Roman" w:hAnsi="Times New Roman"/>
                <w:i/>
                <w:iCs/>
                <w:color w:val="2A2727"/>
                <w:szCs w:val="21"/>
              </w:rPr>
              <w:t>v</w:t>
            </w:r>
            <w:r>
              <w:rPr>
                <w:rFonts w:ascii="Times New Roman" w:hAnsi="Times New Roman"/>
                <w:color w:val="2A2727"/>
                <w:szCs w:val="21"/>
              </w:rPr>
              <w:t>=</w:t>
            </w:r>
            <w:r>
              <w:rPr>
                <w:rFonts w:ascii="Times New Roman" w:hAnsi="Times New Roman"/>
                <w:i/>
                <w:iCs/>
                <w:color w:val="2A2727"/>
                <w:szCs w:val="21"/>
              </w:rPr>
              <w:t>K</w:t>
            </w:r>
            <w:r>
              <w:rPr>
                <w:rFonts w:ascii="Times New Roman" w:hAnsi="Times New Roman"/>
                <w:color w:val="2A2727"/>
                <w:szCs w:val="21"/>
              </w:rPr>
              <w:t>-1</w:t>
            </w:r>
            <w:r>
              <w:rPr>
                <w:rFonts w:ascii="宋体" w:hAnsi="宋体"/>
                <w:color w:val="2A2727"/>
                <w:szCs w:val="21"/>
              </w:rPr>
              <w:t>,</w:t>
            </w:r>
            <w:r>
              <w:rPr>
                <w:rFonts w:ascii="宋体" w:hAnsi="宋体"/>
                <w:color w:val="2A2727"/>
                <w:szCs w:val="21"/>
              </w:rPr>
              <w:t>称为编码器记忆</w:t>
            </w:r>
            <w:r>
              <w:rPr>
                <w:rFonts w:ascii="宋体" w:hAnsi="宋体"/>
                <w:color w:val="2A2727"/>
                <w:szCs w:val="21"/>
              </w:rPr>
              <w:t>(</w:t>
            </w:r>
            <w:r>
              <w:rPr>
                <w:rFonts w:ascii="Times New Roman" w:hAnsi="Times New Roman"/>
                <w:color w:val="2A2727"/>
                <w:szCs w:val="21"/>
              </w:rPr>
              <w:t xml:space="preserve"> encoder memory</w:t>
            </w:r>
            <w:r>
              <w:rPr>
                <w:rFonts w:ascii="宋体" w:hAnsi="宋体"/>
                <w:color w:val="2A2727"/>
                <w:szCs w:val="21"/>
              </w:rPr>
              <w:t xml:space="preserve"> )</w:t>
            </w:r>
            <w:r>
              <w:rPr>
                <w:rFonts w:ascii="宋体" w:hAnsi="宋体"/>
                <w:color w:val="2A2727"/>
                <w:szCs w:val="21"/>
              </w:rPr>
              <w:t>。对</w:t>
            </w:r>
            <w:r>
              <w:rPr>
                <w:rFonts w:ascii="宋体" w:hAnsi="宋体"/>
                <w:i/>
                <w:iCs/>
                <w:color w:val="2A2727"/>
                <w:szCs w:val="21"/>
              </w:rPr>
              <w:t>K</w:t>
            </w:r>
            <w:r>
              <w:rPr>
                <w:rFonts w:ascii="宋体" w:hAnsi="宋体"/>
                <w:color w:val="2A2727"/>
                <w:szCs w:val="21"/>
              </w:rPr>
              <w:t>=3</w:t>
            </w:r>
            <w:r>
              <w:rPr>
                <w:rFonts w:ascii="宋体" w:hAnsi="宋体"/>
                <w:color w:val="2A2727"/>
                <w:szCs w:val="21"/>
              </w:rPr>
              <w:t>的例子，</w:t>
            </w:r>
            <w:r>
              <w:rPr>
                <w:rFonts w:ascii="宋体" w:hAnsi="宋体"/>
                <w:i/>
                <w:iCs/>
                <w:color w:val="2A2727"/>
                <w:szCs w:val="21"/>
              </w:rPr>
              <w:t>v</w:t>
            </w:r>
            <w:r>
              <w:rPr>
                <w:rFonts w:ascii="宋体" w:hAnsi="宋体"/>
                <w:color w:val="2A2727"/>
                <w:szCs w:val="21"/>
              </w:rPr>
              <w:t>=2,</w:t>
            </w:r>
            <w:r>
              <w:rPr>
                <w:rFonts w:ascii="宋体" w:hAnsi="宋体"/>
                <w:color w:val="2A2727"/>
                <w:szCs w:val="21"/>
              </w:rPr>
              <w:t>因此有</w:t>
            </w:r>
            <w:r>
              <w:rPr>
                <w:rFonts w:ascii="宋体" w:hAnsi="宋体"/>
                <w:color w:val="2A2727"/>
                <w:szCs w:val="21"/>
              </w:rPr>
              <w:t>2</w:t>
            </w:r>
            <w:r>
              <w:rPr>
                <w:rFonts w:ascii="宋体" w:hAnsi="宋体"/>
                <w:i/>
                <w:iCs/>
                <w:color w:val="2A2727"/>
                <w:szCs w:val="21"/>
                <w:vertAlign w:val="superscript"/>
              </w:rPr>
              <w:t>v</w:t>
            </w:r>
            <w:r>
              <w:rPr>
                <w:rFonts w:ascii="宋体" w:hAnsi="宋体"/>
                <w:color w:val="2A2727"/>
                <w:szCs w:val="21"/>
                <w:vertAlign w:val="superscript"/>
              </w:rPr>
              <w:t>-1</w:t>
            </w:r>
            <w:r>
              <w:rPr>
                <w:rFonts w:ascii="宋体" w:hAnsi="宋体"/>
                <w:color w:val="2A2727"/>
                <w:szCs w:val="21"/>
              </w:rPr>
              <w:t>=2</w:t>
            </w:r>
            <w:r>
              <w:rPr>
                <w:rFonts w:ascii="宋体" w:hAnsi="宋体"/>
                <w:color w:val="2A2727"/>
                <w:szCs w:val="21"/>
              </w:rPr>
              <w:t>个区间。这些区间如图</w:t>
            </w:r>
            <w:r>
              <w:rPr>
                <w:rFonts w:ascii="宋体" w:hAnsi="宋体"/>
                <w:color w:val="2A2727"/>
                <w:szCs w:val="21"/>
              </w:rPr>
              <w:t>8.27</w:t>
            </w:r>
            <w:r>
              <w:rPr>
                <w:rFonts w:ascii="宋体" w:hAnsi="宋体"/>
                <w:color w:val="2A2727"/>
                <w:szCs w:val="21"/>
              </w:rPr>
              <w:t>所示，其中</w:t>
            </w:r>
            <w:r>
              <w:rPr>
                <w:rFonts w:ascii="Times New Roman" w:hAnsi="Times New Roman"/>
                <w:i/>
                <w:iCs/>
                <w:color w:val="2A2727"/>
                <w:szCs w:val="21"/>
              </w:rPr>
              <w:t>a</w:t>
            </w:r>
            <w:r>
              <w:rPr>
                <w:rFonts w:ascii="宋体" w:hAnsi="宋体"/>
                <w:color w:val="2A2727"/>
                <w:szCs w:val="21"/>
              </w:rPr>
              <w:t>，</w:t>
            </w:r>
            <w:r>
              <w:rPr>
                <w:rFonts w:ascii="Times New Roman" w:hAnsi="Times New Roman"/>
                <w:i/>
                <w:iCs/>
                <w:color w:val="2A2727"/>
                <w:szCs w:val="21"/>
              </w:rPr>
              <w:t>b</w:t>
            </w:r>
            <w:r>
              <w:rPr>
                <w:rFonts w:ascii="宋体" w:hAnsi="宋体"/>
                <w:color w:val="2A2727"/>
                <w:szCs w:val="21"/>
              </w:rPr>
              <w:t>，</w:t>
            </w:r>
            <w:r>
              <w:rPr>
                <w:rFonts w:ascii="Times New Roman" w:hAnsi="Times New Roman"/>
                <w:i/>
                <w:iCs/>
                <w:color w:val="2A2727"/>
                <w:szCs w:val="21"/>
              </w:rPr>
              <w:t>c</w:t>
            </w:r>
            <w:r>
              <w:rPr>
                <w:rFonts w:ascii="宋体" w:hAnsi="宋体"/>
                <w:color w:val="2A2727"/>
                <w:szCs w:val="21"/>
              </w:rPr>
              <w:t>，</w:t>
            </w:r>
            <w:r>
              <w:rPr>
                <w:rFonts w:ascii="Times New Roman" w:hAnsi="Times New Roman"/>
                <w:i/>
                <w:iCs/>
                <w:color w:val="2A2727"/>
                <w:szCs w:val="21"/>
              </w:rPr>
              <w:t>d</w:t>
            </w:r>
            <w:r>
              <w:rPr>
                <w:rFonts w:ascii="宋体" w:hAnsi="宋体"/>
                <w:color w:val="2A2727"/>
                <w:szCs w:val="21"/>
              </w:rPr>
              <w:t>分别对应时刻</w:t>
            </w:r>
            <w:r>
              <w:rPr>
                <w:rFonts w:ascii="宋体" w:hAnsi="宋体"/>
                <w:i/>
                <w:iCs/>
                <w:color w:val="2A2727"/>
                <w:szCs w:val="21"/>
              </w:rPr>
              <w:t>t</w:t>
            </w:r>
            <w:r>
              <w:rPr>
                <w:rFonts w:ascii="宋体" w:hAnsi="宋体"/>
                <w:i/>
                <w:iCs/>
                <w:color w:val="2A2727"/>
                <w:szCs w:val="21"/>
                <w:vertAlign w:val="subscript"/>
              </w:rPr>
              <w:t>i</w:t>
            </w:r>
            <w:r>
              <w:rPr>
                <w:rFonts w:ascii="宋体" w:hAnsi="宋体"/>
                <w:color w:val="2A2727"/>
                <w:szCs w:val="21"/>
                <w:vertAlign w:val="subscript"/>
              </w:rPr>
              <w:t>+1</w:t>
            </w:r>
            <w:r>
              <w:rPr>
                <w:rFonts w:ascii="宋体" w:hAnsi="宋体"/>
                <w:color w:val="2A2727"/>
                <w:szCs w:val="21"/>
              </w:rPr>
              <w:t>的状态。在每个转移支路旁标有路径量度</w:t>
            </w:r>
            <w:r>
              <w:object w:dxaOrig="330" w:dyaOrig="390">
                <v:shape id="ole_rId34" o:spid="_x0000_i1035" style="width:16.5pt;height:19.5pt" coordsize="" o:spt="100" adj="0,,0" path="" stroked="f">
                  <v:stroke joinstyle="miter"/>
                  <v:imagedata r:id="rId36" o:title=""/>
                  <v:formulas/>
                  <v:path o:connecttype="segments"/>
                </v:shape>
                <o:OLEObject Type="Embed" ProgID="Equation.DSMT4" ShapeID="ole_rId34" DrawAspect="Content" ObjectID="_1692531825" r:id="rId37"/>
              </w:object>
            </w:r>
            <w:r>
              <w:rPr>
                <w:rFonts w:ascii="宋体" w:hAnsi="宋体"/>
                <w:color w:val="2A2727"/>
                <w:szCs w:val="21"/>
              </w:rPr>
              <w:t>，下标表示从状态</w:t>
            </w:r>
            <w:r>
              <w:rPr>
                <w:rFonts w:ascii="Times New Roman" w:hAnsi="Times New Roman"/>
                <w:i/>
                <w:iCs/>
                <w:color w:val="2A2727"/>
                <w:szCs w:val="21"/>
              </w:rPr>
              <w:t>x</w:t>
            </w:r>
            <w:r>
              <w:rPr>
                <w:rFonts w:ascii="宋体" w:hAnsi="宋体"/>
                <w:color w:val="2A2727"/>
                <w:szCs w:val="21"/>
              </w:rPr>
              <w:t>到状态</w:t>
            </w:r>
            <w:r>
              <w:rPr>
                <w:rFonts w:ascii="Times New Roman" w:hAnsi="Times New Roman"/>
                <w:i/>
                <w:iCs/>
                <w:color w:val="2A2727"/>
                <w:szCs w:val="21"/>
              </w:rPr>
              <w:t>y</w:t>
            </w:r>
            <w:r>
              <w:rPr>
                <w:rFonts w:ascii="宋体" w:hAnsi="宋体"/>
                <w:color w:val="2A2727"/>
                <w:szCs w:val="21"/>
              </w:rPr>
              <w:t>的转移，这些小区间以及与之相联系的逻辑单元描述了译码器</w:t>
            </w:r>
            <w:r>
              <w:rPr>
                <w:rFonts w:ascii="宋体" w:hAnsi="宋体"/>
                <w:color w:val="2A2727"/>
                <w:szCs w:val="21"/>
              </w:rPr>
              <w:lastRenderedPageBreak/>
              <w:t>的基本分组结构，逻辑单元用于更新状态量度</w:t>
            </w:r>
            <w:r>
              <w:object w:dxaOrig="510" w:dyaOrig="390">
                <v:shape id="ole_rId36" o:spid="_x0000_i1036" style="width:25.5pt;height:19.5pt" coordsize="" o:spt="100" adj="0,,0" path="" stroked="f">
                  <v:stroke joinstyle="miter"/>
                  <v:imagedata r:id="rId38" o:title=""/>
                  <v:formulas/>
                  <v:path o:connecttype="segments"/>
                </v:shape>
                <o:OLEObject Type="Embed" ProgID="Equation.DSMT4" ShapeID="ole_rId36" DrawAspect="Content" ObjectID="_1692531826" r:id="rId39"/>
              </w:object>
            </w:r>
            <w:r>
              <w:rPr>
                <w:rFonts w:ascii="宋体" w:hAnsi="宋体"/>
                <w:color w:val="2A2727"/>
                <w:szCs w:val="21"/>
              </w:rPr>
              <w:t>，其中</w:t>
            </w:r>
            <w:r>
              <w:rPr>
                <w:rFonts w:ascii="Times New Roman" w:hAnsi="Times New Roman"/>
                <w:i/>
                <w:iCs/>
                <w:color w:val="2A2727"/>
                <w:szCs w:val="21"/>
              </w:rPr>
              <w:t>x</w:t>
            </w:r>
            <w:r>
              <w:rPr>
                <w:rFonts w:ascii="宋体" w:hAnsi="宋体"/>
                <w:color w:val="2A2727"/>
                <w:szCs w:val="21"/>
              </w:rPr>
              <w:t>指明特定的状态。</w:t>
            </w:r>
          </w:p>
          <w:p w:rsidR="001A2085" w:rsidRDefault="00920CEA">
            <w:pPr>
              <w:jc w:val="center"/>
              <w:rPr>
                <w:szCs w:val="21"/>
              </w:rPr>
            </w:pPr>
            <w:r>
              <w:rPr>
                <w:noProof/>
              </w:rPr>
              <w:drawing>
                <wp:inline distT="0" distB="0" distL="0" distR="0">
                  <wp:extent cx="2355850" cy="1640205"/>
                  <wp:effectExtent l="0" t="0" r="0" b="0"/>
                  <wp:docPr id="13" name="图片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79"/>
                          <pic:cNvPicPr>
                            <a:picLocks noChangeAspect="1" noChangeArrowheads="1"/>
                          </pic:cNvPicPr>
                        </pic:nvPicPr>
                        <pic:blipFill>
                          <a:blip r:embed="rId40"/>
                          <a:stretch>
                            <a:fillRect/>
                          </a:stretch>
                        </pic:blipFill>
                        <pic:spPr bwMode="auto">
                          <a:xfrm>
                            <a:off x="0" y="0"/>
                            <a:ext cx="2355850" cy="1640205"/>
                          </a:xfrm>
                          <a:prstGeom prst="rect">
                            <a:avLst/>
                          </a:prstGeom>
                        </pic:spPr>
                      </pic:pic>
                    </a:graphicData>
                  </a:graphic>
                </wp:inline>
              </w:drawing>
            </w:r>
          </w:p>
          <w:p w:rsidR="001A2085" w:rsidRDefault="00920CEA">
            <w:pPr>
              <w:jc w:val="center"/>
              <w:rPr>
                <w:szCs w:val="21"/>
              </w:rPr>
            </w:pPr>
            <w:r>
              <w:rPr>
                <w:szCs w:val="21"/>
              </w:rPr>
              <w:t>图</w:t>
            </w:r>
            <w:r>
              <w:rPr>
                <w:szCs w:val="21"/>
              </w:rPr>
              <w:t xml:space="preserve">8.27  </w:t>
            </w:r>
            <w:r>
              <w:rPr>
                <w:szCs w:val="21"/>
              </w:rPr>
              <w:t>译码器区间示例</w:t>
            </w:r>
          </w:p>
          <w:p w:rsidR="001A2085" w:rsidRDefault="00920CEA">
            <w:pPr>
              <w:snapToGrid w:val="0"/>
              <w:spacing w:before="40" w:line="360" w:lineRule="auto"/>
              <w:rPr>
                <w:rFonts w:ascii="Times New Roman" w:eastAsia="微软雅黑" w:hAnsi="Times New Roman"/>
                <w:sz w:val="24"/>
              </w:rPr>
            </w:pPr>
            <w:r>
              <w:rPr>
                <w:rFonts w:ascii="Times New Roman" w:hAnsi="Times New Roman"/>
                <w:color w:val="31332E"/>
                <w:sz w:val="24"/>
              </w:rPr>
              <w:t>5.1</w:t>
            </w:r>
            <w:r>
              <w:rPr>
                <w:rFonts w:ascii="黑体" w:eastAsia="黑体" w:hAnsi="黑体"/>
                <w:color w:val="31332E"/>
                <w:sz w:val="24"/>
              </w:rPr>
              <w:t>加</w:t>
            </w:r>
            <w:r>
              <w:rPr>
                <w:rFonts w:ascii="黑体" w:eastAsia="黑体" w:hAnsi="黑体"/>
                <w:color w:val="31332E"/>
                <w:sz w:val="24"/>
              </w:rPr>
              <w:t>-</w:t>
            </w:r>
            <w:r>
              <w:rPr>
                <w:rFonts w:ascii="黑体" w:eastAsia="黑体" w:hAnsi="黑体"/>
                <w:color w:val="31332E"/>
                <w:sz w:val="24"/>
              </w:rPr>
              <w:t>比较</w:t>
            </w:r>
            <w:r>
              <w:rPr>
                <w:rFonts w:ascii="黑体" w:eastAsia="黑体" w:hAnsi="黑体"/>
                <w:color w:val="31332E"/>
                <w:sz w:val="24"/>
              </w:rPr>
              <w:t>-</w:t>
            </w:r>
            <w:r>
              <w:rPr>
                <w:rFonts w:ascii="黑体" w:eastAsia="黑体" w:hAnsi="黑体"/>
                <w:color w:val="31332E"/>
                <w:sz w:val="24"/>
              </w:rPr>
              <w:t>选择计算</w:t>
            </w:r>
          </w:p>
          <w:p w:rsidR="001A2085" w:rsidRDefault="00920CEA">
            <w:pPr>
              <w:snapToGrid w:val="0"/>
              <w:spacing w:before="40"/>
              <w:rPr>
                <w:rFonts w:ascii="Times New Roman" w:eastAsia="微软雅黑" w:hAnsi="Times New Roman"/>
                <w:szCs w:val="21"/>
              </w:rPr>
            </w:pPr>
            <w:r>
              <w:rPr>
                <w:rFonts w:ascii="Times New Roman" w:hAnsi="Times New Roman"/>
                <w:color w:val="31332E"/>
                <w:szCs w:val="21"/>
              </w:rPr>
              <w:t>继续上面</w:t>
            </w:r>
            <w:r>
              <w:rPr>
                <w:rFonts w:ascii="Times New Roman" w:hAnsi="Times New Roman"/>
                <w:i/>
                <w:iCs/>
                <w:color w:val="31332E"/>
                <w:szCs w:val="21"/>
              </w:rPr>
              <w:t>K</w:t>
            </w:r>
            <w:r>
              <w:rPr>
                <w:rFonts w:ascii="Times New Roman" w:hAnsi="Times New Roman"/>
                <w:color w:val="31332E"/>
                <w:szCs w:val="21"/>
              </w:rPr>
              <w:t>=3</w:t>
            </w:r>
            <w:r>
              <w:rPr>
                <w:rFonts w:ascii="Times New Roman" w:hAnsi="Times New Roman"/>
                <w:color w:val="31332E"/>
                <w:szCs w:val="21"/>
              </w:rPr>
              <w:t>的</w:t>
            </w:r>
            <w:r>
              <w:rPr>
                <w:rFonts w:ascii="Times New Roman" w:hAnsi="Times New Roman"/>
                <w:color w:val="31332E"/>
                <w:szCs w:val="21"/>
              </w:rPr>
              <w:t>2</w:t>
            </w:r>
            <w:r>
              <w:rPr>
                <w:rFonts w:ascii="Times New Roman" w:hAnsi="Times New Roman"/>
                <w:color w:val="31332E"/>
                <w:szCs w:val="21"/>
              </w:rPr>
              <w:t>区间例子，图</w:t>
            </w:r>
            <w:r>
              <w:rPr>
                <w:rFonts w:ascii="Times New Roman" w:hAnsi="Times New Roman"/>
                <w:color w:val="31332E"/>
                <w:szCs w:val="21"/>
              </w:rPr>
              <w:t>8.28</w:t>
            </w:r>
            <w:r>
              <w:rPr>
                <w:rFonts w:ascii="Times New Roman" w:hAnsi="Times New Roman"/>
                <w:color w:val="31332E"/>
                <w:szCs w:val="21"/>
              </w:rPr>
              <w:t>描绘了和区间</w:t>
            </w:r>
            <w:r>
              <w:rPr>
                <w:rFonts w:ascii="Times New Roman" w:hAnsi="Times New Roman"/>
                <w:color w:val="31332E"/>
                <w:szCs w:val="21"/>
              </w:rPr>
              <w:t>1</w:t>
            </w:r>
            <w:r>
              <w:rPr>
                <w:rFonts w:ascii="Times New Roman" w:hAnsi="Times New Roman"/>
                <w:color w:val="31332E"/>
                <w:szCs w:val="21"/>
              </w:rPr>
              <w:t>相应的逻辑单元，该逻辑单元进行的特殊计算，称为加</w:t>
            </w:r>
            <w:r>
              <w:rPr>
                <w:rFonts w:ascii="Times New Roman" w:hAnsi="Times New Roman"/>
                <w:color w:val="31332E"/>
                <w:szCs w:val="21"/>
              </w:rPr>
              <w:t>-</w:t>
            </w:r>
            <w:r>
              <w:rPr>
                <w:rFonts w:ascii="Times New Roman" w:hAnsi="Times New Roman"/>
                <w:color w:val="31332E"/>
                <w:szCs w:val="21"/>
              </w:rPr>
              <w:t>比较</w:t>
            </w:r>
            <w:r>
              <w:rPr>
                <w:rFonts w:ascii="Times New Roman" w:hAnsi="Times New Roman"/>
                <w:color w:val="31332E"/>
                <w:szCs w:val="21"/>
              </w:rPr>
              <w:t>-</w:t>
            </w:r>
            <w:r>
              <w:rPr>
                <w:rFonts w:ascii="Times New Roman" w:hAnsi="Times New Roman"/>
                <w:color w:val="31332E"/>
                <w:szCs w:val="21"/>
              </w:rPr>
              <w:t>选择</w:t>
            </w:r>
            <w:r>
              <w:rPr>
                <w:rFonts w:ascii="Times New Roman" w:hAnsi="Times New Roman"/>
                <w:color w:val="31332E"/>
                <w:szCs w:val="21"/>
              </w:rPr>
              <w:t>(Add-Compare-</w:t>
            </w:r>
            <w:proofErr w:type="spellStart"/>
            <w:r>
              <w:rPr>
                <w:rFonts w:ascii="Times New Roman" w:hAnsi="Times New Roman"/>
                <w:color w:val="31332E"/>
                <w:szCs w:val="21"/>
              </w:rPr>
              <w:t>Selet,ACS</w:t>
            </w:r>
            <w:proofErr w:type="spellEnd"/>
            <w:r>
              <w:rPr>
                <w:rFonts w:ascii="Times New Roman" w:hAnsi="Times New Roman"/>
                <w:color w:val="31332E"/>
                <w:szCs w:val="21"/>
              </w:rPr>
              <w:t xml:space="preserve"> )</w:t>
            </w:r>
            <w:r>
              <w:rPr>
                <w:rFonts w:ascii="Times New Roman" w:hAnsi="Times New Roman"/>
                <w:color w:val="31332E"/>
                <w:szCs w:val="21"/>
              </w:rPr>
              <w:t>。状态量度</w:t>
            </w:r>
            <w:r>
              <w:object w:dxaOrig="360" w:dyaOrig="360">
                <v:shape id="ole_rId39" o:spid="_x0000_i1037" style="width:18pt;height:18pt" coordsize="" o:spt="100" adj="0,,0" path="" stroked="f">
                  <v:stroke joinstyle="miter"/>
                  <v:imagedata r:id="rId41" o:title=""/>
                  <v:formulas/>
                  <v:path o:connecttype="segments"/>
                </v:shape>
                <o:OLEObject Type="Embed" ProgID="Equation.DSMT4" ShapeID="ole_rId39" DrawAspect="Content" ObjectID="_1692531827" r:id="rId42"/>
              </w:object>
            </w:r>
            <w:r>
              <w:rPr>
                <w:rFonts w:ascii="Times New Roman" w:hAnsi="Times New Roman"/>
                <w:color w:val="31332E"/>
                <w:szCs w:val="21"/>
              </w:rPr>
              <w:t>的计算方法如下</w:t>
            </w:r>
            <w:r>
              <w:rPr>
                <w:rFonts w:ascii="Times New Roman" w:hAnsi="Times New Roman"/>
                <w:color w:val="31332E"/>
                <w:szCs w:val="21"/>
              </w:rPr>
              <w:t>:</w:t>
            </w:r>
            <w:r>
              <w:rPr>
                <w:rFonts w:ascii="Times New Roman" w:hAnsi="Times New Roman"/>
                <w:color w:val="31332E"/>
                <w:szCs w:val="21"/>
              </w:rPr>
              <w:t>将前一状态</w:t>
            </w:r>
            <w:r>
              <w:rPr>
                <w:rFonts w:ascii="Times New Roman" w:hAnsi="Times New Roman"/>
                <w:i/>
                <w:iCs/>
                <w:color w:val="31332E"/>
                <w:szCs w:val="21"/>
              </w:rPr>
              <w:t>a</w:t>
            </w:r>
            <w:r>
              <w:rPr>
                <w:rFonts w:ascii="Times New Roman" w:hAnsi="Times New Roman"/>
                <w:color w:val="31332E"/>
                <w:szCs w:val="21"/>
              </w:rPr>
              <w:t>的状态量度</w:t>
            </w:r>
            <w:r>
              <w:object w:dxaOrig="330" w:dyaOrig="360">
                <v:shape id="ole_rId41" o:spid="_x0000_i1038" style="width:16.5pt;height:18pt" coordsize="" o:spt="100" adj="0,,0" path="" stroked="f">
                  <v:stroke joinstyle="miter"/>
                  <v:imagedata r:id="rId43" o:title=""/>
                  <v:formulas/>
                  <v:path o:connecttype="segments"/>
                </v:shape>
                <o:OLEObject Type="Embed" ProgID="Equation.DSMT4" ShapeID="ole_rId41" DrawAspect="Content" ObjectID="_1692531828" r:id="rId44"/>
              </w:object>
            </w:r>
            <w:r>
              <w:rPr>
                <w:rFonts w:ascii="Times New Roman" w:hAnsi="Times New Roman"/>
                <w:color w:val="31332E"/>
                <w:szCs w:val="21"/>
              </w:rPr>
              <w:t>和相应分支量度</w:t>
            </w:r>
            <w:r>
              <w:object w:dxaOrig="360" w:dyaOrig="360">
                <v:shape id="ole_rId43" o:spid="_x0000_i1039" style="width:18pt;height:18pt" coordsize="" o:spt="100" adj="0,,0" path="" stroked="f">
                  <v:stroke joinstyle="miter"/>
                  <v:imagedata r:id="rId45" o:title=""/>
                  <v:formulas/>
                  <v:path o:connecttype="segments"/>
                </v:shape>
                <o:OLEObject Type="Embed" ProgID="Equation.DSMT4" ShapeID="ole_rId43" DrawAspect="Content" ObjectID="_1692531829" r:id="rId46"/>
              </w:object>
            </w:r>
            <w:r>
              <w:rPr>
                <w:rFonts w:ascii="Times New Roman" w:hAnsi="Times New Roman"/>
                <w:color w:val="31332E"/>
                <w:szCs w:val="21"/>
              </w:rPr>
              <w:t>相加，将前一状态</w:t>
            </w:r>
            <w:r>
              <w:rPr>
                <w:rFonts w:ascii="Times New Roman" w:hAnsi="Times New Roman"/>
                <w:i/>
                <w:iCs/>
                <w:color w:val="31332E"/>
                <w:szCs w:val="21"/>
              </w:rPr>
              <w:t>c</w:t>
            </w:r>
            <w:r>
              <w:rPr>
                <w:rFonts w:ascii="Times New Roman" w:hAnsi="Times New Roman"/>
                <w:color w:val="31332E"/>
                <w:szCs w:val="21"/>
              </w:rPr>
              <w:t>的状态量度</w:t>
            </w:r>
            <w:r>
              <w:object w:dxaOrig="300" w:dyaOrig="360">
                <v:shape id="ole_rId45" o:spid="_x0000_i1040" style="width:15pt;height:18pt" coordsize="" o:spt="100" adj="0,,0" path="" stroked="f">
                  <v:stroke joinstyle="miter"/>
                  <v:imagedata r:id="rId47" o:title=""/>
                  <v:formulas/>
                  <v:path o:connecttype="segments"/>
                </v:shape>
                <o:OLEObject Type="Embed" ProgID="Equation.DSMT4" ShapeID="ole_rId45" DrawAspect="Content" ObjectID="_1692531830" r:id="rId48"/>
              </w:object>
            </w:r>
            <w:r>
              <w:rPr>
                <w:rFonts w:ascii="Times New Roman" w:hAnsi="Times New Roman"/>
                <w:color w:val="31332E"/>
                <w:szCs w:val="21"/>
              </w:rPr>
              <w:t>和相应分支量度</w:t>
            </w:r>
            <w:r>
              <w:object w:dxaOrig="330" w:dyaOrig="360">
                <v:shape id="ole_rId47" o:spid="_x0000_i1041" style="width:16.5pt;height:18pt" coordsize="" o:spt="100" adj="0,,0" path="" stroked="f">
                  <v:stroke joinstyle="miter"/>
                  <v:imagedata r:id="rId49" o:title=""/>
                  <v:formulas/>
                  <v:path o:connecttype="segments"/>
                </v:shape>
                <o:OLEObject Type="Embed" ProgID="Equation.DSMT4" ShapeID="ole_rId47" DrawAspect="Content" ObjectID="_1692531831" r:id="rId50"/>
              </w:object>
            </w:r>
            <w:r>
              <w:rPr>
                <w:rFonts w:ascii="Times New Roman" w:hAnsi="Times New Roman"/>
                <w:color w:val="31332E"/>
                <w:szCs w:val="21"/>
              </w:rPr>
              <w:t>相加，得到的两个可能路径量度作为新的状态量度</w:t>
            </w:r>
            <w:r>
              <w:object w:dxaOrig="360" w:dyaOrig="360">
                <v:shape id="ole_rId49" o:spid="_x0000_i1042" style="width:18pt;height:18pt" coordsize="" o:spt="100" adj="0,,0" path="" stroked="f">
                  <v:stroke joinstyle="miter"/>
                  <v:imagedata r:id="rId51" o:title=""/>
                  <v:formulas/>
                  <v:path o:connecttype="segments"/>
                </v:shape>
                <o:OLEObject Type="Embed" ProgID="Equation.DSMT4" ShapeID="ole_rId49" DrawAspect="Content" ObjectID="_1692531832" r:id="rId52"/>
              </w:object>
            </w:r>
            <w:r>
              <w:rPr>
                <w:rFonts w:ascii="Times New Roman" w:hAnsi="Times New Roman"/>
                <w:color w:val="31332E"/>
                <w:szCs w:val="21"/>
              </w:rPr>
              <w:t>的候选项，</w:t>
            </w:r>
            <w:proofErr w:type="gramStart"/>
            <w:r>
              <w:rPr>
                <w:rFonts w:ascii="Times New Roman" w:hAnsi="Times New Roman"/>
                <w:color w:val="31332E"/>
                <w:szCs w:val="21"/>
              </w:rPr>
              <w:t>送入图</w:t>
            </w:r>
            <w:proofErr w:type="gramEnd"/>
            <w:r>
              <w:rPr>
                <w:rFonts w:ascii="Times New Roman" w:hAnsi="Times New Roman"/>
                <w:color w:val="31332E"/>
                <w:szCs w:val="21"/>
              </w:rPr>
              <w:t>7.14</w:t>
            </w:r>
            <w:r>
              <w:rPr>
                <w:rFonts w:ascii="Times New Roman" w:hAnsi="Times New Roman"/>
                <w:color w:val="31332E"/>
                <w:szCs w:val="21"/>
              </w:rPr>
              <w:t>的逻辑单元中进行比较，将其中似然性最大</w:t>
            </w:r>
            <w:r>
              <w:rPr>
                <w:rFonts w:ascii="Times New Roman" w:hAnsi="Times New Roman"/>
                <w:color w:val="31332E"/>
                <w:szCs w:val="21"/>
              </w:rPr>
              <w:t>(</w:t>
            </w:r>
            <w:r>
              <w:rPr>
                <w:rFonts w:ascii="Times New Roman" w:hAnsi="Times New Roman"/>
                <w:color w:val="31332E"/>
                <w:szCs w:val="21"/>
              </w:rPr>
              <w:t>距离最小</w:t>
            </w:r>
            <w:r>
              <w:rPr>
                <w:rFonts w:ascii="Times New Roman" w:hAnsi="Times New Roman"/>
                <w:color w:val="31332E"/>
                <w:szCs w:val="21"/>
              </w:rPr>
              <w:t>)</w:t>
            </w:r>
            <w:r>
              <w:rPr>
                <w:rFonts w:ascii="Times New Roman" w:hAnsi="Times New Roman"/>
                <w:color w:val="31332E"/>
                <w:szCs w:val="21"/>
              </w:rPr>
              <w:t>的一个作为状态</w:t>
            </w:r>
            <w:r>
              <w:rPr>
                <w:rFonts w:ascii="Times New Roman" w:hAnsi="Times New Roman"/>
                <w:i/>
                <w:iCs/>
                <w:color w:val="31332E"/>
                <w:szCs w:val="21"/>
              </w:rPr>
              <w:t>a</w:t>
            </w:r>
            <w:r>
              <w:rPr>
                <w:rFonts w:ascii="Times New Roman" w:hAnsi="Times New Roman"/>
                <w:color w:val="31332E"/>
                <w:szCs w:val="21"/>
              </w:rPr>
              <w:t>的新状态量度</w:t>
            </w:r>
            <w:r>
              <w:object w:dxaOrig="360" w:dyaOrig="360">
                <v:shape id="ole_rId51" o:spid="_x0000_i1043" style="width:18pt;height:18pt" coordsize="" o:spt="100" adj="0,,0" path="" stroked="f">
                  <v:stroke joinstyle="miter"/>
                  <v:imagedata r:id="rId53" o:title=""/>
                  <v:formulas/>
                  <v:path o:connecttype="segments"/>
                </v:shape>
                <o:OLEObject Type="Embed" ProgID="Equation.DSMT4" ShapeID="ole_rId51" DrawAspect="Content" ObjectID="_1692531833" r:id="rId54"/>
              </w:object>
            </w:r>
            <w:r>
              <w:rPr>
                <w:rFonts w:ascii="Times New Roman" w:hAnsi="Times New Roman"/>
                <w:color w:val="31332E"/>
                <w:szCs w:val="21"/>
              </w:rPr>
              <w:t>存储，同时存储的还有状态</w:t>
            </w:r>
            <w:r>
              <w:rPr>
                <w:rFonts w:ascii="Times New Roman" w:hAnsi="Times New Roman"/>
                <w:i/>
                <w:iCs/>
                <w:color w:val="31332E"/>
                <w:szCs w:val="21"/>
              </w:rPr>
              <w:t>a</w:t>
            </w:r>
            <w:r>
              <w:rPr>
                <w:rFonts w:ascii="Times New Roman" w:hAnsi="Times New Roman"/>
                <w:color w:val="31332E"/>
                <w:szCs w:val="21"/>
              </w:rPr>
              <w:t>新的路径记录</w:t>
            </w:r>
            <w:r>
              <w:object w:dxaOrig="360" w:dyaOrig="360">
                <v:shape id="ole_rId53" o:spid="_x0000_i1044" style="width:18pt;height:18pt" coordsize="" o:spt="100" adj="0,,0" path="" stroked="f">
                  <v:stroke joinstyle="miter"/>
                  <v:imagedata r:id="rId55" o:title=""/>
                  <v:formulas/>
                  <v:path o:connecttype="segments"/>
                </v:shape>
                <o:OLEObject Type="Embed" ProgID="Equation.DSMT4" ShapeID="ole_rId53" DrawAspect="Content" ObjectID="_1692531834" r:id="rId56"/>
              </w:object>
            </w:r>
            <w:r>
              <w:rPr>
                <w:rFonts w:ascii="Times New Roman" w:hAnsi="Times New Roman"/>
                <w:color w:val="31332E"/>
                <w:szCs w:val="21"/>
              </w:rPr>
              <w:t>，这里的</w:t>
            </w:r>
            <w:r>
              <w:object w:dxaOrig="360" w:dyaOrig="360">
                <v:shape id="ole_rId55" o:spid="_x0000_i1045" style="width:18pt;height:18pt" coordsize="" o:spt="100" adj="0,,0" path="" stroked="f">
                  <v:stroke joinstyle="miter"/>
                  <v:imagedata r:id="rId55" o:title=""/>
                  <v:formulas/>
                  <v:path o:connecttype="segments"/>
                </v:shape>
                <o:OLEObject Type="Embed" ProgID="Equation.DSMT4" ShapeID="ole_rId55" DrawAspect="Content" ObjectID="_1692531835" r:id="rId57"/>
              </w:object>
            </w:r>
            <w:r>
              <w:rPr>
                <w:rFonts w:ascii="Times New Roman" w:hAnsi="Times New Roman"/>
                <w:color w:val="31332E"/>
                <w:szCs w:val="21"/>
              </w:rPr>
              <w:t>是由幸存路径增添的状态信息路径记录。</w:t>
            </w:r>
          </w:p>
          <w:p w:rsidR="001A2085" w:rsidRDefault="00920CEA">
            <w:pPr>
              <w:rPr>
                <w:rFonts w:ascii="Times New Roman" w:hAnsi="Times New Roman"/>
                <w:szCs w:val="21"/>
              </w:rPr>
            </w:pPr>
            <w:r>
              <w:rPr>
                <w:rFonts w:ascii="Times New Roman" w:hAnsi="Times New Roman"/>
                <w:color w:val="31332E"/>
                <w:szCs w:val="21"/>
              </w:rPr>
              <w:t>图</w:t>
            </w:r>
            <w:r>
              <w:rPr>
                <w:rFonts w:ascii="Times New Roman" w:hAnsi="Times New Roman"/>
                <w:color w:val="31332E"/>
                <w:szCs w:val="21"/>
              </w:rPr>
              <w:t>8.28</w:t>
            </w:r>
            <w:r>
              <w:rPr>
                <w:rFonts w:ascii="Times New Roman" w:hAnsi="Times New Roman"/>
                <w:color w:val="31332E"/>
                <w:szCs w:val="21"/>
              </w:rPr>
              <w:t>中还有区间</w:t>
            </w:r>
            <w:r>
              <w:rPr>
                <w:rFonts w:ascii="Times New Roman" w:hAnsi="Times New Roman"/>
                <w:color w:val="31332E"/>
                <w:szCs w:val="21"/>
              </w:rPr>
              <w:t>1</w:t>
            </w:r>
            <w:r>
              <w:rPr>
                <w:rFonts w:ascii="Times New Roman" w:hAnsi="Times New Roman"/>
                <w:color w:val="31332E"/>
                <w:szCs w:val="21"/>
              </w:rPr>
              <w:t>中得到新状态量度</w:t>
            </w:r>
            <w:r>
              <w:object w:dxaOrig="330" w:dyaOrig="360">
                <v:shape id="ole_rId57" o:spid="_x0000_i1046" style="width:16.5pt;height:18pt" coordsize="" o:spt="100" adj="0,,0" path="" stroked="f">
                  <v:stroke joinstyle="miter"/>
                  <v:imagedata r:id="rId58" o:title=""/>
                  <v:formulas/>
                  <v:path o:connecttype="segments"/>
                </v:shape>
                <o:OLEObject Type="Embed" ProgID="Equation.DSMT4" ShapeID="ole_rId57" DrawAspect="Content" ObjectID="_1692531836" r:id="rId59"/>
              </w:object>
            </w:r>
            <w:r>
              <w:rPr>
                <w:rFonts w:ascii="Times New Roman" w:hAnsi="Times New Roman"/>
                <w:color w:val="31332E"/>
                <w:szCs w:val="21"/>
              </w:rPr>
              <w:t>和新路径记录</w:t>
            </w:r>
            <w:r>
              <w:object w:dxaOrig="330" w:dyaOrig="360">
                <v:shape id="ole_rId59" o:spid="_x0000_i1047" style="width:16.5pt;height:18pt" coordsize="" o:spt="100" adj="0,,0" path="" stroked="f">
                  <v:stroke joinstyle="miter"/>
                  <v:imagedata r:id="rId60" o:title=""/>
                  <v:formulas/>
                  <v:path o:connecttype="segments"/>
                </v:shape>
                <o:OLEObject Type="Embed" ProgID="Equation.DSMT4" ShapeID="ole_rId59" DrawAspect="Content" ObjectID="_1692531837" r:id="rId61"/>
              </w:object>
            </w:r>
            <w:r>
              <w:rPr>
                <w:rFonts w:ascii="Times New Roman" w:hAnsi="Times New Roman"/>
                <w:color w:val="31332E"/>
                <w:szCs w:val="21"/>
              </w:rPr>
              <w:t>的</w:t>
            </w:r>
            <w:r>
              <w:rPr>
                <w:rFonts w:ascii="Times New Roman" w:hAnsi="Times New Roman"/>
                <w:color w:val="31332E"/>
                <w:szCs w:val="21"/>
              </w:rPr>
              <w:t>ACS</w:t>
            </w:r>
            <w:r>
              <w:rPr>
                <w:rFonts w:ascii="Times New Roman" w:hAnsi="Times New Roman"/>
                <w:color w:val="31332E"/>
                <w:szCs w:val="21"/>
              </w:rPr>
              <w:t>逻辑。其他区间中路径的</w:t>
            </w:r>
            <w:r>
              <w:rPr>
                <w:rFonts w:ascii="Times New Roman" w:hAnsi="Times New Roman"/>
                <w:color w:val="31332E"/>
                <w:szCs w:val="21"/>
              </w:rPr>
              <w:t>ACS</w:t>
            </w:r>
            <w:r>
              <w:rPr>
                <w:rFonts w:ascii="Times New Roman" w:hAnsi="Times New Roman"/>
                <w:color w:val="31332E"/>
                <w:szCs w:val="21"/>
              </w:rPr>
              <w:t>操作是类似的，译码器的输出是具有最小状态量度的最早比特。</w:t>
            </w:r>
          </w:p>
          <w:p w:rsidR="001A2085" w:rsidRDefault="00920CEA">
            <w:r>
              <w:rPr>
                <w:noProof/>
              </w:rPr>
              <w:drawing>
                <wp:inline distT="0" distB="0" distL="0" distR="0">
                  <wp:extent cx="4691380" cy="3357880"/>
                  <wp:effectExtent l="0" t="0" r="0" b="0"/>
                  <wp:docPr id="14" name="图片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95"/>
                          <pic:cNvPicPr>
                            <a:picLocks noChangeAspect="1" noChangeArrowheads="1"/>
                          </pic:cNvPicPr>
                        </pic:nvPicPr>
                        <pic:blipFill>
                          <a:blip r:embed="rId62"/>
                          <a:stretch>
                            <a:fillRect/>
                          </a:stretch>
                        </pic:blipFill>
                        <pic:spPr bwMode="auto">
                          <a:xfrm>
                            <a:off x="0" y="0"/>
                            <a:ext cx="4691380" cy="3357880"/>
                          </a:xfrm>
                          <a:prstGeom prst="rect">
                            <a:avLst/>
                          </a:prstGeom>
                        </pic:spPr>
                      </pic:pic>
                    </a:graphicData>
                  </a:graphic>
                </wp:inline>
              </w:drawing>
            </w:r>
          </w:p>
          <w:p w:rsidR="001A2085" w:rsidRDefault="00920CEA">
            <w:r>
              <w:t xml:space="preserve">               </w:t>
            </w:r>
            <w:r>
              <w:t>图</w:t>
            </w:r>
            <w:r>
              <w:t xml:space="preserve">8.28   </w:t>
            </w:r>
            <w:r>
              <w:t>对区间</w:t>
            </w:r>
            <w:r>
              <w:t>1</w:t>
            </w:r>
            <w:r>
              <w:t>完成加</w:t>
            </w:r>
            <w:r>
              <w:t>-</w:t>
            </w:r>
            <w:r>
              <w:t>比较</w:t>
            </w:r>
            <w:r>
              <w:t>-</w:t>
            </w:r>
            <w:r>
              <w:t>选择功能的逻辑单元</w:t>
            </w:r>
          </w:p>
          <w:p w:rsidR="001A2085" w:rsidRDefault="00920CEA">
            <w:pPr>
              <w:spacing w:line="360" w:lineRule="auto"/>
              <w:rPr>
                <w:rFonts w:ascii="Times New Roman" w:hAnsi="Times New Roman"/>
                <w:sz w:val="24"/>
              </w:rPr>
            </w:pPr>
            <w:r>
              <w:rPr>
                <w:rFonts w:ascii="Times New Roman" w:hAnsi="Times New Roman"/>
                <w:sz w:val="24"/>
              </w:rPr>
              <w:lastRenderedPageBreak/>
              <w:t xml:space="preserve">5.2 </w:t>
            </w:r>
            <w:r>
              <w:rPr>
                <w:rFonts w:ascii="黑体" w:eastAsia="黑体" w:hAnsi="黑体"/>
                <w:color w:val="31332E"/>
                <w:sz w:val="24"/>
              </w:rPr>
              <w:t>加</w:t>
            </w:r>
            <w:r>
              <w:rPr>
                <w:rFonts w:ascii="黑体" w:eastAsia="黑体" w:hAnsi="黑体"/>
                <w:color w:val="31332E"/>
                <w:sz w:val="24"/>
              </w:rPr>
              <w:t>-</w:t>
            </w:r>
            <w:r>
              <w:rPr>
                <w:rFonts w:ascii="黑体" w:eastAsia="黑体" w:hAnsi="黑体"/>
                <w:color w:val="31332E"/>
                <w:sz w:val="24"/>
              </w:rPr>
              <w:t>比较</w:t>
            </w:r>
            <w:r>
              <w:rPr>
                <w:rFonts w:ascii="黑体" w:eastAsia="黑体" w:hAnsi="黑体"/>
                <w:color w:val="31332E"/>
                <w:sz w:val="24"/>
              </w:rPr>
              <w:t>-</w:t>
            </w:r>
            <w:r>
              <w:rPr>
                <w:rFonts w:ascii="黑体" w:eastAsia="黑体" w:hAnsi="黑体"/>
                <w:color w:val="31332E"/>
                <w:sz w:val="24"/>
              </w:rPr>
              <w:t>选择在网格图上的表示</w:t>
            </w:r>
          </w:p>
          <w:p w:rsidR="001A2085" w:rsidRDefault="00920CEA">
            <w:pPr>
              <w:rPr>
                <w:rFonts w:ascii="Times New Roman" w:hAnsi="Times New Roman"/>
                <w:szCs w:val="21"/>
              </w:rPr>
            </w:pPr>
            <w:r>
              <w:rPr>
                <w:rFonts w:ascii="Times New Roman" w:hAnsi="Times New Roman"/>
                <w:color w:val="31332E"/>
                <w:szCs w:val="21"/>
              </w:rPr>
              <w:t>分析与描述维特比译码时相同的例子，信息序列</w:t>
            </w:r>
            <w:r>
              <w:rPr>
                <w:rFonts w:ascii="Times New Roman" w:hAnsi="Times New Roman"/>
                <w:i/>
                <w:iCs/>
                <w:color w:val="31332E"/>
                <w:szCs w:val="21"/>
              </w:rPr>
              <w:t>m</w:t>
            </w:r>
            <w:r>
              <w:rPr>
                <w:rFonts w:ascii="Times New Roman" w:hAnsi="Times New Roman"/>
                <w:color w:val="31332E"/>
                <w:szCs w:val="21"/>
              </w:rPr>
              <w:t>=11011</w:t>
            </w:r>
            <w:r>
              <w:rPr>
                <w:rFonts w:ascii="Times New Roman" w:hAnsi="Times New Roman"/>
                <w:color w:val="31332E"/>
                <w:szCs w:val="21"/>
              </w:rPr>
              <w:t>，码字序列</w:t>
            </w:r>
            <w:r>
              <w:rPr>
                <w:rFonts w:ascii="Times New Roman" w:hAnsi="Times New Roman"/>
                <w:i/>
                <w:iCs/>
                <w:color w:val="31332E"/>
                <w:szCs w:val="21"/>
              </w:rPr>
              <w:t>U</w:t>
            </w:r>
            <w:r>
              <w:rPr>
                <w:rFonts w:ascii="Times New Roman" w:hAnsi="Times New Roman"/>
                <w:color w:val="31332E"/>
                <w:szCs w:val="21"/>
              </w:rPr>
              <w:t>=11</w:t>
            </w:r>
            <w:proofErr w:type="gramStart"/>
            <w:r>
              <w:rPr>
                <w:rFonts w:ascii="Times New Roman" w:hAnsi="Times New Roman"/>
                <w:color w:val="31332E"/>
                <w:szCs w:val="21"/>
              </w:rPr>
              <w:t xml:space="preserve"> 01 01</w:t>
            </w:r>
            <w:proofErr w:type="gramEnd"/>
            <w:r>
              <w:rPr>
                <w:rFonts w:ascii="Times New Roman" w:hAnsi="Times New Roman"/>
                <w:color w:val="31332E"/>
                <w:szCs w:val="21"/>
              </w:rPr>
              <w:t xml:space="preserve"> 00 01</w:t>
            </w:r>
            <w:r>
              <w:rPr>
                <w:rFonts w:ascii="Times New Roman" w:hAnsi="Times New Roman"/>
                <w:color w:val="31332E"/>
                <w:szCs w:val="21"/>
              </w:rPr>
              <w:t>，接收序列</w:t>
            </w:r>
            <w:r>
              <w:rPr>
                <w:rFonts w:ascii="Times New Roman" w:hAnsi="Times New Roman"/>
                <w:i/>
                <w:iCs/>
                <w:color w:val="31332E"/>
                <w:szCs w:val="21"/>
              </w:rPr>
              <w:t>Z</w:t>
            </w:r>
            <w:r>
              <w:rPr>
                <w:rFonts w:ascii="Times New Roman" w:hAnsi="Times New Roman"/>
                <w:color w:val="31332E"/>
                <w:szCs w:val="21"/>
              </w:rPr>
              <w:t>=11</w:t>
            </w:r>
            <w:proofErr w:type="gramStart"/>
            <w:r>
              <w:rPr>
                <w:rFonts w:ascii="Times New Roman" w:hAnsi="Times New Roman"/>
                <w:color w:val="31332E"/>
                <w:szCs w:val="21"/>
              </w:rPr>
              <w:t xml:space="preserve"> 01 01</w:t>
            </w:r>
            <w:proofErr w:type="gramEnd"/>
            <w:r>
              <w:rPr>
                <w:rFonts w:ascii="Times New Roman" w:hAnsi="Times New Roman"/>
                <w:color w:val="31332E"/>
                <w:szCs w:val="21"/>
              </w:rPr>
              <w:t xml:space="preserve"> 10 01</w:t>
            </w:r>
            <w:r>
              <w:rPr>
                <w:rFonts w:ascii="Times New Roman" w:hAnsi="Times New Roman"/>
                <w:color w:val="31332E"/>
                <w:szCs w:val="21"/>
              </w:rPr>
              <w:t>。图</w:t>
            </w:r>
            <w:r>
              <w:rPr>
                <w:rFonts w:ascii="Times New Roman" w:hAnsi="Times New Roman"/>
                <w:color w:val="31332E"/>
                <w:szCs w:val="21"/>
              </w:rPr>
              <w:t>8.29</w:t>
            </w:r>
            <w:r>
              <w:rPr>
                <w:rFonts w:ascii="Times New Roman" w:hAnsi="Times New Roman"/>
                <w:color w:val="31332E"/>
                <w:szCs w:val="21"/>
              </w:rPr>
              <w:t>描绘的译码器网格图与图</w:t>
            </w:r>
            <w:r>
              <w:rPr>
                <w:rFonts w:ascii="Times New Roman" w:hAnsi="Times New Roman"/>
                <w:color w:val="31332E"/>
                <w:szCs w:val="21"/>
              </w:rPr>
              <w:t>8.24</w:t>
            </w:r>
            <w:r>
              <w:rPr>
                <w:rFonts w:ascii="Times New Roman" w:hAnsi="Times New Roman"/>
                <w:color w:val="31332E"/>
                <w:szCs w:val="21"/>
              </w:rPr>
              <w:t>相似，各个分支上标注的路径量度，是接收的码元与编码器网格图上相应分支字之间的汉明距离。此外，在图</w:t>
            </w:r>
            <w:r>
              <w:rPr>
                <w:rFonts w:ascii="Times New Roman" w:hAnsi="Times New Roman"/>
                <w:color w:val="31332E"/>
                <w:szCs w:val="21"/>
              </w:rPr>
              <w:t>8.29</w:t>
            </w:r>
            <w:r>
              <w:rPr>
                <w:rFonts w:ascii="Times New Roman" w:hAnsi="Times New Roman"/>
                <w:color w:val="31332E"/>
                <w:szCs w:val="21"/>
              </w:rPr>
              <w:t>上还标注了每个状态</w:t>
            </w:r>
            <w:r>
              <w:rPr>
                <w:rFonts w:ascii="Times New Roman" w:hAnsi="Times New Roman"/>
                <w:i/>
                <w:iCs/>
                <w:color w:val="31332E"/>
                <w:szCs w:val="21"/>
              </w:rPr>
              <w:t>x</w:t>
            </w:r>
            <w:r>
              <w:rPr>
                <w:rFonts w:ascii="Times New Roman" w:hAnsi="Times New Roman"/>
                <w:color w:val="31332E"/>
                <w:szCs w:val="21"/>
              </w:rPr>
              <w:t>的值以及</w:t>
            </w:r>
            <w:proofErr w:type="gramStart"/>
            <w:r>
              <w:rPr>
                <w:rFonts w:ascii="Times New Roman" w:hAnsi="Times New Roman"/>
                <w:color w:val="31332E"/>
                <w:szCs w:val="21"/>
              </w:rPr>
              <w:t>从时刻</w:t>
            </w:r>
            <w:proofErr w:type="gramEnd"/>
            <w:r>
              <w:rPr>
                <w:rFonts w:ascii="Times New Roman" w:hAnsi="Times New Roman"/>
                <w:i/>
                <w:iCs/>
                <w:szCs w:val="21"/>
              </w:rPr>
              <w:t>t</w:t>
            </w:r>
            <w:r>
              <w:rPr>
                <w:rFonts w:ascii="Times New Roman" w:hAnsi="Times New Roman"/>
                <w:szCs w:val="21"/>
                <w:vertAlign w:val="subscript"/>
              </w:rPr>
              <w:t>2</w:t>
            </w:r>
            <w:proofErr w:type="gramStart"/>
            <w:r>
              <w:rPr>
                <w:rFonts w:ascii="Times New Roman" w:hAnsi="Times New Roman"/>
                <w:color w:val="31332E"/>
                <w:szCs w:val="21"/>
              </w:rPr>
              <w:t>至时刻</w:t>
            </w:r>
            <w:proofErr w:type="gramEnd"/>
            <w:r>
              <w:rPr>
                <w:rFonts w:ascii="Times New Roman" w:hAnsi="Times New Roman"/>
                <w:i/>
                <w:iCs/>
                <w:szCs w:val="21"/>
              </w:rPr>
              <w:t>t</w:t>
            </w:r>
            <w:r>
              <w:rPr>
                <w:rFonts w:ascii="Times New Roman" w:hAnsi="Times New Roman"/>
                <w:szCs w:val="21"/>
                <w:vertAlign w:val="subscript"/>
              </w:rPr>
              <w:t>6</w:t>
            </w:r>
            <w:r>
              <w:rPr>
                <w:rFonts w:ascii="Times New Roman" w:hAnsi="Times New Roman"/>
                <w:color w:val="31332E"/>
                <w:szCs w:val="21"/>
              </w:rPr>
              <w:t>每个状态</w:t>
            </w:r>
            <w:r>
              <w:rPr>
                <w:rFonts w:ascii="Times New Roman" w:hAnsi="Times New Roman"/>
                <w:i/>
                <w:iCs/>
                <w:color w:val="31332E"/>
                <w:szCs w:val="21"/>
              </w:rPr>
              <w:t>x</w:t>
            </w:r>
            <w:r>
              <w:rPr>
                <w:rFonts w:ascii="Times New Roman" w:hAnsi="Times New Roman"/>
                <w:color w:val="31332E"/>
                <w:szCs w:val="21"/>
              </w:rPr>
              <w:t>的状态量度</w:t>
            </w:r>
            <w:r>
              <w:object w:dxaOrig="330" w:dyaOrig="360">
                <v:shape id="ole_rId62" o:spid="_x0000_i1048" style="width:16.5pt;height:18pt" coordsize="" o:spt="100" adj="0,,0" path="" stroked="f">
                  <v:stroke joinstyle="miter"/>
                  <v:imagedata r:id="rId63" o:title=""/>
                  <v:formulas/>
                  <v:path o:connecttype="segments"/>
                </v:shape>
                <o:OLEObject Type="Embed" ProgID="Equation.DSMT4" ShapeID="ole_rId62" DrawAspect="Content" ObjectID="_1692531838" r:id="rId64"/>
              </w:object>
            </w:r>
            <w:r>
              <w:rPr>
                <w:rFonts w:ascii="Times New Roman" w:hAnsi="Times New Roman"/>
                <w:color w:val="31332E"/>
                <w:szCs w:val="21"/>
              </w:rPr>
              <w:t>。</w:t>
            </w:r>
            <w:proofErr w:type="gramStart"/>
            <w:r>
              <w:rPr>
                <w:rFonts w:ascii="Times New Roman" w:hAnsi="Times New Roman"/>
                <w:color w:val="31332E"/>
                <w:szCs w:val="21"/>
              </w:rPr>
              <w:t>从时刻</w:t>
            </w:r>
            <w:proofErr w:type="gramEnd"/>
            <w:r>
              <w:rPr>
                <w:rFonts w:ascii="Times New Roman" w:hAnsi="Times New Roman"/>
                <w:i/>
                <w:iCs/>
                <w:szCs w:val="21"/>
              </w:rPr>
              <w:t>t</w:t>
            </w:r>
            <w:r>
              <w:rPr>
                <w:rFonts w:ascii="Times New Roman" w:hAnsi="Times New Roman"/>
                <w:szCs w:val="21"/>
                <w:vertAlign w:val="subscript"/>
              </w:rPr>
              <w:t>4</w:t>
            </w:r>
            <w:r>
              <w:rPr>
                <w:rFonts w:ascii="Times New Roman" w:hAnsi="Times New Roman"/>
                <w:color w:val="31332E"/>
                <w:szCs w:val="21"/>
              </w:rPr>
              <w:t>起，由于每个状</w:t>
            </w:r>
            <w:r>
              <w:rPr>
                <w:rFonts w:ascii="Times New Roman" w:hAnsi="Times New Roman"/>
                <w:szCs w:val="21"/>
              </w:rPr>
              <w:t>态有两条到达路径，因此开始进行加</w:t>
            </w:r>
            <w:r>
              <w:rPr>
                <w:rFonts w:ascii="Times New Roman" w:hAnsi="Times New Roman"/>
                <w:szCs w:val="21"/>
              </w:rPr>
              <w:t>-</w:t>
            </w:r>
            <w:r>
              <w:rPr>
                <w:rFonts w:ascii="Times New Roman" w:hAnsi="Times New Roman"/>
                <w:szCs w:val="21"/>
              </w:rPr>
              <w:t>比较</w:t>
            </w:r>
            <w:r>
              <w:rPr>
                <w:rFonts w:ascii="Times New Roman" w:hAnsi="Times New Roman"/>
                <w:szCs w:val="21"/>
              </w:rPr>
              <w:t>-</w:t>
            </w:r>
            <w:r>
              <w:rPr>
                <w:rFonts w:ascii="Times New Roman" w:hAnsi="Times New Roman"/>
                <w:szCs w:val="21"/>
              </w:rPr>
              <w:t>选择操作（</w:t>
            </w:r>
            <w:r>
              <w:rPr>
                <w:rFonts w:ascii="Times New Roman" w:hAnsi="Times New Roman"/>
                <w:szCs w:val="21"/>
              </w:rPr>
              <w:t>ACS</w:t>
            </w:r>
            <w:r>
              <w:rPr>
                <w:rFonts w:ascii="Times New Roman" w:hAnsi="Times New Roman"/>
                <w:szCs w:val="21"/>
              </w:rPr>
              <w:t>）。例如在时刻</w:t>
            </w:r>
            <w:r>
              <w:rPr>
                <w:rFonts w:ascii="Times New Roman" w:hAnsi="Times New Roman"/>
                <w:i/>
                <w:iCs/>
                <w:szCs w:val="21"/>
              </w:rPr>
              <w:t>t</w:t>
            </w:r>
            <w:r>
              <w:rPr>
                <w:rFonts w:ascii="Times New Roman" w:hAnsi="Times New Roman"/>
                <w:szCs w:val="21"/>
                <w:vertAlign w:val="subscript"/>
              </w:rPr>
              <w:t>4</w:t>
            </w:r>
            <w:r>
              <w:rPr>
                <w:rFonts w:ascii="Times New Roman" w:hAnsi="Times New Roman"/>
                <w:szCs w:val="21"/>
              </w:rPr>
              <w:t>，状态</w:t>
            </w:r>
            <w:r>
              <w:rPr>
                <w:rFonts w:ascii="Times New Roman" w:hAnsi="Times New Roman"/>
                <w:i/>
                <w:iCs/>
                <w:szCs w:val="21"/>
              </w:rPr>
              <w:t>a</w:t>
            </w:r>
            <w:r>
              <w:rPr>
                <w:rFonts w:ascii="Times New Roman" w:hAnsi="Times New Roman"/>
                <w:szCs w:val="21"/>
              </w:rPr>
              <w:t>的量度值有两个选择：一个是</w:t>
            </w:r>
            <w:r>
              <w:rPr>
                <w:rFonts w:ascii="Times New Roman" w:hAnsi="Times New Roman"/>
                <w:szCs w:val="21"/>
              </w:rPr>
              <w:t>4</w:t>
            </w:r>
            <w:r>
              <w:rPr>
                <w:rFonts w:ascii="Times New Roman" w:hAnsi="Times New Roman"/>
                <w:szCs w:val="21"/>
              </w:rPr>
              <w:t>，由时刻</w:t>
            </w:r>
            <w:r>
              <w:rPr>
                <w:rFonts w:ascii="Times New Roman" w:hAnsi="Times New Roman"/>
                <w:i/>
                <w:iCs/>
                <w:szCs w:val="21"/>
              </w:rPr>
              <w:t>t</w:t>
            </w:r>
            <w:r>
              <w:rPr>
                <w:rFonts w:ascii="Times New Roman" w:hAnsi="Times New Roman"/>
                <w:szCs w:val="21"/>
                <w:vertAlign w:val="subscript"/>
              </w:rPr>
              <w:t>4</w:t>
            </w:r>
            <w:r>
              <w:rPr>
                <w:rFonts w:ascii="Times New Roman" w:hAnsi="Times New Roman"/>
                <w:szCs w:val="21"/>
              </w:rPr>
              <w:t>的状态量度值</w:t>
            </w:r>
            <w:r>
              <w:object w:dxaOrig="690" w:dyaOrig="360">
                <v:shape id="ole_rId64" o:spid="_x0000_i1049" style="width:34.5pt;height:18pt" coordsize="" o:spt="100" adj="0,,0" path="" stroked="f">
                  <v:stroke joinstyle="miter"/>
                  <v:imagedata r:id="rId65" o:title=""/>
                  <v:formulas/>
                  <v:path o:connecttype="segments"/>
                </v:shape>
                <o:OLEObject Type="Embed" ProgID="Equation.DSMT4" ShapeID="ole_rId64" DrawAspect="Content" ObjectID="_1692531839" r:id="rId66"/>
              </w:object>
            </w:r>
            <w:r>
              <w:rPr>
                <w:rFonts w:ascii="Times New Roman" w:hAnsi="Times New Roman"/>
                <w:szCs w:val="21"/>
              </w:rPr>
              <w:t>加上分支量度</w:t>
            </w:r>
            <w:r>
              <w:object w:dxaOrig="690" w:dyaOrig="360">
                <v:shape id="ole_rId66" o:spid="_x0000_i1050" style="width:34.5pt;height:18pt" coordsize="" o:spt="100" adj="0,,0" path="" stroked="f">
                  <v:stroke joinstyle="miter"/>
                  <v:imagedata r:id="rId67" o:title=""/>
                  <v:formulas/>
                  <v:path o:connecttype="segments"/>
                </v:shape>
                <o:OLEObject Type="Embed" ProgID="Equation.DSMT4" ShapeID="ole_rId66" DrawAspect="Content" ObjectID="_1692531840" r:id="rId68"/>
              </w:object>
            </w:r>
            <w:r>
              <w:rPr>
                <w:rFonts w:ascii="Times New Roman" w:hAnsi="Times New Roman"/>
                <w:szCs w:val="21"/>
              </w:rPr>
              <w:t>得到；另一个是</w:t>
            </w:r>
            <w:r>
              <w:rPr>
                <w:rFonts w:ascii="Times New Roman" w:hAnsi="Times New Roman"/>
                <w:szCs w:val="21"/>
              </w:rPr>
              <w:t>3</w:t>
            </w:r>
            <w:r>
              <w:rPr>
                <w:rFonts w:ascii="Times New Roman" w:hAnsi="Times New Roman"/>
                <w:szCs w:val="21"/>
              </w:rPr>
              <w:t>，由时刻</w:t>
            </w:r>
            <w:r>
              <w:rPr>
                <w:rFonts w:ascii="Times New Roman" w:hAnsi="Times New Roman"/>
                <w:i/>
                <w:iCs/>
                <w:szCs w:val="21"/>
              </w:rPr>
              <w:t>t</w:t>
            </w:r>
            <w:r>
              <w:rPr>
                <w:rFonts w:ascii="Times New Roman" w:hAnsi="Times New Roman"/>
                <w:szCs w:val="21"/>
                <w:vertAlign w:val="subscript"/>
              </w:rPr>
              <w:t>3</w:t>
            </w:r>
            <w:r>
              <w:rPr>
                <w:rFonts w:ascii="Times New Roman" w:hAnsi="Times New Roman"/>
                <w:szCs w:val="21"/>
              </w:rPr>
              <w:t>的状态量度值</w:t>
            </w:r>
            <w:r>
              <w:object w:dxaOrig="690" w:dyaOrig="360">
                <v:shape id="ole_rId68" o:spid="_x0000_i1051" style="width:34.5pt;height:18pt" coordsize="" o:spt="100" adj="0,,0" path="" stroked="f">
                  <v:stroke joinstyle="miter"/>
                  <v:imagedata r:id="rId69" o:title=""/>
                  <v:formulas/>
                  <v:path o:connecttype="segments"/>
                </v:shape>
                <o:OLEObject Type="Embed" ProgID="Equation.DSMT4" ShapeID="ole_rId68" DrawAspect="Content" ObjectID="_1692531841" r:id="rId70"/>
              </w:object>
            </w:r>
            <w:r>
              <w:rPr>
                <w:rFonts w:ascii="Times New Roman" w:hAnsi="Times New Roman"/>
                <w:szCs w:val="21"/>
              </w:rPr>
              <w:t>加上分支量度</w:t>
            </w:r>
            <w:r>
              <w:object w:dxaOrig="690" w:dyaOrig="360">
                <v:shape id="ole_rId70" o:spid="_x0000_i1052" style="width:34.5pt;height:18pt" coordsize="" o:spt="100" adj="0,,0" path="" stroked="f">
                  <v:stroke joinstyle="miter"/>
                  <v:imagedata r:id="rId71" o:title=""/>
                  <v:formulas/>
                  <v:path o:connecttype="segments"/>
                </v:shape>
                <o:OLEObject Type="Embed" ProgID="Equation.DSMT4" ShapeID="ole_rId70" DrawAspect="Content" ObjectID="_1692531842" r:id="rId72"/>
              </w:object>
            </w:r>
            <w:r>
              <w:rPr>
                <w:rFonts w:ascii="Times New Roman" w:hAnsi="Times New Roman"/>
                <w:szCs w:val="21"/>
              </w:rPr>
              <w:t>得到。</w:t>
            </w:r>
            <w:r>
              <w:rPr>
                <w:rFonts w:ascii="Times New Roman" w:hAnsi="Times New Roman"/>
                <w:szCs w:val="21"/>
              </w:rPr>
              <w:t>ACS</w:t>
            </w:r>
            <w:r>
              <w:rPr>
                <w:rFonts w:ascii="Times New Roman" w:hAnsi="Times New Roman"/>
                <w:szCs w:val="21"/>
              </w:rPr>
              <w:t>将具有最大似然性（最小距离）的路径量度作为新的状态量度；因此，在时刻</w:t>
            </w:r>
            <w:r>
              <w:rPr>
                <w:rFonts w:ascii="Times New Roman" w:hAnsi="Times New Roman"/>
                <w:i/>
                <w:iCs/>
                <w:szCs w:val="21"/>
              </w:rPr>
              <w:t>t</w:t>
            </w:r>
            <w:r>
              <w:rPr>
                <w:rFonts w:ascii="Times New Roman" w:hAnsi="Times New Roman"/>
                <w:szCs w:val="21"/>
                <w:vertAlign w:val="subscript"/>
              </w:rPr>
              <w:t>4</w:t>
            </w:r>
            <w:r>
              <w:rPr>
                <w:rFonts w:ascii="Times New Roman" w:hAnsi="Times New Roman"/>
                <w:szCs w:val="21"/>
              </w:rPr>
              <w:t>状态</w:t>
            </w:r>
            <w:r>
              <w:rPr>
                <w:rFonts w:ascii="Times New Roman" w:hAnsi="Times New Roman"/>
                <w:i/>
                <w:iCs/>
                <w:szCs w:val="21"/>
              </w:rPr>
              <w:t>a</w:t>
            </w:r>
            <w:r>
              <w:rPr>
                <w:rFonts w:ascii="Times New Roman" w:hAnsi="Times New Roman"/>
                <w:szCs w:val="21"/>
              </w:rPr>
              <w:t>的新状态量度</w:t>
            </w:r>
            <w:r>
              <w:object w:dxaOrig="720" w:dyaOrig="360">
                <v:shape id="ole_rId72" o:spid="_x0000_i1053" style="width:36pt;height:18pt" coordsize="" o:spt="100" adj="0,,0" path="" stroked="f">
                  <v:stroke joinstyle="miter"/>
                  <v:imagedata r:id="rId73" o:title=""/>
                  <v:formulas/>
                  <v:path o:connecttype="segments"/>
                </v:shape>
                <o:OLEObject Type="Embed" ProgID="Equation.DSMT4" ShapeID="ole_rId72" DrawAspect="Content" ObjectID="_1692531843" r:id="rId74"/>
              </w:object>
            </w:r>
            <w:r>
              <w:rPr>
                <w:rFonts w:ascii="Times New Roman" w:hAnsi="Times New Roman"/>
                <w:szCs w:val="21"/>
              </w:rPr>
              <w:t>。幸存路径用粗线表示，被舍弃的路径用细线表示。观察图</w:t>
            </w:r>
            <w:r>
              <w:rPr>
                <w:rFonts w:ascii="Times New Roman" w:hAnsi="Times New Roman"/>
                <w:szCs w:val="21"/>
              </w:rPr>
              <w:t>8.29</w:t>
            </w:r>
            <w:r>
              <w:rPr>
                <w:rFonts w:ascii="Times New Roman" w:hAnsi="Times New Roman"/>
                <w:szCs w:val="21"/>
              </w:rPr>
              <w:t>从左到右的状态量度，可以证明在每一时刻的各个状态量度值，是将幸存路径（粗线）上前</w:t>
            </w:r>
            <w:proofErr w:type="gramStart"/>
            <w:r>
              <w:rPr>
                <w:rFonts w:ascii="Times New Roman" w:hAnsi="Times New Roman"/>
                <w:szCs w:val="21"/>
              </w:rPr>
              <w:t>一</w:t>
            </w:r>
            <w:proofErr w:type="gramEnd"/>
            <w:r>
              <w:rPr>
                <w:rFonts w:ascii="Times New Roman" w:hAnsi="Times New Roman"/>
                <w:szCs w:val="21"/>
              </w:rPr>
              <w:t>状态量度与前一路径量度相加而得到的。由网格图可知在网格图中的某个点上（经过</w:t>
            </w:r>
            <w:r>
              <w:rPr>
                <w:rFonts w:ascii="Times New Roman" w:hAnsi="Times New Roman"/>
                <w:szCs w:val="21"/>
              </w:rPr>
              <w:t>4</w:t>
            </w:r>
            <w:r>
              <w:rPr>
                <w:rFonts w:ascii="Times New Roman" w:hAnsi="Times New Roman"/>
                <w:szCs w:val="21"/>
              </w:rPr>
              <w:t>或</w:t>
            </w:r>
            <w:r>
              <w:rPr>
                <w:rFonts w:ascii="Times New Roman" w:hAnsi="Times New Roman"/>
                <w:szCs w:val="21"/>
              </w:rPr>
              <w:t>5</w:t>
            </w:r>
            <w:r>
              <w:rPr>
                <w:rFonts w:ascii="Times New Roman" w:hAnsi="Times New Roman"/>
                <w:szCs w:val="21"/>
              </w:rPr>
              <w:t>个约束长度时间间隔后）最早发送的编码比特已被译码。例如，观察图</w:t>
            </w:r>
            <w:r>
              <w:rPr>
                <w:rFonts w:ascii="Times New Roman" w:hAnsi="Times New Roman"/>
                <w:szCs w:val="21"/>
              </w:rPr>
              <w:t>8.29</w:t>
            </w:r>
            <w:r>
              <w:rPr>
                <w:rFonts w:ascii="Times New Roman" w:hAnsi="Times New Roman"/>
                <w:szCs w:val="21"/>
              </w:rPr>
              <w:t>的时刻</w:t>
            </w:r>
            <w:r>
              <w:rPr>
                <w:rFonts w:ascii="Times New Roman" w:hAnsi="Times New Roman"/>
                <w:i/>
                <w:iCs/>
                <w:szCs w:val="21"/>
              </w:rPr>
              <w:t>t</w:t>
            </w:r>
            <w:r>
              <w:rPr>
                <w:rFonts w:ascii="Times New Roman" w:hAnsi="Times New Roman"/>
                <w:szCs w:val="21"/>
                <w:vertAlign w:val="subscript"/>
              </w:rPr>
              <w:t>6</w:t>
            </w:r>
            <w:r>
              <w:rPr>
                <w:rFonts w:ascii="Times New Roman" w:hAnsi="Times New Roman"/>
                <w:szCs w:val="21"/>
              </w:rPr>
              <w:t>，可以看出最小距离的状态量度值为</w:t>
            </w:r>
            <w:r>
              <w:rPr>
                <w:rFonts w:ascii="Times New Roman" w:hAnsi="Times New Roman"/>
                <w:szCs w:val="21"/>
              </w:rPr>
              <w:t>1</w:t>
            </w:r>
            <w:r>
              <w:rPr>
                <w:rFonts w:ascii="Times New Roman" w:hAnsi="Times New Roman"/>
                <w:szCs w:val="21"/>
              </w:rPr>
              <w:t>。从状态</w:t>
            </w:r>
            <w:r>
              <w:rPr>
                <w:rFonts w:ascii="Times New Roman" w:hAnsi="Times New Roman"/>
                <w:i/>
                <w:iCs/>
                <w:szCs w:val="21"/>
              </w:rPr>
              <w:t>d</w:t>
            </w:r>
            <w:r>
              <w:rPr>
                <w:rFonts w:ascii="Times New Roman" w:hAnsi="Times New Roman"/>
                <w:szCs w:val="21"/>
              </w:rPr>
              <w:t>开始，沿幸存路径追溯回</w:t>
            </w:r>
            <w:r>
              <w:rPr>
                <w:rFonts w:ascii="Times New Roman" w:hAnsi="Times New Roman"/>
                <w:i/>
                <w:iCs/>
                <w:szCs w:val="21"/>
              </w:rPr>
              <w:t>t</w:t>
            </w:r>
            <w:r>
              <w:rPr>
                <w:rFonts w:ascii="Times New Roman" w:hAnsi="Times New Roman"/>
                <w:szCs w:val="21"/>
                <w:vertAlign w:val="subscript"/>
              </w:rPr>
              <w:t>1</w:t>
            </w:r>
            <w:r>
              <w:rPr>
                <w:rFonts w:ascii="Times New Roman" w:hAnsi="Times New Roman"/>
                <w:szCs w:val="21"/>
              </w:rPr>
              <w:t>时刻，可以看到译码信息与</w:t>
            </w:r>
            <w:proofErr w:type="gramStart"/>
            <w:r>
              <w:rPr>
                <w:rFonts w:ascii="Times New Roman" w:hAnsi="Times New Roman"/>
                <w:szCs w:val="21"/>
              </w:rPr>
              <w:t>源信息</w:t>
            </w:r>
            <w:proofErr w:type="gramEnd"/>
            <w:r>
              <w:rPr>
                <w:rFonts w:ascii="Times New Roman" w:hAnsi="Times New Roman"/>
                <w:szCs w:val="21"/>
              </w:rPr>
              <w:t>是一样的，注意，为了方便起见，虚线和实现分别代表二进制数字</w:t>
            </w:r>
            <w:r>
              <w:rPr>
                <w:rFonts w:ascii="Times New Roman" w:hAnsi="Times New Roman"/>
                <w:szCs w:val="21"/>
              </w:rPr>
              <w:t>1</w:t>
            </w:r>
            <w:r>
              <w:rPr>
                <w:rFonts w:ascii="Times New Roman" w:hAnsi="Times New Roman"/>
                <w:szCs w:val="21"/>
              </w:rPr>
              <w:t>和</w:t>
            </w:r>
            <w:r>
              <w:rPr>
                <w:rFonts w:ascii="Times New Roman" w:hAnsi="Times New Roman"/>
                <w:szCs w:val="21"/>
              </w:rPr>
              <w:t>0</w:t>
            </w:r>
            <w:r>
              <w:rPr>
                <w:rFonts w:ascii="Times New Roman" w:hAnsi="Times New Roman"/>
                <w:szCs w:val="21"/>
              </w:rPr>
              <w:t>。</w:t>
            </w:r>
          </w:p>
          <w:p w:rsidR="001A2085" w:rsidRDefault="00920CEA">
            <w:r>
              <w:rPr>
                <w:noProof/>
              </w:rPr>
              <w:drawing>
                <wp:inline distT="0" distB="0" distL="0" distR="0">
                  <wp:extent cx="4852670" cy="2936240"/>
                  <wp:effectExtent l="0" t="0" r="0" b="0"/>
                  <wp:docPr id="15"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9"/>
                          <pic:cNvPicPr>
                            <a:picLocks noChangeAspect="1" noChangeArrowheads="1"/>
                          </pic:cNvPicPr>
                        </pic:nvPicPr>
                        <pic:blipFill>
                          <a:blip r:embed="rId75"/>
                          <a:stretch>
                            <a:fillRect/>
                          </a:stretch>
                        </pic:blipFill>
                        <pic:spPr bwMode="auto">
                          <a:xfrm>
                            <a:off x="0" y="0"/>
                            <a:ext cx="4852670" cy="2936240"/>
                          </a:xfrm>
                          <a:prstGeom prst="rect">
                            <a:avLst/>
                          </a:prstGeom>
                        </pic:spPr>
                      </pic:pic>
                    </a:graphicData>
                  </a:graphic>
                </wp:inline>
              </w:drawing>
            </w:r>
          </w:p>
          <w:p w:rsidR="001A2085" w:rsidRDefault="00920CEA">
            <w:pPr>
              <w:jc w:val="center"/>
            </w:pPr>
            <w:r>
              <w:t>图</w:t>
            </w:r>
            <w:r>
              <w:t xml:space="preserve">8.29 </w:t>
            </w:r>
            <w:r>
              <w:t>维特比译码中的加</w:t>
            </w:r>
            <w:r>
              <w:t>-</w:t>
            </w:r>
            <w:r>
              <w:t>比较</w:t>
            </w:r>
            <w:r>
              <w:t>-</w:t>
            </w:r>
            <w:r>
              <w:t>选择计算</w:t>
            </w:r>
          </w:p>
          <w:p w:rsidR="001A2085" w:rsidRDefault="00920CEA">
            <w:pPr>
              <w:spacing w:line="360" w:lineRule="auto"/>
              <w:rPr>
                <w:rFonts w:ascii="Times New Roman" w:hAnsi="Times New Roman"/>
                <w:sz w:val="24"/>
              </w:rPr>
            </w:pPr>
            <w:r>
              <w:rPr>
                <w:rFonts w:ascii="Times New Roman" w:hAnsi="Times New Roman"/>
                <w:sz w:val="28"/>
                <w:szCs w:val="28"/>
              </w:rPr>
              <w:t>6.</w:t>
            </w:r>
            <w:r>
              <w:rPr>
                <w:rFonts w:ascii="黑体" w:eastAsia="黑体" w:hAnsi="黑体"/>
                <w:color w:val="1B2717"/>
                <w:sz w:val="28"/>
                <w:szCs w:val="28"/>
              </w:rPr>
              <w:t>路径记忆与同步</w:t>
            </w:r>
          </w:p>
          <w:p w:rsidR="001A2085" w:rsidRDefault="00920CEA">
            <w:pPr>
              <w:rPr>
                <w:rFonts w:ascii="Times New Roman" w:hAnsi="Times New Roman"/>
                <w:szCs w:val="21"/>
              </w:rPr>
            </w:pPr>
            <w:r>
              <w:rPr>
                <w:rFonts w:ascii="Times New Roman" w:hAnsi="Times New Roman"/>
                <w:szCs w:val="21"/>
              </w:rPr>
              <w:t>维特比译码器的存储容量要求随约束长度</w:t>
            </w:r>
            <w:r>
              <w:rPr>
                <w:rFonts w:ascii="Times New Roman" w:hAnsi="Times New Roman"/>
                <w:i/>
                <w:iCs/>
                <w:szCs w:val="21"/>
              </w:rPr>
              <w:t>K</w:t>
            </w:r>
            <w:r>
              <w:rPr>
                <w:rFonts w:ascii="Times New Roman" w:hAnsi="Times New Roman"/>
                <w:szCs w:val="21"/>
              </w:rPr>
              <w:t>按指数增长。对于编码效率为</w:t>
            </w:r>
            <w:r>
              <w:rPr>
                <w:rFonts w:ascii="Times New Roman" w:hAnsi="Times New Roman"/>
                <w:szCs w:val="21"/>
              </w:rPr>
              <w:t>1/</w:t>
            </w:r>
            <w:r>
              <w:rPr>
                <w:rFonts w:ascii="Times New Roman" w:hAnsi="Times New Roman"/>
                <w:i/>
                <w:iCs/>
                <w:szCs w:val="21"/>
              </w:rPr>
              <w:t>n</w:t>
            </w:r>
            <w:r>
              <w:rPr>
                <w:rFonts w:ascii="Times New Roman" w:hAnsi="Times New Roman"/>
                <w:szCs w:val="21"/>
              </w:rPr>
              <w:t>的编码，每一步译码后，译码器保留</w:t>
            </w:r>
            <w:r>
              <w:rPr>
                <w:rFonts w:ascii="Times New Roman" w:hAnsi="Times New Roman"/>
                <w:szCs w:val="21"/>
              </w:rPr>
              <w:t>2</w:t>
            </w:r>
            <w:r>
              <w:rPr>
                <w:rFonts w:ascii="Times New Roman" w:hAnsi="Times New Roman"/>
                <w:i/>
                <w:iCs/>
                <w:szCs w:val="21"/>
                <w:vertAlign w:val="superscript"/>
              </w:rPr>
              <w:t>K</w:t>
            </w:r>
            <w:r>
              <w:rPr>
                <w:rFonts w:ascii="Times New Roman" w:hAnsi="Times New Roman"/>
                <w:szCs w:val="21"/>
                <w:vertAlign w:val="superscript"/>
              </w:rPr>
              <w:t>-1</w:t>
            </w:r>
            <w:r>
              <w:rPr>
                <w:rFonts w:ascii="Times New Roman" w:hAnsi="Times New Roman"/>
                <w:szCs w:val="21"/>
              </w:rPr>
              <w:t>条路径。这些路径通常是在距离当前译码深度之前不远处分叉而得到的，所有这些路径是由公共支分叉到不同状态而生成的。因此，若译码器存储了这</w:t>
            </w:r>
            <w:r>
              <w:rPr>
                <w:rFonts w:ascii="Times New Roman" w:hAnsi="Times New Roman"/>
                <w:szCs w:val="21"/>
              </w:rPr>
              <w:t>2</w:t>
            </w:r>
            <w:r>
              <w:rPr>
                <w:rFonts w:ascii="Times New Roman" w:hAnsi="Times New Roman"/>
                <w:i/>
                <w:iCs/>
                <w:szCs w:val="21"/>
                <w:vertAlign w:val="superscript"/>
              </w:rPr>
              <w:t>K</w:t>
            </w:r>
            <w:r>
              <w:rPr>
                <w:rFonts w:ascii="Times New Roman" w:hAnsi="Times New Roman"/>
                <w:szCs w:val="21"/>
                <w:vertAlign w:val="superscript"/>
              </w:rPr>
              <w:t>-1</w:t>
            </w:r>
            <w:r>
              <w:rPr>
                <w:rFonts w:ascii="Times New Roman" w:hAnsi="Times New Roman"/>
                <w:szCs w:val="21"/>
              </w:rPr>
              <w:t>条路径的足够记录，可以看到所有路径的最早译码比特是一样的。因此，一个简单译码器的实现，包括固定数量的路径记录（</w:t>
            </w:r>
            <w:r>
              <w:rPr>
                <w:rFonts w:ascii="Times New Roman" w:hAnsi="Times New Roman"/>
                <w:szCs w:val="21"/>
              </w:rPr>
              <w:t>fixed amount of path history</w:t>
            </w:r>
            <w:r>
              <w:rPr>
                <w:rFonts w:ascii="Times New Roman" w:hAnsi="Times New Roman"/>
                <w:szCs w:val="21"/>
              </w:rPr>
              <w:t>），并且每次深入到网络的下一级时，在任意路径上输出最早的比特。所需路径存储量是</w:t>
            </w:r>
          </w:p>
          <w:p w:rsidR="001A2085" w:rsidRDefault="00920CEA">
            <w:pPr>
              <w:jc w:val="right"/>
              <w:rPr>
                <w:rFonts w:ascii="Times New Roman" w:hAnsi="Times New Roman"/>
                <w:szCs w:val="21"/>
              </w:rPr>
            </w:pPr>
            <w:r>
              <w:rPr>
                <w:rFonts w:ascii="Times New Roman" w:hAnsi="Times New Roman"/>
                <w:i/>
                <w:iCs/>
                <w:szCs w:val="21"/>
              </w:rPr>
              <w:t>u</w:t>
            </w:r>
            <w:r>
              <w:rPr>
                <w:rFonts w:ascii="Times New Roman" w:hAnsi="Times New Roman"/>
                <w:szCs w:val="21"/>
              </w:rPr>
              <w:t>=</w:t>
            </w:r>
            <w:r>
              <w:rPr>
                <w:rFonts w:ascii="Times New Roman" w:hAnsi="Times New Roman"/>
                <w:i/>
                <w:iCs/>
                <w:szCs w:val="21"/>
              </w:rPr>
              <w:t>h</w:t>
            </w:r>
            <w:r>
              <w:rPr>
                <w:rFonts w:ascii="Times New Roman" w:hAnsi="Times New Roman"/>
                <w:szCs w:val="21"/>
              </w:rPr>
              <w:t>2</w:t>
            </w:r>
            <w:r>
              <w:rPr>
                <w:rFonts w:ascii="Times New Roman" w:hAnsi="Times New Roman"/>
                <w:i/>
                <w:iCs/>
                <w:szCs w:val="21"/>
                <w:vertAlign w:val="superscript"/>
              </w:rPr>
              <w:t>K</w:t>
            </w:r>
            <w:r>
              <w:rPr>
                <w:rFonts w:ascii="Times New Roman" w:hAnsi="Times New Roman"/>
                <w:szCs w:val="21"/>
                <w:vertAlign w:val="superscript"/>
              </w:rPr>
              <w:t>-1</w:t>
            </w:r>
            <w:r>
              <w:rPr>
                <w:rFonts w:ascii="Times New Roman" w:hAnsi="Times New Roman"/>
                <w:szCs w:val="21"/>
              </w:rPr>
              <w:t xml:space="preserve">                          </w:t>
            </w:r>
            <w:r>
              <w:rPr>
                <w:rFonts w:ascii="Times New Roman" w:hAnsi="Times New Roman"/>
                <w:szCs w:val="21"/>
              </w:rPr>
              <w:t>（</w:t>
            </w:r>
            <w:r>
              <w:rPr>
                <w:rFonts w:ascii="Times New Roman" w:hAnsi="Times New Roman"/>
                <w:szCs w:val="21"/>
              </w:rPr>
              <w:t>8.80</w:t>
            </w:r>
            <w:r>
              <w:rPr>
                <w:rFonts w:ascii="Times New Roman" w:hAnsi="Times New Roman"/>
                <w:szCs w:val="21"/>
              </w:rPr>
              <w:t>）</w:t>
            </w:r>
          </w:p>
          <w:p w:rsidR="001A2085" w:rsidRDefault="00920CEA">
            <w:pPr>
              <w:rPr>
                <w:rFonts w:ascii="Times New Roman" w:hAnsi="Times New Roman"/>
                <w:szCs w:val="21"/>
              </w:rPr>
            </w:pPr>
            <w:r>
              <w:rPr>
                <w:rFonts w:ascii="Times New Roman" w:hAnsi="Times New Roman"/>
                <w:szCs w:val="21"/>
              </w:rPr>
              <w:t>其中，</w:t>
            </w:r>
            <w:r>
              <w:rPr>
                <w:rFonts w:ascii="Times New Roman" w:hAnsi="Times New Roman"/>
                <w:i/>
                <w:iCs/>
                <w:szCs w:val="21"/>
              </w:rPr>
              <w:t>h</w:t>
            </w:r>
            <w:r>
              <w:rPr>
                <w:rFonts w:ascii="Times New Roman" w:hAnsi="Times New Roman"/>
                <w:szCs w:val="21"/>
              </w:rPr>
              <w:t>是每个状态的信息比特记录长度。一种改进算法是将最大似然路径上的最早</w:t>
            </w:r>
            <w:r>
              <w:rPr>
                <w:rFonts w:ascii="Times New Roman" w:hAnsi="Times New Roman"/>
                <w:szCs w:val="21"/>
              </w:rPr>
              <w:lastRenderedPageBreak/>
              <w:t>比特代替任意路径上的最早比特作为译码器的输出，从而最小化</w:t>
            </w:r>
            <w:r>
              <w:rPr>
                <w:rFonts w:ascii="Times New Roman" w:hAnsi="Times New Roman"/>
                <w:i/>
                <w:iCs/>
                <w:szCs w:val="21"/>
              </w:rPr>
              <w:t>h</w:t>
            </w:r>
            <w:r>
              <w:rPr>
                <w:rFonts w:ascii="Times New Roman" w:hAnsi="Times New Roman"/>
                <w:szCs w:val="21"/>
              </w:rPr>
              <w:t>。可以证明，当</w:t>
            </w:r>
            <w:r>
              <w:rPr>
                <w:rFonts w:ascii="Times New Roman" w:hAnsi="Times New Roman"/>
                <w:i/>
                <w:iCs/>
                <w:szCs w:val="21"/>
              </w:rPr>
              <w:t>h</w:t>
            </w:r>
            <w:r>
              <w:rPr>
                <w:rFonts w:ascii="Times New Roman" w:hAnsi="Times New Roman"/>
                <w:szCs w:val="21"/>
              </w:rPr>
              <w:t>的值为编码约束长度的</w:t>
            </w:r>
            <w:r>
              <w:rPr>
                <w:rFonts w:ascii="Times New Roman" w:hAnsi="Times New Roman"/>
                <w:szCs w:val="21"/>
              </w:rPr>
              <w:t>4</w:t>
            </w:r>
            <w:r>
              <w:rPr>
                <w:rFonts w:ascii="Times New Roman" w:hAnsi="Times New Roman"/>
                <w:szCs w:val="21"/>
              </w:rPr>
              <w:t>或</w:t>
            </w:r>
            <w:r>
              <w:rPr>
                <w:rFonts w:ascii="Times New Roman" w:hAnsi="Times New Roman"/>
                <w:szCs w:val="21"/>
              </w:rPr>
              <w:t>5</w:t>
            </w:r>
            <w:r>
              <w:rPr>
                <w:rFonts w:ascii="Times New Roman" w:hAnsi="Times New Roman"/>
                <w:szCs w:val="21"/>
              </w:rPr>
              <w:t>倍时，足以获得接近最佳的译码器的性能。存储容量要求</w:t>
            </w:r>
            <m:oMath>
              <m:r>
                <w:rPr>
                  <w:rFonts w:ascii="Cambria Math" w:hAnsi="Cambria Math"/>
                </w:rPr>
                <m:t>u</m:t>
              </m:r>
            </m:oMath>
            <w:r>
              <w:rPr>
                <w:rFonts w:ascii="Times New Roman" w:hAnsi="Times New Roman"/>
                <w:szCs w:val="21"/>
              </w:rPr>
              <w:t>是维特比译码器实现的基本限制，商业上生产的译码器受到约束长度</w:t>
            </w:r>
            <w:r>
              <w:rPr>
                <w:rFonts w:ascii="Times New Roman" w:hAnsi="Times New Roman"/>
                <w:i/>
                <w:iCs/>
                <w:szCs w:val="21"/>
              </w:rPr>
              <w:t>K</w:t>
            </w:r>
            <w:r>
              <w:rPr>
                <w:rFonts w:ascii="Times New Roman" w:hAnsi="Times New Roman"/>
                <w:szCs w:val="21"/>
              </w:rPr>
              <w:t>=10</w:t>
            </w:r>
            <w:r>
              <w:rPr>
                <w:rFonts w:ascii="Times New Roman" w:hAnsi="Times New Roman"/>
                <w:szCs w:val="21"/>
              </w:rPr>
              <w:t>的限制。由式（</w:t>
            </w:r>
            <w:r>
              <w:rPr>
                <w:rFonts w:ascii="Times New Roman" w:hAnsi="Times New Roman"/>
                <w:szCs w:val="21"/>
              </w:rPr>
              <w:t>8.80</w:t>
            </w:r>
            <w:r>
              <w:rPr>
                <w:rFonts w:ascii="Times New Roman" w:hAnsi="Times New Roman"/>
                <w:szCs w:val="21"/>
              </w:rPr>
              <w:t>）可知，为了提高编码增益而增大约束</w:t>
            </w:r>
            <w:r>
              <w:rPr>
                <w:rFonts w:ascii="Times New Roman" w:hAnsi="Times New Roman"/>
                <w:szCs w:val="21"/>
              </w:rPr>
              <w:t>长度，会带来存储容量要求按</w:t>
            </w:r>
            <w:proofErr w:type="gramStart"/>
            <w:r>
              <w:rPr>
                <w:rFonts w:ascii="Times New Roman" w:hAnsi="Times New Roman"/>
                <w:szCs w:val="21"/>
              </w:rPr>
              <w:t>指数级</w:t>
            </w:r>
            <w:proofErr w:type="gramEnd"/>
            <w:r>
              <w:rPr>
                <w:rFonts w:ascii="Times New Roman" w:hAnsi="Times New Roman"/>
                <w:szCs w:val="21"/>
              </w:rPr>
              <w:t>的增加。</w:t>
            </w:r>
          </w:p>
          <w:p w:rsidR="001A2085" w:rsidRDefault="00920CEA">
            <w:pPr>
              <w:rPr>
                <w:rFonts w:ascii="Times New Roman" w:hAnsi="Times New Roman"/>
                <w:szCs w:val="21"/>
              </w:rPr>
            </w:pPr>
            <w:r>
              <w:rPr>
                <w:rFonts w:ascii="Times New Roman" w:hAnsi="Times New Roman"/>
                <w:szCs w:val="21"/>
              </w:rPr>
              <w:t>分支字的同步（</w:t>
            </w:r>
            <w:r>
              <w:rPr>
                <w:rFonts w:ascii="Times New Roman" w:hAnsi="Times New Roman"/>
                <w:szCs w:val="21"/>
              </w:rPr>
              <w:t>branch word synchronization</w:t>
            </w:r>
            <w:r>
              <w:rPr>
                <w:rFonts w:ascii="Times New Roman" w:hAnsi="Times New Roman"/>
                <w:szCs w:val="21"/>
              </w:rPr>
              <w:t>）是指对接收序列确定分支字的起始点的过程。这种同步不需要在发送的码元流中加入新的信息即可实现，因为未同步时接收数据会出现过大的差错</w:t>
            </w:r>
            <w:r>
              <w:rPr>
                <w:rFonts w:ascii="Times New Roman" w:hAnsi="Times New Roman"/>
                <w:color w:val="333334"/>
                <w:szCs w:val="21"/>
              </w:rPr>
              <w:t>概率；由此，实现该同步的</w:t>
            </w:r>
            <w:proofErr w:type="gramStart"/>
            <w:r>
              <w:rPr>
                <w:rFonts w:ascii="Times New Roman" w:hAnsi="Times New Roman"/>
                <w:color w:val="333334"/>
                <w:szCs w:val="21"/>
              </w:rPr>
              <w:t>种简单</w:t>
            </w:r>
            <w:proofErr w:type="gramEnd"/>
            <w:r>
              <w:rPr>
                <w:rFonts w:ascii="Times New Roman" w:hAnsi="Times New Roman"/>
                <w:color w:val="333334"/>
                <w:szCs w:val="21"/>
              </w:rPr>
              <w:t>方法是，监督这个较大差错概率的伴随信息，如网格图上状态量度的增加速率或者幸存路径的合并速率；将这些被监督参数与一个门限值相比较，并相应地调整同步。</w:t>
            </w:r>
          </w:p>
          <w:p w:rsidR="001A2085" w:rsidRDefault="001A2085">
            <w:pPr>
              <w:rPr>
                <w:rFonts w:ascii="Times New Roman" w:hAnsi="Times New Roman"/>
                <w:sz w:val="18"/>
                <w:szCs w:val="18"/>
              </w:rPr>
            </w:pPr>
          </w:p>
          <w:p w:rsidR="001A2085" w:rsidRDefault="00920CEA">
            <w:pPr>
              <w:jc w:val="center"/>
              <w:rPr>
                <w:rFonts w:ascii="Times New Roman" w:hAnsi="Times New Roman"/>
                <w:sz w:val="18"/>
                <w:szCs w:val="18"/>
              </w:rPr>
            </w:pPr>
            <w:r>
              <w:rPr>
                <w:rFonts w:ascii="黑体" w:eastAsia="黑体" w:hAnsi="黑体" w:cs="黑体"/>
                <w:sz w:val="30"/>
                <w:szCs w:val="30"/>
              </w:rPr>
              <w:t>实践：编码信道下的通信系统仿真</w:t>
            </w:r>
          </w:p>
          <w:p w:rsidR="001A2085" w:rsidRDefault="00920CEA">
            <w:pPr>
              <w:ind w:firstLine="420"/>
              <w:rPr>
                <w:rFonts w:ascii="Times New Roman" w:hAnsi="Times New Roman"/>
                <w:sz w:val="18"/>
                <w:szCs w:val="18"/>
              </w:rPr>
            </w:pPr>
            <w:r>
              <w:rPr>
                <w:szCs w:val="21"/>
              </w:rPr>
              <w:t>这是一个综合性的大型实验，通过搭建一个包括信源、信源编译码器</w:t>
            </w:r>
            <w:r>
              <w:rPr>
                <w:szCs w:val="21"/>
              </w:rPr>
              <w:t>、信道、信道编译码器等各模块在内的仿真通信系统，使读者能够加深对本课程各个重点章节的理解，更好地掌握通信的本质意义。</w:t>
            </w:r>
          </w:p>
          <w:p w:rsidR="001A2085" w:rsidRDefault="00920CEA">
            <w:pPr>
              <w:tabs>
                <w:tab w:val="left" w:pos="993"/>
              </w:tabs>
              <w:spacing w:line="360" w:lineRule="auto"/>
              <w:ind w:firstLine="482"/>
              <w:rPr>
                <w:rFonts w:ascii="Times New Roman" w:hAnsi="Times New Roman"/>
                <w:sz w:val="18"/>
                <w:szCs w:val="18"/>
              </w:rPr>
            </w:pPr>
            <w:r>
              <w:rPr>
                <w:b/>
                <w:sz w:val="24"/>
              </w:rPr>
              <w:t>说明：</w:t>
            </w:r>
          </w:p>
          <w:p w:rsidR="001A2085" w:rsidRDefault="00920CEA">
            <w:pPr>
              <w:ind w:firstLine="420"/>
              <w:rPr>
                <w:rFonts w:ascii="Times New Roman" w:hAnsi="Times New Roman"/>
                <w:sz w:val="18"/>
                <w:szCs w:val="18"/>
              </w:rPr>
            </w:pPr>
            <w:r>
              <w:rPr>
                <w:szCs w:val="21"/>
              </w:rPr>
              <w:t>由于搭建一个完整通信系统的工作量较大，所以本实验可以使用</w:t>
            </w:r>
            <w:proofErr w:type="spellStart"/>
            <w:r>
              <w:rPr>
                <w:szCs w:val="21"/>
              </w:rPr>
              <w:t>Matlab</w:t>
            </w:r>
            <w:proofErr w:type="spellEnd"/>
            <w:r>
              <w:rPr>
                <w:szCs w:val="21"/>
              </w:rPr>
              <w:t>等仿真工具。下面分别描述系统中各模块的需求。</w:t>
            </w:r>
          </w:p>
          <w:p w:rsidR="001A2085" w:rsidRDefault="00920CEA">
            <w:pPr>
              <w:tabs>
                <w:tab w:val="left" w:pos="993"/>
              </w:tabs>
              <w:spacing w:line="360" w:lineRule="auto"/>
              <w:ind w:firstLine="480"/>
              <w:rPr>
                <w:rFonts w:ascii="Times New Roman" w:hAnsi="Times New Roman"/>
                <w:sz w:val="18"/>
                <w:szCs w:val="18"/>
              </w:rPr>
            </w:pPr>
            <w:r>
              <w:rPr>
                <w:sz w:val="24"/>
              </w:rPr>
              <w:fldChar w:fldCharType="begin"/>
            </w:r>
            <w:r>
              <w:rPr>
                <w:sz w:val="24"/>
              </w:rPr>
              <w:instrText>=   1 \* &lt;?&gt;</w:instrText>
            </w:r>
            <w:r>
              <w:rPr>
                <w:sz w:val="24"/>
              </w:rPr>
              <w:fldChar w:fldCharType="separate"/>
            </w:r>
            <w:r>
              <w:rPr>
                <w:sz w:val="24"/>
              </w:rPr>
              <w:t xml:space="preserve">** </w:t>
            </w:r>
            <w:r>
              <w:rPr>
                <w:sz w:val="24"/>
              </w:rPr>
              <w:t>错误的表达式</w:t>
            </w:r>
            <w:r>
              <w:rPr>
                <w:sz w:val="24"/>
              </w:rPr>
              <w:t xml:space="preserve"> **</w:t>
            </w:r>
            <w:r>
              <w:rPr>
                <w:sz w:val="24"/>
              </w:rPr>
              <w:fldChar w:fldCharType="end"/>
            </w:r>
            <w:r>
              <w:rPr>
                <w:szCs w:val="21"/>
              </w:rPr>
              <w:t>离散信源：能以指定的概率分布</w:t>
            </w:r>
            <w:r>
              <w:rPr>
                <w:szCs w:val="21"/>
              </w:rPr>
              <w:t>(</w:t>
            </w:r>
            <w:r>
              <w:rPr>
                <w:i/>
                <w:iCs/>
                <w:szCs w:val="21"/>
              </w:rPr>
              <w:t>p</w:t>
            </w:r>
            <w:r>
              <w:rPr>
                <w:szCs w:val="21"/>
              </w:rPr>
              <w:t>,1-</w:t>
            </w:r>
            <w:r>
              <w:rPr>
                <w:i/>
                <w:iCs/>
                <w:szCs w:val="21"/>
              </w:rPr>
              <w:t>p</w:t>
            </w:r>
            <w:r>
              <w:rPr>
                <w:szCs w:val="21"/>
              </w:rPr>
              <w:t>)</w:t>
            </w:r>
            <w:r>
              <w:rPr>
                <w:szCs w:val="21"/>
              </w:rPr>
              <w:t>产生</w:t>
            </w:r>
            <w:r>
              <w:rPr>
                <w:szCs w:val="21"/>
              </w:rPr>
              <w:t>0,1</w:t>
            </w:r>
            <w:r>
              <w:rPr>
                <w:szCs w:val="21"/>
              </w:rPr>
              <w:t>符号构成的二进制信源符号序列。</w:t>
            </w:r>
          </w:p>
          <w:p w:rsidR="001A2085" w:rsidRDefault="00920CEA">
            <w:pPr>
              <w:tabs>
                <w:tab w:val="left" w:pos="993"/>
              </w:tabs>
              <w:ind w:firstLine="480"/>
              <w:rPr>
                <w:rFonts w:ascii="Times New Roman" w:hAnsi="Times New Roman"/>
                <w:sz w:val="18"/>
                <w:szCs w:val="18"/>
              </w:rPr>
            </w:pPr>
            <w:r>
              <w:rPr>
                <w:sz w:val="24"/>
              </w:rPr>
              <w:fldChar w:fldCharType="begin"/>
            </w:r>
            <w:r>
              <w:rPr>
                <w:sz w:val="24"/>
              </w:rPr>
              <w:instrText>=   2 \* &lt;?&gt;</w:instrText>
            </w:r>
            <w:r>
              <w:rPr>
                <w:sz w:val="24"/>
              </w:rPr>
              <w:fldChar w:fldCharType="separate"/>
            </w:r>
            <w:r>
              <w:rPr>
                <w:sz w:val="24"/>
              </w:rPr>
              <w:t xml:space="preserve">** </w:t>
            </w:r>
            <w:r>
              <w:rPr>
                <w:sz w:val="24"/>
              </w:rPr>
              <w:t>错误的表达式</w:t>
            </w:r>
            <w:r>
              <w:rPr>
                <w:sz w:val="24"/>
              </w:rPr>
              <w:t xml:space="preserve"> **</w:t>
            </w:r>
            <w:r>
              <w:rPr>
                <w:sz w:val="24"/>
              </w:rPr>
              <w:fldChar w:fldCharType="end"/>
            </w:r>
            <w:r>
              <w:rPr>
                <w:szCs w:val="21"/>
              </w:rPr>
              <w:t>信源编码器：信源编码器的输入是上一步产生的二进制符号序列。要求：能选择使用无编码（直通）、二进制香农编码、二进制霍夫曼编码、</w:t>
            </w:r>
            <w:proofErr w:type="gramStart"/>
            <w:r>
              <w:rPr>
                <w:szCs w:val="21"/>
              </w:rPr>
              <w:t>二进制费诺编码</w:t>
            </w:r>
            <w:proofErr w:type="gramEnd"/>
            <w:r>
              <w:rPr>
                <w:szCs w:val="21"/>
              </w:rPr>
              <w:t>这四种编码方式中的任何一种。</w:t>
            </w:r>
          </w:p>
          <w:p w:rsidR="001A2085" w:rsidRDefault="00920CEA">
            <w:pPr>
              <w:tabs>
                <w:tab w:val="left" w:pos="993"/>
              </w:tabs>
              <w:ind w:firstLine="420"/>
              <w:rPr>
                <w:rFonts w:ascii="Times New Roman" w:hAnsi="Times New Roman"/>
                <w:sz w:val="18"/>
                <w:szCs w:val="18"/>
              </w:rPr>
            </w:pPr>
            <w:r>
              <w:rPr>
                <w:szCs w:val="21"/>
              </w:rPr>
              <w:t>在上一步指定信源的概率分布后，就可以马上生成这三种编码的码表，实际的编码工作只是查表而已。当然，直接对上一步指定的信源进行编码是不合适的，需要先进行信源的扩展，换句话说，需要确定信源分组的长度。这个长度</w:t>
            </w:r>
            <w:r>
              <w:rPr>
                <w:szCs w:val="21"/>
              </w:rPr>
              <w:t>N</w:t>
            </w:r>
            <w:r>
              <w:rPr>
                <w:szCs w:val="21"/>
              </w:rPr>
              <w:t>也是本系统的一个重要参数，是在系统运行之前由用户输入的。</w:t>
            </w:r>
          </w:p>
          <w:p w:rsidR="001A2085" w:rsidRDefault="00920CEA">
            <w:pPr>
              <w:tabs>
                <w:tab w:val="left" w:pos="993"/>
              </w:tabs>
              <w:spacing w:line="360" w:lineRule="auto"/>
              <w:ind w:firstLine="480"/>
              <w:rPr>
                <w:rFonts w:ascii="Times New Roman" w:hAnsi="Times New Roman"/>
                <w:sz w:val="18"/>
                <w:szCs w:val="18"/>
              </w:rPr>
            </w:pPr>
            <w:r>
              <w:rPr>
                <w:sz w:val="24"/>
              </w:rPr>
              <w:fldChar w:fldCharType="begin"/>
            </w:r>
            <w:r>
              <w:rPr>
                <w:sz w:val="24"/>
              </w:rPr>
              <w:instrText>=   3 \* &lt;?&gt;</w:instrText>
            </w:r>
            <w:r>
              <w:rPr>
                <w:sz w:val="24"/>
              </w:rPr>
              <w:fldChar w:fldCharType="separate"/>
            </w:r>
            <w:r>
              <w:rPr>
                <w:sz w:val="24"/>
              </w:rPr>
              <w:t xml:space="preserve">** </w:t>
            </w:r>
            <w:r>
              <w:rPr>
                <w:sz w:val="24"/>
              </w:rPr>
              <w:t>错误的表达式</w:t>
            </w:r>
            <w:r>
              <w:rPr>
                <w:sz w:val="24"/>
              </w:rPr>
              <w:t xml:space="preserve"> **</w:t>
            </w:r>
            <w:r>
              <w:rPr>
                <w:sz w:val="24"/>
              </w:rPr>
              <w:fldChar w:fldCharType="end"/>
            </w:r>
            <w:r>
              <w:rPr>
                <w:szCs w:val="21"/>
              </w:rPr>
              <w:t>信道编码器：信道编码器的输入</w:t>
            </w:r>
            <w:r>
              <w:rPr>
                <w:szCs w:val="21"/>
              </w:rPr>
              <w:t>是信源编码器输出的二进制符号序列。编码方式要求能选择使用无编码、三次重复编码、</w:t>
            </w:r>
            <w:r>
              <w:rPr>
                <w:szCs w:val="21"/>
              </w:rPr>
              <w:t>Hamming(7,4)</w:t>
            </w:r>
            <w:proofErr w:type="gramStart"/>
            <w:r>
              <w:rPr>
                <w:szCs w:val="21"/>
              </w:rPr>
              <w:t>码这三种</w:t>
            </w:r>
            <w:proofErr w:type="gramEnd"/>
            <w:r>
              <w:rPr>
                <w:szCs w:val="21"/>
              </w:rPr>
              <w:t>信道编码方式中的任何一种。</w:t>
            </w:r>
          </w:p>
          <w:p w:rsidR="001A2085" w:rsidRDefault="00920CEA">
            <w:pPr>
              <w:tabs>
                <w:tab w:val="left" w:pos="993"/>
              </w:tabs>
              <w:spacing w:line="360" w:lineRule="auto"/>
              <w:ind w:firstLine="420"/>
              <w:rPr>
                <w:rFonts w:ascii="Times New Roman" w:hAnsi="Times New Roman"/>
                <w:sz w:val="18"/>
                <w:szCs w:val="18"/>
              </w:rPr>
            </w:pPr>
            <w:r>
              <w:rPr>
                <w:szCs w:val="21"/>
              </w:rPr>
              <w:t>信道编码器是个简单的一一对应的函数转换模块，没有额外的控制参数，可以事先实现这三种编码器，统一其输入输出格式，运行时按照指定的类型直接使用即可。</w:t>
            </w:r>
          </w:p>
          <w:p w:rsidR="001A2085" w:rsidRDefault="00920CEA">
            <w:pPr>
              <w:tabs>
                <w:tab w:val="left" w:pos="993"/>
              </w:tabs>
              <w:spacing w:line="360" w:lineRule="auto"/>
              <w:ind w:firstLine="480"/>
              <w:rPr>
                <w:rFonts w:ascii="Times New Roman" w:hAnsi="Times New Roman"/>
                <w:sz w:val="18"/>
                <w:szCs w:val="18"/>
              </w:rPr>
            </w:pPr>
            <w:r>
              <w:rPr>
                <w:sz w:val="24"/>
              </w:rPr>
              <w:fldChar w:fldCharType="begin"/>
            </w:r>
            <w:r>
              <w:rPr>
                <w:sz w:val="24"/>
              </w:rPr>
              <w:instrText>=   4 \* &lt;?&gt;</w:instrText>
            </w:r>
            <w:r>
              <w:rPr>
                <w:sz w:val="24"/>
              </w:rPr>
              <w:fldChar w:fldCharType="separate"/>
            </w:r>
            <w:r>
              <w:rPr>
                <w:sz w:val="24"/>
              </w:rPr>
              <w:t xml:space="preserve">** </w:t>
            </w:r>
            <w:r>
              <w:rPr>
                <w:sz w:val="24"/>
              </w:rPr>
              <w:t>错误的表达式</w:t>
            </w:r>
            <w:r>
              <w:rPr>
                <w:sz w:val="24"/>
              </w:rPr>
              <w:t xml:space="preserve"> **</w:t>
            </w:r>
            <w:r>
              <w:rPr>
                <w:sz w:val="24"/>
              </w:rPr>
              <w:fldChar w:fldCharType="end"/>
            </w:r>
            <w:r>
              <w:rPr>
                <w:szCs w:val="21"/>
              </w:rPr>
              <w:t>信道：其输入是信道编码器输出的二进制符号序列。经过传输后输出被噪声干扰和损坏了的二进制符号序列。要求能够模拟理想信道、给定错误概率</w:t>
            </w:r>
            <w:r>
              <w:rPr>
                <w:i/>
                <w:iCs/>
                <w:szCs w:val="21"/>
              </w:rPr>
              <w:t>p</w:t>
            </w:r>
            <w:r>
              <w:rPr>
                <w:szCs w:val="21"/>
              </w:rPr>
              <w:t>的</w:t>
            </w:r>
            <w:r>
              <w:rPr>
                <w:i/>
                <w:iCs/>
                <w:szCs w:val="21"/>
              </w:rPr>
              <w:t>BSC</w:t>
            </w:r>
            <w:r>
              <w:rPr>
                <w:szCs w:val="21"/>
              </w:rPr>
              <w:t>以及给定符号</w:t>
            </w:r>
            <w:r>
              <w:rPr>
                <w:szCs w:val="21"/>
              </w:rPr>
              <w:t>0</w:t>
            </w:r>
            <w:r>
              <w:rPr>
                <w:szCs w:val="21"/>
              </w:rPr>
              <w:t>、</w:t>
            </w:r>
            <w:r>
              <w:rPr>
                <w:szCs w:val="21"/>
              </w:rPr>
              <w:t>1</w:t>
            </w:r>
            <w:r>
              <w:rPr>
                <w:szCs w:val="21"/>
              </w:rPr>
              <w:t>各自错误概率</w:t>
            </w:r>
            <w:r>
              <w:rPr>
                <w:i/>
                <w:iCs/>
                <w:szCs w:val="21"/>
              </w:rPr>
              <w:t>p</w:t>
            </w:r>
            <w:r>
              <w:rPr>
                <w:szCs w:val="21"/>
              </w:rPr>
              <w:t>、</w:t>
            </w:r>
            <w:r>
              <w:rPr>
                <w:i/>
                <w:iCs/>
                <w:szCs w:val="21"/>
              </w:rPr>
              <w:t>q</w:t>
            </w:r>
            <w:r>
              <w:rPr>
                <w:szCs w:val="21"/>
              </w:rPr>
              <w:t>的任意二进制信道。</w:t>
            </w:r>
          </w:p>
          <w:p w:rsidR="001A2085" w:rsidRDefault="00920CEA">
            <w:pPr>
              <w:tabs>
                <w:tab w:val="left" w:pos="993"/>
              </w:tabs>
              <w:spacing w:line="360" w:lineRule="auto"/>
              <w:ind w:firstLine="480"/>
              <w:rPr>
                <w:rFonts w:ascii="Times New Roman" w:hAnsi="Times New Roman"/>
                <w:sz w:val="18"/>
                <w:szCs w:val="18"/>
              </w:rPr>
            </w:pPr>
            <w:r>
              <w:rPr>
                <w:sz w:val="24"/>
              </w:rPr>
              <w:fldChar w:fldCharType="begin"/>
            </w:r>
            <w:r>
              <w:rPr>
                <w:sz w:val="24"/>
              </w:rPr>
              <w:instrText>=   5 \* &lt;?&gt;</w:instrText>
            </w:r>
            <w:r>
              <w:rPr>
                <w:sz w:val="24"/>
              </w:rPr>
              <w:fldChar w:fldCharType="separate"/>
            </w:r>
            <w:r>
              <w:rPr>
                <w:sz w:val="24"/>
              </w:rPr>
              <w:t xml:space="preserve">** </w:t>
            </w:r>
            <w:r>
              <w:rPr>
                <w:sz w:val="24"/>
              </w:rPr>
              <w:t>错误的表达式</w:t>
            </w:r>
            <w:r>
              <w:rPr>
                <w:sz w:val="24"/>
              </w:rPr>
              <w:t xml:space="preserve"> **</w:t>
            </w:r>
            <w:r>
              <w:rPr>
                <w:sz w:val="24"/>
              </w:rPr>
              <w:fldChar w:fldCharType="end"/>
            </w:r>
            <w:r>
              <w:rPr>
                <w:szCs w:val="21"/>
              </w:rPr>
              <w:t>信道译码器：由于信源经过信源编码器和信道编码器后的统计特性难以明确给出，所以此时理想译码器准则无法实施。因此，根据第四步给出的信道统计特性，采用极大似然译码准则进行译码。</w:t>
            </w:r>
          </w:p>
          <w:p w:rsidR="001A2085" w:rsidRDefault="00920CEA">
            <w:pPr>
              <w:tabs>
                <w:tab w:val="left" w:pos="993"/>
              </w:tabs>
              <w:spacing w:line="360" w:lineRule="auto"/>
              <w:ind w:firstLine="480"/>
              <w:rPr>
                <w:rFonts w:ascii="Times New Roman" w:hAnsi="Times New Roman"/>
                <w:sz w:val="18"/>
                <w:szCs w:val="18"/>
              </w:rPr>
            </w:pPr>
            <w:r>
              <w:rPr>
                <w:sz w:val="24"/>
              </w:rPr>
              <w:fldChar w:fldCharType="begin"/>
            </w:r>
            <w:r>
              <w:rPr>
                <w:sz w:val="24"/>
              </w:rPr>
              <w:instrText>=   6 \* &lt;?&gt;</w:instrText>
            </w:r>
            <w:r>
              <w:rPr>
                <w:sz w:val="24"/>
              </w:rPr>
              <w:fldChar w:fldCharType="separate"/>
            </w:r>
            <w:r>
              <w:rPr>
                <w:sz w:val="24"/>
              </w:rPr>
              <w:t xml:space="preserve">** </w:t>
            </w:r>
            <w:r>
              <w:rPr>
                <w:sz w:val="24"/>
              </w:rPr>
              <w:t>错误的表达式</w:t>
            </w:r>
            <w:r>
              <w:rPr>
                <w:sz w:val="24"/>
              </w:rPr>
              <w:t xml:space="preserve"> **</w:t>
            </w:r>
            <w:r>
              <w:rPr>
                <w:sz w:val="24"/>
              </w:rPr>
              <w:fldChar w:fldCharType="end"/>
            </w:r>
            <w:r>
              <w:rPr>
                <w:szCs w:val="21"/>
              </w:rPr>
              <w:t>信源译码器：在第二步确定信源编码器后，即可同时确</w:t>
            </w:r>
            <w:r>
              <w:rPr>
                <w:szCs w:val="21"/>
              </w:rPr>
              <w:lastRenderedPageBreak/>
              <w:t>定信源译码器。信源译码器的工作仅仅是简单的查表。</w:t>
            </w:r>
          </w:p>
          <w:p w:rsidR="001A2085" w:rsidRDefault="00920CEA">
            <w:pPr>
              <w:tabs>
                <w:tab w:val="left" w:pos="993"/>
              </w:tabs>
              <w:spacing w:line="360" w:lineRule="auto"/>
              <w:ind w:firstLine="482"/>
              <w:rPr>
                <w:rFonts w:ascii="Times New Roman" w:hAnsi="Times New Roman"/>
                <w:sz w:val="18"/>
                <w:szCs w:val="18"/>
              </w:rPr>
            </w:pPr>
            <w:r>
              <w:rPr>
                <w:b/>
                <w:sz w:val="24"/>
              </w:rPr>
              <w:t>要求：</w:t>
            </w:r>
          </w:p>
          <w:p w:rsidR="001A2085" w:rsidRDefault="00920CEA">
            <w:pPr>
              <w:numPr>
                <w:ilvl w:val="0"/>
                <w:numId w:val="5"/>
              </w:numPr>
              <w:tabs>
                <w:tab w:val="left" w:pos="993"/>
              </w:tabs>
              <w:spacing w:line="360" w:lineRule="auto"/>
              <w:ind w:firstLine="420"/>
              <w:rPr>
                <w:rFonts w:ascii="Times New Roman" w:hAnsi="Times New Roman"/>
                <w:sz w:val="18"/>
                <w:szCs w:val="18"/>
              </w:rPr>
            </w:pPr>
            <w:r>
              <w:rPr>
                <w:szCs w:val="21"/>
              </w:rPr>
              <w:t>输入：各模块的相关参数。</w:t>
            </w:r>
          </w:p>
          <w:p w:rsidR="001A2085" w:rsidRDefault="00920CEA">
            <w:pPr>
              <w:numPr>
                <w:ilvl w:val="0"/>
                <w:numId w:val="5"/>
              </w:numPr>
              <w:tabs>
                <w:tab w:val="left" w:pos="993"/>
              </w:tabs>
              <w:spacing w:line="360" w:lineRule="auto"/>
              <w:ind w:firstLine="420"/>
              <w:rPr>
                <w:rFonts w:ascii="Times New Roman" w:hAnsi="Times New Roman"/>
                <w:sz w:val="18"/>
                <w:szCs w:val="18"/>
              </w:rPr>
            </w:pPr>
            <w:r>
              <w:rPr>
                <w:szCs w:val="21"/>
              </w:rPr>
              <w:t>输出：信源产生的原始符号序列、信源译码器输出的符号序列、信道编码后的信息传输效率、整个通信过程的误比特率</w:t>
            </w:r>
            <w:r>
              <w:rPr>
                <w:szCs w:val="21"/>
              </w:rPr>
              <w:t>(BER)</w:t>
            </w:r>
            <w:r>
              <w:rPr>
                <w:szCs w:val="21"/>
              </w:rPr>
              <w:t>以及信道编译码过程中产生的误码率</w:t>
            </w:r>
            <w:r>
              <w:rPr>
                <w:szCs w:val="21"/>
              </w:rPr>
              <w:t>(BLER)</w:t>
            </w:r>
            <w:r>
              <w:rPr>
                <w:szCs w:val="21"/>
              </w:rPr>
              <w:t>。</w:t>
            </w:r>
          </w:p>
          <w:p w:rsidR="001A2085" w:rsidRDefault="00920CEA">
            <w:pPr>
              <w:tabs>
                <w:tab w:val="left" w:pos="993"/>
              </w:tabs>
              <w:spacing w:line="360" w:lineRule="auto"/>
              <w:ind w:firstLine="482"/>
              <w:rPr>
                <w:rFonts w:ascii="Times New Roman" w:hAnsi="Times New Roman"/>
                <w:sz w:val="18"/>
                <w:szCs w:val="18"/>
              </w:rPr>
            </w:pPr>
            <w:r>
              <w:rPr>
                <w:b/>
                <w:sz w:val="24"/>
              </w:rPr>
              <w:t>提示：</w:t>
            </w:r>
          </w:p>
          <w:p w:rsidR="001A2085" w:rsidRDefault="00920CEA">
            <w:pPr>
              <w:numPr>
                <w:ilvl w:val="0"/>
                <w:numId w:val="6"/>
              </w:numPr>
              <w:tabs>
                <w:tab w:val="left" w:pos="993"/>
              </w:tabs>
              <w:spacing w:line="360" w:lineRule="auto"/>
              <w:ind w:firstLine="420"/>
              <w:rPr>
                <w:rFonts w:ascii="Times New Roman" w:hAnsi="Times New Roman"/>
                <w:sz w:val="18"/>
                <w:szCs w:val="18"/>
              </w:rPr>
            </w:pPr>
            <w:r>
              <w:rPr>
                <w:szCs w:val="21"/>
              </w:rPr>
              <w:t>本实验中的信源模块部分都会用到随机数的产生。各种编程语言基本都提供了这个功能。</w:t>
            </w:r>
          </w:p>
          <w:p w:rsidR="001A2085" w:rsidRDefault="00920CEA">
            <w:pPr>
              <w:numPr>
                <w:ilvl w:val="0"/>
                <w:numId w:val="6"/>
              </w:numPr>
              <w:tabs>
                <w:tab w:val="left" w:pos="993"/>
              </w:tabs>
              <w:spacing w:line="360" w:lineRule="auto"/>
              <w:ind w:firstLine="420"/>
              <w:rPr>
                <w:rFonts w:ascii="Times New Roman" w:hAnsi="Times New Roman"/>
                <w:sz w:val="18"/>
                <w:szCs w:val="18"/>
              </w:rPr>
            </w:pPr>
            <w:proofErr w:type="spellStart"/>
            <w:r>
              <w:rPr>
                <w:szCs w:val="21"/>
              </w:rPr>
              <w:t>Matlab</w:t>
            </w:r>
            <w:proofErr w:type="spellEnd"/>
            <w:r>
              <w:rPr>
                <w:szCs w:val="21"/>
              </w:rPr>
              <w:t>是一个优秀的系统仿真软件，而</w:t>
            </w:r>
            <w:r>
              <w:rPr>
                <w:szCs w:val="21"/>
              </w:rPr>
              <w:t>Simulink</w:t>
            </w:r>
            <w:r>
              <w:rPr>
                <w:szCs w:val="21"/>
              </w:rPr>
              <w:t>是</w:t>
            </w:r>
            <w:proofErr w:type="spellStart"/>
            <w:r>
              <w:rPr>
                <w:szCs w:val="21"/>
              </w:rPr>
              <w:t>Matlab</w:t>
            </w:r>
            <w:proofErr w:type="spellEnd"/>
            <w:r>
              <w:rPr>
                <w:szCs w:val="21"/>
              </w:rPr>
              <w:t>中最著名的通信工具箱。上述实验要求中的</w:t>
            </w:r>
            <w:proofErr w:type="gramStart"/>
            <w:r>
              <w:rPr>
                <w:szCs w:val="21"/>
              </w:rPr>
              <w:t>很</w:t>
            </w:r>
            <w:proofErr w:type="gramEnd"/>
            <w:r>
              <w:rPr>
                <w:szCs w:val="21"/>
              </w:rPr>
              <w:t>多功能有</w:t>
            </w:r>
            <w:proofErr w:type="spellStart"/>
            <w:r>
              <w:rPr>
                <w:szCs w:val="21"/>
              </w:rPr>
              <w:t>Matlab</w:t>
            </w:r>
            <w:proofErr w:type="spellEnd"/>
            <w:r>
              <w:rPr>
                <w:szCs w:val="21"/>
              </w:rPr>
              <w:t>或</w:t>
            </w:r>
            <w:r>
              <w:rPr>
                <w:szCs w:val="21"/>
              </w:rPr>
              <w:t>Simulink</w:t>
            </w:r>
            <w:r>
              <w:rPr>
                <w:szCs w:val="21"/>
              </w:rPr>
              <w:t>已经实现并提供了方便的调用接口。例如二进制对称信道，在</w:t>
            </w:r>
            <w:proofErr w:type="spellStart"/>
            <w:r>
              <w:rPr>
                <w:szCs w:val="21"/>
              </w:rPr>
              <w:t>Matlab</w:t>
            </w:r>
            <w:proofErr w:type="spellEnd"/>
            <w:r>
              <w:rPr>
                <w:szCs w:val="21"/>
              </w:rPr>
              <w:t>中就有一个</w:t>
            </w:r>
            <w:proofErr w:type="spellStart"/>
            <w:r>
              <w:rPr>
                <w:i/>
                <w:iCs/>
                <w:szCs w:val="21"/>
              </w:rPr>
              <w:t>bse</w:t>
            </w:r>
            <w:proofErr w:type="spellEnd"/>
            <w:r>
              <w:rPr>
                <w:szCs w:val="21"/>
              </w:rPr>
              <w:t>()</w:t>
            </w:r>
            <w:r>
              <w:rPr>
                <w:szCs w:val="21"/>
              </w:rPr>
              <w:t>函数完成了这个功能。同学们在设计、开发这个实验前应该花一些时间先熟悉</w:t>
            </w:r>
            <w:proofErr w:type="spellStart"/>
            <w:r>
              <w:rPr>
                <w:szCs w:val="21"/>
              </w:rPr>
              <w:t>Matlab</w:t>
            </w:r>
            <w:proofErr w:type="spellEnd"/>
            <w:r>
              <w:rPr>
                <w:szCs w:val="21"/>
              </w:rPr>
              <w:t>及</w:t>
            </w:r>
            <w:r>
              <w:rPr>
                <w:szCs w:val="21"/>
              </w:rPr>
              <w:t>Simulink</w:t>
            </w:r>
          </w:p>
          <w:p w:rsidR="001A2085" w:rsidRDefault="00920CEA">
            <w:pPr>
              <w:jc w:val="center"/>
              <w:rPr>
                <w:rFonts w:ascii="黑体" w:eastAsia="黑体" w:hAnsi="黑体"/>
                <w:bCs/>
                <w:sz w:val="32"/>
                <w:szCs w:val="32"/>
              </w:rPr>
            </w:pPr>
            <w:r>
              <w:rPr>
                <w:rFonts w:ascii="黑体" w:eastAsia="黑体" w:hAnsi="黑体"/>
                <w:bCs/>
                <w:sz w:val="32"/>
                <w:szCs w:val="32"/>
              </w:rPr>
              <w:t>本章要点</w:t>
            </w:r>
          </w:p>
          <w:p w:rsidR="001A2085" w:rsidRDefault="00920CEA">
            <w:pPr>
              <w:jc w:val="left"/>
              <w:rPr>
                <w:rFonts w:ascii="宋体" w:hAnsi="宋体"/>
                <w:kern w:val="0"/>
                <w:szCs w:val="21"/>
                <w:lang w:bidi="ar"/>
              </w:rPr>
            </w:pPr>
            <w:r>
              <w:rPr>
                <w:rFonts w:ascii="黑体" w:eastAsia="黑体" w:hAnsi="黑体" w:cs="黑体"/>
                <w:b/>
                <w:bCs/>
                <w:kern w:val="0"/>
                <w:szCs w:val="21"/>
                <w:lang w:bidi="ar"/>
              </w:rPr>
              <w:t>1.</w:t>
            </w:r>
            <w:r>
              <w:rPr>
                <w:rFonts w:ascii="黑体" w:eastAsia="黑体" w:hAnsi="黑体" w:cs="黑体"/>
                <w:b/>
                <w:bCs/>
                <w:kern w:val="0"/>
                <w:szCs w:val="21"/>
                <w:lang w:bidi="ar"/>
              </w:rPr>
              <w:t>定义</w:t>
            </w:r>
            <w:r>
              <w:rPr>
                <w:rFonts w:ascii="黑体" w:eastAsia="黑体" w:hAnsi="黑体" w:cs="黑体"/>
                <w:b/>
                <w:bCs/>
                <w:kern w:val="0"/>
                <w:szCs w:val="21"/>
                <w:lang w:bidi="ar"/>
              </w:rPr>
              <w:t xml:space="preserve">  </w:t>
            </w:r>
            <w:r>
              <w:rPr>
                <w:rFonts w:ascii="黑体" w:eastAsia="黑体" w:hAnsi="黑体" w:cs="黑体"/>
                <w:b/>
                <w:bCs/>
                <w:kern w:val="0"/>
                <w:szCs w:val="21"/>
                <w:lang w:bidi="ar"/>
              </w:rPr>
              <w:t>最大后验概率</w:t>
            </w:r>
            <w:r>
              <w:object w:dxaOrig="615" w:dyaOrig="300">
                <v:shape id="ole_rId75" o:spid="_x0000_i1054" style="width:30.75pt;height:15pt" coordsize="" o:spt="100" adj="0,,0" path="" stroked="f">
                  <v:stroke joinstyle="miter"/>
                  <v:imagedata r:id="rId76" o:title=""/>
                  <v:formulas/>
                  <v:path o:connecttype="segments"/>
                </v:shape>
                <o:OLEObject Type="Embed" ProgID="Equation.DSMT4" ShapeID="ole_rId75" DrawAspect="Content" ObjectID="_1692531844" r:id="rId77"/>
              </w:object>
            </w:r>
            <w:r>
              <w:rPr>
                <w:rFonts w:ascii="黑体" w:eastAsia="黑体" w:hAnsi="黑体" w:cs="黑体"/>
                <w:b/>
                <w:bCs/>
                <w:kern w:val="0"/>
                <w:szCs w:val="21"/>
                <w:lang w:bidi="ar"/>
              </w:rPr>
              <w:t>译码准则</w:t>
            </w:r>
            <w:r>
              <w:rPr>
                <w:rFonts w:ascii="宋体" w:hAnsi="宋体"/>
                <w:kern w:val="0"/>
                <w:szCs w:val="21"/>
                <w:lang w:bidi="ar"/>
              </w:rPr>
              <w:br/>
            </w:r>
            <w:r>
              <w:rPr>
                <w:rFonts w:ascii="宋体" w:hAnsi="宋体"/>
                <w:kern w:val="0"/>
                <w:szCs w:val="21"/>
                <w:lang w:bidi="ar"/>
              </w:rPr>
              <w:t>选择译码函数</w:t>
            </w:r>
            <w:r>
              <w:rPr>
                <w:rFonts w:ascii="宋体" w:hAnsi="宋体"/>
                <w:kern w:val="0"/>
                <w:szCs w:val="21"/>
                <w:lang w:bidi="ar"/>
              </w:rPr>
              <w:t xml:space="preserve">  </w:t>
            </w:r>
            <w:bookmarkStart w:id="0" w:name="MTBlankEqn"/>
            <w:r>
              <w:object w:dxaOrig="2918" w:dyaOrig="403">
                <v:shape id="ole_rId77" o:spid="_x0000_i1055" style="width:146.25pt;height:20.25pt" coordsize="" o:spt="100" adj="0,,0" path="" stroked="f">
                  <v:stroke joinstyle="miter"/>
                  <v:imagedata r:id="rId78" o:title=""/>
                  <v:formulas/>
                  <v:path o:connecttype="segments"/>
                </v:shape>
                <o:OLEObject Type="Embed" ProgID="Equation.DSMT4" ShapeID="ole_rId77" DrawAspect="Content" ObjectID="_1692531845" r:id="rId79"/>
              </w:object>
            </w:r>
            <w:bookmarkEnd w:id="0"/>
          </w:p>
          <w:p w:rsidR="001A2085" w:rsidRDefault="00920CEA">
            <w:pPr>
              <w:jc w:val="left"/>
              <w:rPr>
                <w:rFonts w:ascii="宋体" w:hAnsi="宋体"/>
                <w:kern w:val="0"/>
                <w:szCs w:val="21"/>
                <w:lang w:bidi="ar"/>
              </w:rPr>
            </w:pPr>
            <w:r>
              <w:rPr>
                <w:rFonts w:ascii="宋体" w:hAnsi="宋体"/>
                <w:kern w:val="0"/>
                <w:position w:val="-14"/>
                <w:szCs w:val="21"/>
                <w:lang w:bidi="ar"/>
              </w:rPr>
              <w:t>使之满足条件</w:t>
            </w:r>
            <w:r>
              <w:rPr>
                <w:rFonts w:ascii="宋体" w:hAnsi="宋体"/>
                <w:kern w:val="0"/>
                <w:szCs w:val="21"/>
                <w:lang w:bidi="ar"/>
              </w:rPr>
              <w:t xml:space="preserve">    </w:t>
            </w:r>
            <m:oMath>
              <m:r>
                <w:rPr>
                  <w:rFonts w:ascii="Cambria Math" w:hAnsi="Cambria Math"/>
                </w:rPr>
                <m:t>P</m:t>
              </m:r>
              <m:d>
                <m:dPr>
                  <m:ctrlPr>
                    <w:rPr>
                      <w:rFonts w:ascii="Cambria Math" w:hAnsi="Cambria Math"/>
                    </w:rPr>
                  </m:ctrlPr>
                </m:dPr>
                <m:e>
                  <m:sSup>
                    <m:sSupPr>
                      <m:ctrlPr>
                        <w:rPr>
                          <w:rFonts w:ascii="Cambria Math" w:hAnsi="Cambria Math"/>
                        </w:rPr>
                      </m:ctrlPr>
                    </m:sSupPr>
                    <m:e>
                      <m:r>
                        <w:rPr>
                          <w:rFonts w:ascii="Cambria Math" w:hAnsi="Cambria Math"/>
                        </w:rPr>
                        <m:t>a</m:t>
                      </m:r>
                    </m:e>
                    <m:sup/>
                  </m:sSup>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j</m:t>
                      </m:r>
                    </m:sub>
                  </m:sSub>
                </m:e>
              </m:d>
              <m:r>
                <w:rPr>
                  <w:rFonts w:ascii="Cambria Math" w:hAnsi="Cambria Math"/>
                </w:rPr>
                <m:t>≥</m:t>
              </m:r>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j</m:t>
                      </m:r>
                    </m:sub>
                  </m:sSub>
                </m:e>
              </m:d>
              <m:m>
                <m:mPr>
                  <m:mcs>
                    <m:mc>
                      <m:mcPr>
                        <m:count m:val="2"/>
                        <m:mcJc m:val="center"/>
                      </m:mcPr>
                    </m:mc>
                  </m:mcs>
                  <m:ctrlPr>
                    <w:rPr>
                      <w:rFonts w:ascii="Cambria Math" w:hAnsi="Cambria Math"/>
                    </w:rPr>
                  </m:ctrlPr>
                </m:mPr>
                <m:m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r>
                            <w:rPr>
                              <w:rFonts w:ascii="Cambria Math" w:hAnsi="Cambria Math"/>
                            </w:rPr>
                            <m:t>X</m:t>
                          </m:r>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r>
                            <w:rPr>
                              <w:rFonts w:ascii="Cambria Math" w:hAnsi="Cambria Math"/>
                            </w:rPr>
                            <m:t>Y</m:t>
                          </m:r>
                        </m:e>
                      </m:mr>
                    </m:m>
                  </m:e>
                  <m:e/>
                </m:mr>
              </m:m>
            </m:oMath>
          </w:p>
          <w:p w:rsidR="001A2085" w:rsidRDefault="00920CEA">
            <w:pPr>
              <w:spacing w:line="360" w:lineRule="auto"/>
              <w:jc w:val="left"/>
              <w:rPr>
                <w:rFonts w:ascii="黑体" w:eastAsia="黑体" w:hAnsi="黑体" w:cs="黑体"/>
                <w:b/>
                <w:bCs/>
                <w:kern w:val="0"/>
                <w:szCs w:val="21"/>
                <w:lang w:bidi="ar"/>
              </w:rPr>
            </w:pPr>
            <w:r>
              <w:rPr>
                <w:rFonts w:ascii="黑体" w:eastAsia="黑体" w:hAnsi="黑体" w:cs="黑体"/>
                <w:b/>
                <w:bCs/>
                <w:kern w:val="0"/>
                <w:szCs w:val="21"/>
                <w:lang w:bidi="ar"/>
              </w:rPr>
              <w:t>2.</w:t>
            </w:r>
            <w:r>
              <w:rPr>
                <w:rFonts w:ascii="黑体" w:eastAsia="黑体" w:hAnsi="黑体" w:cs="黑体"/>
                <w:b/>
                <w:bCs/>
                <w:kern w:val="0"/>
                <w:szCs w:val="21"/>
                <w:lang w:bidi="ar"/>
              </w:rPr>
              <w:t>定义</w:t>
            </w:r>
            <w:r>
              <w:rPr>
                <w:rFonts w:ascii="黑体" w:eastAsia="黑体" w:hAnsi="黑体" w:cs="黑体"/>
                <w:b/>
                <w:bCs/>
                <w:kern w:val="0"/>
                <w:szCs w:val="21"/>
                <w:lang w:bidi="ar"/>
              </w:rPr>
              <w:t xml:space="preserve">  </w:t>
            </w:r>
            <w:r>
              <w:rPr>
                <w:rFonts w:ascii="黑体" w:eastAsia="黑体" w:hAnsi="黑体" w:cs="黑体"/>
                <w:b/>
                <w:bCs/>
                <w:kern w:val="0"/>
                <w:szCs w:val="21"/>
                <w:lang w:bidi="ar"/>
              </w:rPr>
              <w:t>最大似然译码准则</w:t>
            </w:r>
          </w:p>
          <w:p w:rsidR="001A2085" w:rsidRDefault="00920CEA">
            <w:pPr>
              <w:jc w:val="left"/>
              <w:rPr>
                <w:rFonts w:ascii="宋体" w:hAnsi="宋体"/>
                <w:kern w:val="0"/>
                <w:szCs w:val="21"/>
                <w:lang w:bidi="ar"/>
              </w:rPr>
            </w:pPr>
            <w:r>
              <w:rPr>
                <w:rFonts w:ascii="宋体" w:hAnsi="宋体"/>
                <w:kern w:val="0"/>
                <w:szCs w:val="21"/>
                <w:lang w:bidi="ar"/>
              </w:rPr>
              <w:t>选择译码函数</w:t>
            </w:r>
            <w:r>
              <w:rPr>
                <w:rFonts w:ascii="宋体" w:hAnsi="宋体"/>
                <w:kern w:val="0"/>
                <w:szCs w:val="21"/>
                <w:lang w:bidi="ar"/>
              </w:rPr>
              <w:br/>
            </w:r>
            <w:r>
              <w:rPr>
                <w:rFonts w:ascii="宋体" w:hAnsi="宋体"/>
                <w:kern w:val="0"/>
                <w:szCs w:val="21"/>
                <w:lang w:bidi="ar"/>
              </w:rPr>
              <w:t xml:space="preserve">                       </w:t>
            </w:r>
            <m:oMath>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b</m:t>
                      </m:r>
                    </m:e>
                    <m:sub>
                      <m:r>
                        <w:rPr>
                          <w:rFonts w:ascii="Cambria Math" w:hAnsi="Cambria Math"/>
                        </w:rPr>
                        <m:t>j</m:t>
                      </m:r>
                    </m:sub>
                  </m:sSub>
                </m:e>
              </m:d>
              <m:r>
                <w:rPr>
                  <w:rFonts w:ascii="Cambria Math" w:hAnsi="Cambria Math"/>
                </w:rPr>
                <m:t>=</m:t>
              </m:r>
              <m:sSup>
                <m:sSupPr>
                  <m:ctrlPr>
                    <w:rPr>
                      <w:rFonts w:ascii="Cambria Math" w:hAnsi="Cambria Math"/>
                    </w:rPr>
                  </m:ctrlPr>
                </m:sSupPr>
                <m:e>
                  <m:r>
                    <w:rPr>
                      <w:rFonts w:ascii="Cambria Math" w:hAnsi="Cambria Math"/>
                    </w:rPr>
                    <m:t>a</m:t>
                  </m:r>
                </m:e>
                <m:sup/>
              </m:sSup>
              <m:m>
                <m:mPr>
                  <m:mcs>
                    <m:mc>
                      <m:mcPr>
                        <m:count m:val="1"/>
                        <m:mcJc m:val="center"/>
                      </m:mcPr>
                    </m:mc>
                  </m:mcs>
                  <m:ctrlPr>
                    <w:rPr>
                      <w:rFonts w:ascii="Cambria Math" w:hAnsi="Cambria Math"/>
                    </w:rPr>
                  </m:ctrlPr>
                </m:mPr>
                <m:mr>
                  <m:e>
                    <m:d>
                      <m:dPr>
                        <m:ctrlPr>
                          <w:rPr>
                            <w:rFonts w:ascii="Cambria Math" w:hAnsi="Cambria Math"/>
                          </w:rPr>
                        </m:ctrlPr>
                      </m:dPr>
                      <m:e>
                        <m:sSup>
                          <m:sSupPr>
                            <m:ctrlPr>
                              <w:rPr>
                                <w:rFonts w:ascii="Cambria Math" w:hAnsi="Cambria Math"/>
                              </w:rPr>
                            </m:ctrlPr>
                          </m:sSupPr>
                          <m:e>
                            <m:r>
                              <w:rPr>
                                <w:rFonts w:ascii="Cambria Math" w:hAnsi="Cambria Math"/>
                              </w:rPr>
                              <m:t>a</m:t>
                            </m:r>
                          </m:e>
                          <m:sup/>
                        </m:sSup>
                        <m:r>
                          <w:rPr>
                            <w:rFonts w:ascii="Cambria Math" w:hAnsi="Cambria Math"/>
                          </w:rPr>
                          <m:t>∈</m:t>
                        </m:r>
                        <m:r>
                          <w:rPr>
                            <w:rFonts w:ascii="Cambria Math" w:hAnsi="Cambria Math"/>
                          </w:rPr>
                          <m:t>X</m:t>
                        </m:r>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r>
                          <w:rPr>
                            <w:rFonts w:ascii="Cambria Math" w:hAnsi="Cambria Math"/>
                          </w:rPr>
                          <m:t>Y</m:t>
                        </m:r>
                      </m:e>
                    </m:d>
                  </m:e>
                </m:mr>
              </m:m>
            </m:oMath>
          </w:p>
          <w:p w:rsidR="001A2085" w:rsidRDefault="00920CEA">
            <w:pPr>
              <w:jc w:val="left"/>
              <w:rPr>
                <w:rFonts w:ascii="宋体" w:hAnsi="宋体"/>
                <w:kern w:val="0"/>
                <w:szCs w:val="21"/>
                <w:lang w:bidi="ar"/>
              </w:rPr>
            </w:pPr>
            <w:r>
              <w:rPr>
                <w:rFonts w:ascii="宋体" w:hAnsi="宋体"/>
                <w:kern w:val="0"/>
                <w:szCs w:val="21"/>
                <w:lang w:bidi="ar"/>
              </w:rPr>
              <w:t>使之满足条件</w:t>
            </w:r>
          </w:p>
          <w:p w:rsidR="001A2085" w:rsidRDefault="00920CEA">
            <w:pPr>
              <w:jc w:val="left"/>
              <w:rPr>
                <w:rFonts w:ascii="宋体" w:hAnsi="宋体"/>
                <w:kern w:val="0"/>
                <w:szCs w:val="21"/>
                <w:lang w:bidi="ar"/>
              </w:rPr>
            </w:pPr>
            <m:oMathPara>
              <m:oMathParaPr>
                <m:jc m:val="left"/>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sSup>
                      <m:sSupPr>
                        <m:ctrlPr>
                          <w:rPr>
                            <w:rFonts w:ascii="Cambria Math" w:hAnsi="Cambria Math"/>
                          </w:rPr>
                        </m:ctrlPr>
                      </m:sSupPr>
                      <m:e>
                        <m:r>
                          <w:rPr>
                            <w:rFonts w:ascii="Cambria Math" w:hAnsi="Cambria Math"/>
                          </w:rPr>
                          <m:t>a</m:t>
                        </m:r>
                      </m:e>
                      <m:sup/>
                    </m:sSup>
                  </m:e>
                </m:d>
                <m:r>
                  <w:rPr>
                    <w:rFonts w:ascii="Cambria Math" w:hAnsi="Cambria Math"/>
                  </w:rPr>
                  <m:t>≥</m:t>
                </m:r>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i</m:t>
                        </m:r>
                      </m:sub>
                    </m:sSub>
                  </m:e>
                </m:d>
                <m:m>
                  <m:mPr>
                    <m:mcs>
                      <m:mc>
                        <m:mcPr>
                          <m:count m:val="2"/>
                          <m:mcJc m:val="center"/>
                        </m:mcPr>
                      </m:mc>
                    </m:mcs>
                    <m:ctrlPr>
                      <w:rPr>
                        <w:rFonts w:ascii="Cambria Math" w:hAnsi="Cambria Math"/>
                      </w:rPr>
                    </m:ctrlPr>
                  </m:mPr>
                  <m:m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r>
                              <w:rPr>
                                <w:rFonts w:ascii="Cambria Math" w:hAnsi="Cambria Math"/>
                              </w:rPr>
                              <m:t>X</m:t>
                            </m:r>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r>
                              <w:rPr>
                                <w:rFonts w:ascii="Cambria Math" w:hAnsi="Cambria Math"/>
                              </w:rPr>
                              <m:t>Y</m:t>
                            </m:r>
                          </m:e>
                        </m:mr>
                      </m:m>
                    </m:e>
                    <m:e/>
                  </m:mr>
                </m:m>
              </m:oMath>
            </m:oMathPara>
          </w:p>
          <w:p w:rsidR="001A2085" w:rsidRDefault="00920CEA">
            <w:pPr>
              <w:spacing w:line="360" w:lineRule="auto"/>
              <w:jc w:val="left"/>
              <w:rPr>
                <w:rFonts w:ascii="黑体" w:eastAsia="黑体" w:hAnsi="黑体" w:cs="黑体"/>
                <w:b/>
                <w:bCs/>
                <w:kern w:val="0"/>
                <w:szCs w:val="21"/>
                <w:lang w:bidi="ar"/>
              </w:rPr>
            </w:pPr>
            <w:r>
              <w:rPr>
                <w:rFonts w:ascii="黑体" w:eastAsia="黑体" w:hAnsi="黑体" w:cs="黑体"/>
                <w:b/>
                <w:bCs/>
                <w:kern w:val="0"/>
                <w:szCs w:val="21"/>
                <w:lang w:bidi="ar"/>
              </w:rPr>
              <w:t>3.</w:t>
            </w:r>
            <w:r>
              <w:rPr>
                <w:rFonts w:ascii="黑体" w:eastAsia="黑体" w:hAnsi="黑体" w:cs="黑体"/>
                <w:b/>
                <w:bCs/>
                <w:kern w:val="0"/>
                <w:szCs w:val="21"/>
                <w:lang w:bidi="ar"/>
              </w:rPr>
              <w:t>有噪信道编码定理</w:t>
            </w:r>
          </w:p>
          <w:p w:rsidR="001A2085" w:rsidRDefault="00920CEA">
            <w:pPr>
              <w:jc w:val="left"/>
              <w:rPr>
                <w:rFonts w:ascii="宋体" w:hAnsi="宋体"/>
                <w:kern w:val="0"/>
                <w:szCs w:val="21"/>
                <w:lang w:bidi="ar"/>
              </w:rPr>
            </w:pPr>
            <w:r>
              <w:rPr>
                <w:rFonts w:ascii="宋体" w:hAnsi="宋体"/>
                <w:kern w:val="0"/>
                <w:szCs w:val="21"/>
                <w:lang w:bidi="ar"/>
              </w:rPr>
              <w:t>若一个离散无记忆信道</w:t>
            </w:r>
            <m:oMath>
              <m:d>
                <m:dPr>
                  <m:begChr m:val="["/>
                  <m:endChr m:val="]"/>
                  <m:ctrlPr>
                    <w:rPr>
                      <w:rFonts w:ascii="Cambria Math" w:hAnsi="Cambria Math"/>
                    </w:rPr>
                  </m:ctrlPr>
                </m:dPr>
                <m:e>
                  <m:r>
                    <w:rPr>
                      <w:rFonts w:ascii="Cambria Math" w:hAnsi="Cambria Math"/>
                    </w:rPr>
                    <m:t>X</m:t>
                  </m:r>
                  <m:r>
                    <w:rPr>
                      <w:rFonts w:ascii="Cambria Math" w:hAnsi="Cambria Math"/>
                    </w:rPr>
                    <m:t>,</m:t>
                  </m:r>
                  <m:r>
                    <w:rPr>
                      <w:rFonts w:ascii="Cambria Math" w:hAnsi="Cambria Math"/>
                    </w:rPr>
                    <m:t>P</m:t>
                  </m:r>
                  <m:d>
                    <m:dPr>
                      <m:ctrlPr>
                        <w:rPr>
                          <w:rFonts w:ascii="Cambria Math" w:hAnsi="Cambria Math"/>
                        </w:rPr>
                      </m:ctrlPr>
                    </m:dPr>
                    <m:e>
                      <m:r>
                        <w:rPr>
                          <w:rFonts w:ascii="Cambria Math" w:hAnsi="Cambria Math"/>
                        </w:rPr>
                        <m:t>y</m:t>
                      </m:r>
                      <m:r>
                        <w:rPr>
                          <w:rFonts w:ascii="Cambria Math" w:hAnsi="Cambria Math"/>
                        </w:rPr>
                        <m:t>∨</m:t>
                      </m:r>
                      <m:r>
                        <w:rPr>
                          <w:rFonts w:ascii="Cambria Math" w:hAnsi="Cambria Math"/>
                        </w:rPr>
                        <m:t>x</m:t>
                      </m:r>
                    </m:e>
                  </m:d>
                  <m:r>
                    <w:rPr>
                      <w:rFonts w:ascii="Cambria Math" w:hAnsi="Cambria Math"/>
                    </w:rPr>
                    <m:t>,</m:t>
                  </m:r>
                  <m:r>
                    <w:rPr>
                      <w:rFonts w:ascii="Cambria Math" w:hAnsi="Cambria Math"/>
                    </w:rPr>
                    <m:t>Y</m:t>
                  </m:r>
                </m:e>
              </m:d>
            </m:oMath>
            <w:r>
              <w:rPr>
                <w:rFonts w:ascii="宋体" w:hAnsi="宋体"/>
                <w:kern w:val="0"/>
                <w:szCs w:val="21"/>
                <w:lang w:bidi="ar"/>
              </w:rPr>
              <w:t>的信道容量为</w:t>
            </w:r>
            <w:r>
              <w:rPr>
                <w:i/>
                <w:iCs/>
                <w:kern w:val="0"/>
                <w:szCs w:val="21"/>
                <w:lang w:bidi="ar"/>
              </w:rPr>
              <w:t>C</w:t>
            </w:r>
            <w:r>
              <w:rPr>
                <w:rFonts w:ascii="宋体" w:hAnsi="宋体"/>
                <w:kern w:val="0"/>
                <w:szCs w:val="21"/>
                <w:lang w:bidi="ar"/>
              </w:rPr>
              <w:t>,</w:t>
            </w:r>
            <w:r>
              <w:rPr>
                <w:rFonts w:ascii="宋体" w:hAnsi="宋体"/>
                <w:kern w:val="0"/>
                <w:szCs w:val="21"/>
                <w:lang w:bidi="ar"/>
              </w:rPr>
              <w:t>当信息传输率</w:t>
            </w:r>
            <m:oMath>
              <m:r>
                <w:rPr>
                  <w:rFonts w:ascii="Cambria Math" w:hAnsi="Cambria Math"/>
                </w:rPr>
                <m:t>R</m:t>
              </m:r>
              <m:r>
                <w:rPr>
                  <w:rFonts w:ascii="Cambria Math" w:hAnsi="Cambria Math"/>
                </w:rPr>
                <m:t>&lt;</m:t>
              </m:r>
              <m:r>
                <w:rPr>
                  <w:rFonts w:ascii="Cambria Math" w:hAnsi="Cambria Math"/>
                </w:rPr>
                <m:t>C</m:t>
              </m:r>
            </m:oMath>
            <w:r>
              <w:rPr>
                <w:rFonts w:ascii="宋体" w:hAnsi="宋体"/>
                <w:kern w:val="0"/>
                <w:szCs w:val="21"/>
                <w:lang w:bidi="ar"/>
              </w:rPr>
              <w:t>时，只要码长</w:t>
            </w:r>
            <w:r>
              <w:rPr>
                <w:i/>
                <w:iCs/>
                <w:kern w:val="0"/>
                <w:szCs w:val="21"/>
                <w:lang w:bidi="ar"/>
              </w:rPr>
              <w:t>n</w:t>
            </w:r>
            <w:r>
              <w:rPr>
                <w:rFonts w:ascii="宋体" w:hAnsi="宋体"/>
                <w:kern w:val="0"/>
                <w:szCs w:val="21"/>
                <w:lang w:bidi="ar"/>
              </w:rPr>
              <w:t>足够大，总可以找到一种编码和相应的译码规则，使平均错误概率</w:t>
            </w:r>
            <m:oMath>
              <m:sSub>
                <m:sSubPr>
                  <m:ctrlPr>
                    <w:rPr>
                      <w:rFonts w:ascii="Cambria Math" w:hAnsi="Cambria Math"/>
                    </w:rPr>
                  </m:ctrlPr>
                </m:sSubPr>
                <m:e>
                  <m:r>
                    <w:rPr>
                      <w:rFonts w:ascii="Cambria Math" w:hAnsi="Cambria Math"/>
                    </w:rPr>
                    <m:t>P</m:t>
                  </m:r>
                </m:e>
                <m:sub>
                  <m:r>
                    <w:rPr>
                      <w:rFonts w:ascii="Cambria Math" w:hAnsi="Cambria Math"/>
                    </w:rPr>
                    <m:t>E</m:t>
                  </m:r>
                </m:sub>
              </m:sSub>
            </m:oMath>
            <w:r>
              <w:rPr>
                <w:rFonts w:ascii="宋体" w:hAnsi="宋体"/>
                <w:kern w:val="0"/>
                <w:szCs w:val="21"/>
                <w:lang w:bidi="ar"/>
              </w:rPr>
              <w:t>任意小。</w:t>
            </w:r>
          </w:p>
          <w:p w:rsidR="001A2085" w:rsidRDefault="00920CEA">
            <w:pPr>
              <w:spacing w:line="360" w:lineRule="auto"/>
              <w:ind w:left="241"/>
              <w:jc w:val="left"/>
              <w:rPr>
                <w:rFonts w:ascii="黑体" w:eastAsia="黑体" w:hAnsi="黑体" w:cs="黑体"/>
                <w:b/>
                <w:bCs/>
                <w:kern w:val="0"/>
                <w:szCs w:val="21"/>
                <w:lang w:bidi="ar"/>
              </w:rPr>
            </w:pPr>
            <w:r>
              <w:rPr>
                <w:rFonts w:ascii="黑体" w:eastAsia="黑体" w:hAnsi="黑体" w:cs="黑体"/>
                <w:b/>
                <w:bCs/>
                <w:kern w:val="0"/>
                <w:szCs w:val="21"/>
                <w:lang w:bidi="ar"/>
              </w:rPr>
              <w:t>4.</w:t>
            </w:r>
            <w:r>
              <w:rPr>
                <w:rFonts w:ascii="黑体" w:eastAsia="黑体" w:hAnsi="黑体" w:cs="黑体"/>
                <w:b/>
                <w:bCs/>
                <w:kern w:val="0"/>
                <w:szCs w:val="21"/>
                <w:lang w:bidi="ar"/>
              </w:rPr>
              <w:t>联合信源信道编码定理</w:t>
            </w:r>
          </w:p>
          <w:p w:rsidR="001A2085" w:rsidRDefault="00920CEA">
            <w:pPr>
              <w:ind w:left="240"/>
              <w:rPr>
                <w:kern w:val="0"/>
                <w:szCs w:val="21"/>
                <w:lang w:bidi="ar"/>
              </w:rPr>
            </w:pPr>
            <w:r>
              <w:rPr>
                <w:kern w:val="0"/>
                <w:szCs w:val="21"/>
                <w:lang w:bidi="ar"/>
              </w:rPr>
              <w:t>若</w:t>
            </w:r>
            <w:r>
              <w:rPr>
                <w:kern w:val="0"/>
                <w:szCs w:val="21"/>
                <w:lang w:bidi="ar"/>
              </w:rPr>
              <w:t xml:space="preserve">   </w:t>
            </w:r>
            <m:oMath>
              <m:f>
                <m:fPr>
                  <m:type m:val="lin"/>
                  <m:ctrlPr>
                    <w:rPr>
                      <w:rFonts w:ascii="Cambria Math" w:hAnsi="Cambria Math"/>
                    </w:rPr>
                  </m:ctrlPr>
                </m:fPr>
                <m:num>
                  <m:r>
                    <w:rPr>
                      <w:rFonts w:ascii="Cambria Math" w:hAnsi="Cambria Math"/>
                    </w:rPr>
                    <m:t>C</m:t>
                  </m:r>
                </m:num>
                <m:den>
                  <m:sSub>
                    <m:sSubPr>
                      <m:ctrlPr>
                        <w:rPr>
                          <w:rFonts w:ascii="Cambria Math" w:hAnsi="Cambria Math"/>
                        </w:rPr>
                      </m:ctrlPr>
                    </m:sSubPr>
                    <m:e>
                      <m:r>
                        <w:rPr>
                          <w:rFonts w:ascii="Cambria Math" w:hAnsi="Cambria Math"/>
                        </w:rPr>
                        <m:t>T</m:t>
                      </m:r>
                    </m:e>
                    <m:sub>
                      <m:r>
                        <w:rPr>
                          <w:rFonts w:ascii="Cambria Math" w:hAnsi="Cambria Math"/>
                        </w:rPr>
                        <m:t>c</m:t>
                      </m:r>
                    </m:sub>
                  </m:sSub>
                </m:den>
              </m:f>
              <m:r>
                <w:rPr>
                  <w:rFonts w:ascii="Cambria Math" w:hAnsi="Cambria Math"/>
                </w:rPr>
                <m:t>&gt;</m:t>
              </m:r>
              <m:r>
                <w:rPr>
                  <w:rFonts w:ascii="Cambria Math" w:hAnsi="Cambria Math"/>
                </w:rPr>
                <m:t>H</m:t>
              </m:r>
            </m:oMath>
          </w:p>
          <w:p w:rsidR="001A2085" w:rsidRDefault="00920CEA">
            <w:pPr>
              <w:jc w:val="left"/>
              <w:rPr>
                <w:rFonts w:ascii="宋体" w:hAnsi="宋体"/>
                <w:kern w:val="0"/>
                <w:szCs w:val="21"/>
                <w:lang w:bidi="ar"/>
              </w:rPr>
            </w:pPr>
            <w:r>
              <w:rPr>
                <w:kern w:val="0"/>
                <w:szCs w:val="21"/>
                <w:lang w:bidi="ar"/>
              </w:rPr>
              <w:t>或</w:t>
            </w:r>
            <w:r>
              <w:rPr>
                <w:kern w:val="0"/>
                <w:szCs w:val="21"/>
                <w:lang w:bidi="ar"/>
              </w:rPr>
              <w:t xml:space="preserve">    </w:t>
            </w:r>
            <m:oMath>
              <m:sSub>
                <m:sSubPr>
                  <m:ctrlPr>
                    <w:rPr>
                      <w:rFonts w:ascii="Cambria Math" w:hAnsi="Cambria Math"/>
                    </w:rPr>
                  </m:ctrlPr>
                </m:sSubPr>
                <m:e>
                  <m:r>
                    <w:rPr>
                      <w:rFonts w:ascii="Cambria Math" w:hAnsi="Cambria Math"/>
                    </w:rPr>
                    <m:t>C</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R</m:t>
                  </m:r>
                </m:e>
                <m:sub>
                  <m:r>
                    <w:rPr>
                      <w:rFonts w:ascii="Cambria Math" w:hAnsi="Cambria Math"/>
                    </w:rPr>
                    <m:t>t</m:t>
                  </m:r>
                </m:sub>
              </m:sSub>
            </m:oMath>
          </w:p>
          <w:p w:rsidR="001A2085" w:rsidRDefault="00920CEA">
            <w:pPr>
              <w:ind w:left="240"/>
              <w:jc w:val="left"/>
              <w:rPr>
                <w:kern w:val="0"/>
                <w:szCs w:val="21"/>
                <w:lang w:bidi="ar"/>
              </w:rPr>
            </w:pPr>
            <w:r>
              <w:rPr>
                <w:kern w:val="0"/>
                <w:szCs w:val="21"/>
                <w:lang w:bidi="ar"/>
              </w:rPr>
              <w:t>则总可以找到信源和信道编码方法，使得信源输出信息能通过该信道传输后，平</w:t>
            </w:r>
          </w:p>
          <w:p w:rsidR="001A2085" w:rsidRDefault="00920CEA">
            <w:pPr>
              <w:jc w:val="left"/>
              <w:rPr>
                <w:kern w:val="0"/>
                <w:szCs w:val="21"/>
                <w:lang w:bidi="ar"/>
              </w:rPr>
            </w:pPr>
            <w:proofErr w:type="gramStart"/>
            <w:r>
              <w:rPr>
                <w:kern w:val="0"/>
                <w:szCs w:val="21"/>
                <w:lang w:bidi="ar"/>
              </w:rPr>
              <w:t>均错误</w:t>
            </w:r>
            <w:proofErr w:type="gramEnd"/>
            <w:r>
              <w:rPr>
                <w:kern w:val="0"/>
                <w:szCs w:val="21"/>
                <w:lang w:bidi="ar"/>
              </w:rPr>
              <w:t>概率</w:t>
            </w:r>
            <m:oMath>
              <m:sSub>
                <m:sSubPr>
                  <m:ctrlPr>
                    <w:rPr>
                      <w:rFonts w:ascii="Cambria Math" w:hAnsi="Cambria Math"/>
                    </w:rPr>
                  </m:ctrlPr>
                </m:sSubPr>
                <m:e>
                  <m:r>
                    <w:rPr>
                      <w:rFonts w:ascii="Cambria Math" w:hAnsi="Cambria Math"/>
                    </w:rPr>
                    <m:t>P</m:t>
                  </m:r>
                </m:e>
                <m:sub>
                  <m:r>
                    <w:rPr>
                      <w:rFonts w:ascii="Cambria Math" w:hAnsi="Cambria Math"/>
                    </w:rPr>
                    <m:t>E</m:t>
                  </m:r>
                </m:sub>
              </m:sSub>
            </m:oMath>
            <w:r>
              <w:rPr>
                <w:kern w:val="0"/>
                <w:szCs w:val="21"/>
                <w:lang w:bidi="ar"/>
              </w:rPr>
              <w:t>任意小。</w:t>
            </w:r>
          </w:p>
          <w:p w:rsidR="001A2085" w:rsidRDefault="00920CEA">
            <w:pPr>
              <w:spacing w:line="360" w:lineRule="auto"/>
              <w:jc w:val="left"/>
              <w:rPr>
                <w:rFonts w:ascii="黑体" w:eastAsia="黑体" w:hAnsi="黑体" w:cs="黑体"/>
                <w:b/>
                <w:bCs/>
                <w:kern w:val="0"/>
                <w:szCs w:val="21"/>
                <w:lang w:bidi="ar"/>
              </w:rPr>
            </w:pPr>
            <w:r>
              <w:rPr>
                <w:rFonts w:ascii="黑体" w:eastAsia="黑体" w:hAnsi="黑体" w:cs="黑体"/>
                <w:b/>
                <w:bCs/>
                <w:kern w:val="0"/>
                <w:szCs w:val="21"/>
                <w:lang w:bidi="ar"/>
              </w:rPr>
              <w:t>5.</w:t>
            </w:r>
            <w:r>
              <w:rPr>
                <w:rFonts w:ascii="黑体" w:eastAsia="黑体" w:hAnsi="黑体" w:cs="黑体"/>
                <w:b/>
                <w:bCs/>
                <w:kern w:val="0"/>
                <w:szCs w:val="21"/>
                <w:lang w:bidi="ar"/>
              </w:rPr>
              <w:t>线性分组码生成矩阵</w:t>
            </w:r>
          </w:p>
          <w:p w:rsidR="001A2085" w:rsidRDefault="00920CEA">
            <w:pPr>
              <w:jc w:val="left"/>
              <w:rPr>
                <w:szCs w:val="21"/>
              </w:rPr>
            </w:pPr>
            <w:r>
              <w:rPr>
                <w:position w:val="-4"/>
                <w:szCs w:val="21"/>
              </w:rPr>
              <w:lastRenderedPageBreak/>
              <w:t xml:space="preserve">   </w:t>
            </w:r>
            <w:r>
              <w:object w:dxaOrig="3940" w:dyaOrig="1480">
                <v:shape id="ole_rId79" o:spid="_x0000_i1056" style="width:197.25pt;height:74.25pt" coordsize="" o:spt="100" adj="0,,0" path="" stroked="f">
                  <v:stroke joinstyle="miter"/>
                  <v:imagedata r:id="rId80" o:title=""/>
                  <v:formulas/>
                  <v:path o:connecttype="segments"/>
                </v:shape>
                <o:OLEObject Type="Embed" ProgID="Equation.DSMT4" ShapeID="ole_rId79" DrawAspect="Content" ObjectID="_1692531846" r:id="rId81"/>
              </w:object>
            </w:r>
          </w:p>
          <w:p w:rsidR="001A2085" w:rsidRDefault="00920CEA">
            <w:pPr>
              <w:spacing w:line="360" w:lineRule="auto"/>
              <w:jc w:val="left"/>
              <w:rPr>
                <w:rFonts w:ascii="黑体" w:eastAsia="黑体" w:hAnsi="黑体" w:cs="黑体"/>
                <w:b/>
                <w:bCs/>
                <w:kern w:val="0"/>
                <w:szCs w:val="21"/>
                <w:lang w:bidi="ar"/>
              </w:rPr>
            </w:pPr>
            <w:r>
              <w:rPr>
                <w:rFonts w:ascii="黑体" w:eastAsia="黑体" w:hAnsi="黑体" w:cs="黑体"/>
                <w:b/>
                <w:bCs/>
                <w:kern w:val="0"/>
                <w:szCs w:val="21"/>
                <w:lang w:bidi="ar"/>
              </w:rPr>
              <w:t>6.</w:t>
            </w:r>
            <w:r>
              <w:rPr>
                <w:rFonts w:ascii="黑体" w:eastAsia="黑体" w:hAnsi="黑体" w:cs="黑体"/>
                <w:b/>
                <w:bCs/>
                <w:kern w:val="0"/>
                <w:szCs w:val="21"/>
                <w:lang w:bidi="ar"/>
              </w:rPr>
              <w:t>线性分组码监督矩阵</w:t>
            </w:r>
          </w:p>
          <w:p w:rsidR="001A2085" w:rsidRDefault="00920CEA">
            <w:pPr>
              <w:jc w:val="left"/>
              <w:rPr>
                <w:b/>
                <w:bCs/>
                <w:kern w:val="0"/>
                <w:szCs w:val="21"/>
                <w:lang w:bidi="ar"/>
              </w:rPr>
            </w:pPr>
            <w:r>
              <w:object w:dxaOrig="1420" w:dyaOrig="440">
                <v:shape id="ole_rId81" o:spid="_x0000_i1057" style="width:71.25pt;height:21.75pt" coordsize="" o:spt="100" adj="0,,0" path="" stroked="f">
                  <v:stroke joinstyle="miter"/>
                  <v:imagedata r:id="rId82" o:title=""/>
                  <v:formulas/>
                  <v:path o:connecttype="segments"/>
                </v:shape>
                <o:OLEObject Type="Embed" ProgID="Equation.DSMT4" ShapeID="ole_rId81" DrawAspect="Content" ObjectID="_1692531847" r:id="rId83"/>
              </w:object>
            </w:r>
          </w:p>
          <w:p w:rsidR="001A2085" w:rsidRDefault="00920CEA">
            <w:pPr>
              <w:spacing w:line="360" w:lineRule="auto"/>
              <w:jc w:val="left"/>
              <w:rPr>
                <w:rFonts w:ascii="黑体" w:eastAsia="黑体" w:hAnsi="黑体" w:cs="黑体"/>
                <w:b/>
                <w:bCs/>
                <w:szCs w:val="21"/>
              </w:rPr>
            </w:pPr>
            <w:r>
              <w:rPr>
                <w:rFonts w:ascii="黑体" w:eastAsia="黑体" w:hAnsi="黑体" w:cs="黑体"/>
                <w:b/>
                <w:bCs/>
                <w:szCs w:val="21"/>
              </w:rPr>
              <w:t>7.</w:t>
            </w:r>
            <w:r>
              <w:rPr>
                <w:rFonts w:ascii="黑体" w:eastAsia="黑体" w:hAnsi="黑体" w:cs="黑体"/>
                <w:b/>
                <w:bCs/>
                <w:szCs w:val="21"/>
              </w:rPr>
              <w:t>定义</w:t>
            </w:r>
            <w:r>
              <w:rPr>
                <w:rFonts w:ascii="黑体" w:eastAsia="黑体" w:hAnsi="黑体" w:cs="黑体"/>
                <w:b/>
                <w:bCs/>
                <w:szCs w:val="21"/>
              </w:rPr>
              <w:t xml:space="preserve"> </w:t>
            </w:r>
            <w:r>
              <w:rPr>
                <w:rFonts w:ascii="黑体" w:eastAsia="黑体" w:hAnsi="黑体" w:cs="黑体"/>
                <w:b/>
                <w:bCs/>
                <w:szCs w:val="21"/>
              </w:rPr>
              <w:t xml:space="preserve"> </w:t>
            </w:r>
            <w:r>
              <w:rPr>
                <w:rFonts w:ascii="黑体" w:eastAsia="黑体" w:hAnsi="黑体" w:cs="黑体"/>
                <w:b/>
                <w:bCs/>
                <w:szCs w:val="21"/>
              </w:rPr>
              <w:t>伴随式</w:t>
            </w:r>
          </w:p>
          <w:p w:rsidR="001A2085" w:rsidRDefault="00920CEA">
            <w:pPr>
              <w:jc w:val="left"/>
              <w:rPr>
                <w:szCs w:val="21"/>
              </w:rPr>
            </w:pPr>
            <w:r>
              <w:object w:dxaOrig="825" w:dyaOrig="300">
                <v:shape id="ole_rId83" o:spid="_x0000_i1058" style="width:41.25pt;height:15pt" coordsize="" o:spt="100" adj="0,,0" path="" stroked="f">
                  <v:stroke joinstyle="miter"/>
                  <v:imagedata r:id="rId84" o:title=""/>
                  <v:formulas/>
                  <v:path o:connecttype="segments"/>
                </v:shape>
                <o:OLEObject Type="Embed" ProgID="Equation.DSMT4" ShapeID="ole_rId83" DrawAspect="Content" ObjectID="_1692531848" r:id="rId85"/>
              </w:object>
            </w:r>
          </w:p>
          <w:p w:rsidR="001A2085" w:rsidRDefault="00920CEA">
            <w:pPr>
              <w:spacing w:line="360" w:lineRule="auto"/>
              <w:jc w:val="left"/>
              <w:rPr>
                <w:sz w:val="24"/>
              </w:rPr>
            </w:pPr>
            <w:r>
              <w:rPr>
                <w:rFonts w:ascii="黑体" w:eastAsia="黑体" w:hAnsi="黑体" w:cs="黑体"/>
                <w:b/>
                <w:bCs/>
                <w:szCs w:val="21"/>
              </w:rPr>
              <w:t>8.</w:t>
            </w:r>
            <w:r>
              <w:rPr>
                <w:rFonts w:ascii="黑体" w:eastAsia="黑体" w:hAnsi="黑体" w:cs="黑体"/>
                <w:b/>
                <w:bCs/>
                <w:szCs w:val="21"/>
              </w:rPr>
              <w:t>线性分组码的检错和纠错能力</w:t>
            </w:r>
          </w:p>
          <w:p w:rsidR="001A2085" w:rsidRDefault="001A2085">
            <w:pPr>
              <w:jc w:val="left"/>
              <w:rPr>
                <w:szCs w:val="21"/>
              </w:rPr>
            </w:pPr>
          </w:p>
          <w:p w:rsidR="001A2085" w:rsidRDefault="00920CEA">
            <w:pPr>
              <w:jc w:val="left"/>
              <w:rPr>
                <w:szCs w:val="21"/>
              </w:rPr>
            </w:pPr>
            <w:r>
              <w:rPr>
                <w:szCs w:val="21"/>
              </w:rPr>
              <w:t>检</w:t>
            </w:r>
            <w:r>
              <w:rPr>
                <w:rFonts w:ascii="Times New Roman" w:hAnsi="Times New Roman"/>
                <w:i/>
                <w:iCs/>
                <w:szCs w:val="21"/>
              </w:rPr>
              <w:t>e</w:t>
            </w:r>
            <w:proofErr w:type="gramStart"/>
            <w:r>
              <w:rPr>
                <w:szCs w:val="21"/>
              </w:rPr>
              <w:t>个</w:t>
            </w:r>
            <w:proofErr w:type="gramEnd"/>
            <w:r>
              <w:rPr>
                <w:szCs w:val="21"/>
              </w:rPr>
              <w:t>错</w:t>
            </w:r>
            <w:r>
              <w:rPr>
                <w:szCs w:val="21"/>
              </w:rPr>
              <w:t xml:space="preserve"> </w:t>
            </w:r>
            <w:r>
              <w:rPr>
                <w:szCs w:val="21"/>
              </w:rPr>
              <w:t>：要求</w:t>
            </w:r>
            <w:r>
              <w:rPr>
                <w:szCs w:val="21"/>
              </w:rPr>
              <w:t xml:space="preserve">  </w:t>
            </w:r>
            <m:oMath>
              <m:r>
                <w:rPr>
                  <w:rFonts w:ascii="Cambria Math" w:hAnsi="Cambria Math"/>
                </w:rPr>
                <m:t>e</m:t>
              </m:r>
              <m:r>
                <w:rPr>
                  <w:rFonts w:ascii="Cambria Math" w:hAnsi="Cambria Math"/>
                </w:rPr>
                <m:t>≤</m:t>
              </m:r>
              <m:sSub>
                <m:sSubPr>
                  <m:ctrlPr>
                    <w:rPr>
                      <w:rFonts w:ascii="Cambria Math" w:hAnsi="Cambria Math"/>
                    </w:rPr>
                  </m:ctrlPr>
                </m:sSubPr>
                <m:e>
                  <m:r>
                    <w:rPr>
                      <w:rFonts w:ascii="Cambria Math" w:hAnsi="Cambria Math"/>
                    </w:rPr>
                    <m:t>d</m:t>
                  </m:r>
                </m:e>
                <m:sub>
                  <m:r>
                    <m:rPr>
                      <m:lit/>
                      <m:nor/>
                    </m:rPr>
                    <w:rPr>
                      <w:rFonts w:ascii="Cambria Math" w:hAnsi="Cambria Math"/>
                    </w:rPr>
                    <m:t>min</m:t>
                  </m:r>
                </m:sub>
              </m:sSub>
              <m:r>
                <w:rPr>
                  <w:rFonts w:ascii="Cambria Math" w:hAnsi="Cambria Math"/>
                </w:rPr>
                <m:t>-</m:t>
              </m:r>
              <m:r>
                <w:rPr>
                  <w:rFonts w:ascii="Cambria Math" w:hAnsi="Cambria Math"/>
                </w:rPr>
                <m:t>1</m:t>
              </m:r>
            </m:oMath>
          </w:p>
          <w:p w:rsidR="001A2085" w:rsidRDefault="00920CEA">
            <w:pPr>
              <w:jc w:val="left"/>
              <w:rPr>
                <w:szCs w:val="21"/>
              </w:rPr>
            </w:pPr>
            <w:r>
              <w:rPr>
                <w:kern w:val="0"/>
                <w:position w:val="-28"/>
                <w:szCs w:val="21"/>
                <w:lang w:bidi="ar"/>
              </w:rPr>
              <w:t>纠</w:t>
            </w:r>
            <w:r>
              <w:rPr>
                <w:rFonts w:ascii="Times New Roman" w:hAnsi="Times New Roman"/>
                <w:i/>
                <w:iCs/>
                <w:szCs w:val="21"/>
              </w:rPr>
              <w:t>t</w:t>
            </w:r>
            <w:proofErr w:type="gramStart"/>
            <w:r>
              <w:rPr>
                <w:kern w:val="0"/>
                <w:szCs w:val="21"/>
                <w:lang w:bidi="ar"/>
              </w:rPr>
              <w:t>个</w:t>
            </w:r>
            <w:proofErr w:type="gramEnd"/>
            <w:r>
              <w:rPr>
                <w:kern w:val="0"/>
                <w:szCs w:val="21"/>
                <w:lang w:bidi="ar"/>
              </w:rPr>
              <w:t>错：要求</w:t>
            </w:r>
            <w:r>
              <w:rPr>
                <w:kern w:val="0"/>
                <w:szCs w:val="21"/>
                <w:lang w:bidi="ar"/>
              </w:rPr>
              <w:t xml:space="preserve"> </w:t>
            </w:r>
            <m:oMath>
              <m:r>
                <w:rPr>
                  <w:rFonts w:ascii="Cambria Math" w:hAnsi="Cambria Math"/>
                </w:rPr>
                <m:t>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m:rPr>
                          <m:lit/>
                          <m:nor/>
                        </m:rPr>
                        <w:rPr>
                          <w:rFonts w:ascii="Cambria Math" w:hAnsi="Cambria Math"/>
                        </w:rPr>
                        <m:t>min</m:t>
                      </m:r>
                    </m:sub>
                  </m:sSub>
                  <m:r>
                    <w:rPr>
                      <w:rFonts w:ascii="Cambria Math" w:hAnsi="Cambria Math"/>
                    </w:rPr>
                    <m:t>-</m:t>
                  </m:r>
                  <m:r>
                    <w:rPr>
                      <w:rFonts w:ascii="Cambria Math" w:hAnsi="Cambria Math"/>
                    </w:rPr>
                    <m:t>1</m:t>
                  </m:r>
                </m:num>
                <m:den>
                  <m:r>
                    <w:rPr>
                      <w:rFonts w:ascii="Cambria Math" w:hAnsi="Cambria Math"/>
                    </w:rPr>
                    <m:t>2</m:t>
                  </m:r>
                </m:den>
              </m:f>
              <m:r>
                <w:rPr>
                  <w:rFonts w:ascii="Cambria Math" w:hAnsi="Cambria Math"/>
                </w:rPr>
                <m:t>⌋</m:t>
              </m:r>
            </m:oMath>
          </w:p>
          <w:p w:rsidR="001A2085" w:rsidRDefault="00920CEA">
            <w:pPr>
              <w:jc w:val="left"/>
              <w:rPr>
                <w:rFonts w:ascii="宋体" w:hAnsi="宋体"/>
                <w:kern w:val="0"/>
                <w:szCs w:val="21"/>
                <w:lang w:bidi="ar"/>
              </w:rPr>
            </w:pPr>
            <w:r>
              <w:rPr>
                <w:kern w:val="0"/>
                <w:position w:val="-14"/>
                <w:szCs w:val="21"/>
                <w:lang w:bidi="ar"/>
              </w:rPr>
              <w:t>纠</w:t>
            </w:r>
            <w:r>
              <w:rPr>
                <w:rFonts w:ascii="Times New Roman" w:hAnsi="Times New Roman"/>
                <w:i/>
                <w:iCs/>
                <w:szCs w:val="21"/>
              </w:rPr>
              <w:t>t</w:t>
            </w:r>
            <w:proofErr w:type="gramStart"/>
            <w:r>
              <w:rPr>
                <w:kern w:val="0"/>
                <w:szCs w:val="21"/>
                <w:lang w:bidi="ar"/>
              </w:rPr>
              <w:t>个错同时检</w:t>
            </w:r>
            <w:proofErr w:type="gramEnd"/>
            <w:r>
              <w:rPr>
                <w:rFonts w:ascii="Times New Roman" w:hAnsi="Times New Roman"/>
                <w:i/>
                <w:iCs/>
                <w:szCs w:val="21"/>
              </w:rPr>
              <w:t>e</w:t>
            </w:r>
            <w:r>
              <w:rPr>
                <w:kern w:val="0"/>
                <w:szCs w:val="21"/>
                <w:lang w:bidi="ar"/>
              </w:rPr>
              <w:t>（</w:t>
            </w:r>
            <w:r>
              <w:rPr>
                <w:kern w:val="0"/>
                <w:szCs w:val="21"/>
                <w:lang w:bidi="ar"/>
              </w:rPr>
              <w:t>&gt;</w:t>
            </w:r>
            <w:r>
              <w:rPr>
                <w:rFonts w:ascii="Times New Roman" w:hAnsi="Times New Roman"/>
                <w:i/>
                <w:iCs/>
                <w:szCs w:val="21"/>
              </w:rPr>
              <w:t>t</w:t>
            </w:r>
            <w:r>
              <w:rPr>
                <w:kern w:val="0"/>
                <w:szCs w:val="21"/>
                <w:lang w:bidi="ar"/>
              </w:rPr>
              <w:t>)</w:t>
            </w:r>
            <w:proofErr w:type="gramStart"/>
            <w:r>
              <w:rPr>
                <w:kern w:val="0"/>
                <w:szCs w:val="21"/>
                <w:lang w:bidi="ar"/>
              </w:rPr>
              <w:t>个</w:t>
            </w:r>
            <w:proofErr w:type="gramEnd"/>
            <w:r>
              <w:rPr>
                <w:kern w:val="0"/>
                <w:szCs w:val="21"/>
                <w:lang w:bidi="ar"/>
              </w:rPr>
              <w:t>错：要求</w:t>
            </w:r>
            <w:r>
              <w:rPr>
                <w:kern w:val="0"/>
                <w:szCs w:val="21"/>
                <w:lang w:bidi="ar"/>
              </w:rPr>
              <w:t xml:space="preserve">   </w:t>
            </w:r>
            <m:oMath>
              <m:r>
                <w:rPr>
                  <w:rFonts w:ascii="Cambria Math" w:hAnsi="Cambria Math"/>
                </w:rPr>
                <m:t>e</m:t>
              </m:r>
              <m:r>
                <w:rPr>
                  <w:rFonts w:ascii="Cambria Math" w:hAnsi="Cambria Math"/>
                </w:rPr>
                <m:t>+</m:t>
              </m:r>
              <m:r>
                <w:rPr>
                  <w:rFonts w:ascii="Cambria Math" w:hAnsi="Cambria Math"/>
                </w:rPr>
                <m:t>t</m:t>
              </m:r>
              <m:r>
                <w:rPr>
                  <w:rFonts w:ascii="Cambria Math" w:hAnsi="Cambria Math"/>
                </w:rPr>
                <m:t>≤</m:t>
              </m:r>
              <m:sSub>
                <m:sSubPr>
                  <m:ctrlPr>
                    <w:rPr>
                      <w:rFonts w:ascii="Cambria Math" w:hAnsi="Cambria Math"/>
                    </w:rPr>
                  </m:ctrlPr>
                </m:sSubPr>
                <m:e>
                  <m:r>
                    <w:rPr>
                      <w:rFonts w:ascii="Cambria Math" w:hAnsi="Cambria Math"/>
                    </w:rPr>
                    <m:t>d</m:t>
                  </m:r>
                </m:e>
                <m:sub>
                  <m:r>
                    <m:rPr>
                      <m:lit/>
                      <m:nor/>
                    </m:rPr>
                    <w:rPr>
                      <w:rFonts w:ascii="Cambria Math" w:hAnsi="Cambria Math"/>
                    </w:rPr>
                    <m:t>min</m:t>
                  </m:r>
                </m:sub>
              </m:sSub>
              <m:r>
                <w:rPr>
                  <w:rFonts w:ascii="Cambria Math" w:hAnsi="Cambria Math"/>
                </w:rPr>
                <m:t>-</m:t>
              </m:r>
              <m:r>
                <w:rPr>
                  <w:rFonts w:ascii="Cambria Math" w:hAnsi="Cambria Math"/>
                </w:rPr>
                <m:t>1</m:t>
              </m:r>
            </m:oMath>
          </w:p>
          <w:p w:rsidR="001A2085" w:rsidRDefault="00920CEA">
            <w:pPr>
              <w:jc w:val="left"/>
              <w:rPr>
                <w:rFonts w:ascii="黑体" w:eastAsia="黑体" w:hAnsi="黑体" w:cs="黑体"/>
                <w:szCs w:val="21"/>
              </w:rPr>
            </w:pPr>
            <w:r>
              <w:rPr>
                <w:rFonts w:ascii="黑体" w:eastAsia="黑体" w:hAnsi="黑体" w:cs="黑体"/>
                <w:b/>
                <w:bCs/>
                <w:kern w:val="0"/>
                <w:position w:val="-14"/>
                <w:szCs w:val="21"/>
                <w:lang w:bidi="ar"/>
              </w:rPr>
              <w:t>9.</w:t>
            </w:r>
            <w:r>
              <w:rPr>
                <w:rFonts w:ascii="黑体" w:eastAsia="黑体" w:hAnsi="黑体" w:cs="黑体"/>
                <w:b/>
                <w:bCs/>
                <w:kern w:val="0"/>
                <w:position w:val="-14"/>
                <w:szCs w:val="21"/>
                <w:lang w:bidi="ar"/>
              </w:rPr>
              <w:t>循环码的循环特性</w:t>
            </w:r>
          </w:p>
          <w:p w:rsidR="001A2085" w:rsidRDefault="00920CEA">
            <w:pPr>
              <w:tabs>
                <w:tab w:val="left" w:pos="7560"/>
              </w:tabs>
              <w:jc w:val="left"/>
              <w:rPr>
                <w:szCs w:val="21"/>
              </w:rPr>
            </w:pPr>
            <m:oMath>
              <m:sSup>
                <m:sSupPr>
                  <m:ctrlPr>
                    <w:rPr>
                      <w:rFonts w:ascii="Cambria Math" w:hAnsi="Cambria Math"/>
                    </w:rPr>
                  </m:ctrlPr>
                </m:sSupPr>
                <m:e>
                  <m:r>
                    <w:rPr>
                      <w:rFonts w:ascii="Cambria Math" w:hAnsi="Cambria Math"/>
                    </w:rPr>
                    <m:t>U</m:t>
                  </m:r>
                </m:e>
                <m:sup>
                  <m:d>
                    <m:dPr>
                      <m:ctrlPr>
                        <w:rPr>
                          <w:rFonts w:ascii="Cambria Math" w:hAnsi="Cambria Math"/>
                        </w:rPr>
                      </m:ctrlPr>
                    </m:dPr>
                    <m:e>
                      <m:r>
                        <w:rPr>
                          <w:rFonts w:ascii="Cambria Math" w:hAnsi="Cambria Math"/>
                        </w:rPr>
                        <m:t>i</m:t>
                      </m:r>
                    </m:e>
                  </m:d>
                </m:sup>
              </m:sSup>
              <m:d>
                <m:dPr>
                  <m:ctrlPr>
                    <w:rPr>
                      <w:rFonts w:ascii="Cambria Math" w:hAnsi="Cambria Math"/>
                    </w:rPr>
                  </m:ctrlPr>
                </m:dPr>
                <m:e>
                  <m:r>
                    <w:rPr>
                      <w:rFonts w:ascii="Cambria Math" w:hAnsi="Cambria Math"/>
                    </w:rPr>
                    <m:t>X</m:t>
                  </m:r>
                </m:e>
              </m:d>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U</m:t>
              </m:r>
              <m:d>
                <m:dPr>
                  <m:ctrlPr>
                    <w:rPr>
                      <w:rFonts w:ascii="Cambria Math" w:hAnsi="Cambria Math"/>
                    </w:rPr>
                  </m:ctrlPr>
                </m:dPr>
                <m:e>
                  <m:r>
                    <w:rPr>
                      <w:rFonts w:ascii="Cambria Math" w:hAnsi="Cambria Math"/>
                    </w:rPr>
                    <m:t>X</m:t>
                  </m:r>
                </m:e>
              </m:d>
            </m:oMath>
            <w:r>
              <w:rPr>
                <w:szCs w:val="21"/>
              </w:rPr>
              <w:t>模</w:t>
            </w:r>
            <m:oMath>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n</m:t>
                      </m:r>
                    </m:sup>
                  </m:sSup>
                  <m:r>
                    <w:rPr>
                      <w:rFonts w:ascii="Cambria Math" w:hAnsi="Cambria Math"/>
                    </w:rPr>
                    <m:t>+1</m:t>
                  </m:r>
                </m:e>
              </m:d>
            </m:oMath>
          </w:p>
          <w:p w:rsidR="001A2085" w:rsidRDefault="00920CEA">
            <w:pPr>
              <w:snapToGrid w:val="0"/>
              <w:spacing w:before="40"/>
              <w:rPr>
                <w:rFonts w:ascii="黑体" w:eastAsia="黑体" w:hAnsi="黑体" w:cs="黑体"/>
                <w:b/>
                <w:bCs/>
                <w:szCs w:val="21"/>
              </w:rPr>
            </w:pPr>
            <w:r>
              <w:rPr>
                <w:rFonts w:ascii="黑体" w:eastAsia="黑体" w:hAnsi="黑体" w:cs="黑体"/>
                <w:b/>
                <w:bCs/>
                <w:color w:val="31342E"/>
                <w:szCs w:val="21"/>
              </w:rPr>
              <w:t>10.</w:t>
            </w:r>
            <w:r>
              <w:rPr>
                <w:rFonts w:ascii="黑体" w:eastAsia="黑体" w:hAnsi="黑体" w:cs="黑体"/>
                <w:b/>
                <w:bCs/>
                <w:color w:val="31342E"/>
                <w:szCs w:val="21"/>
              </w:rPr>
              <w:t>卷积码的性能界限</w:t>
            </w:r>
          </w:p>
          <w:p w:rsidR="001A2085" w:rsidRDefault="00920CEA">
            <w:pPr>
              <w:snapToGrid w:val="0"/>
              <w:spacing w:before="40"/>
              <w:rPr>
                <w:rFonts w:ascii="Times New Roman" w:hAnsi="Times New Roman"/>
                <w:szCs w:val="21"/>
              </w:rPr>
            </w:pPr>
            <w:r>
              <w:rPr>
                <w:rFonts w:ascii="Times New Roman" w:hAnsi="Times New Roman"/>
                <w:color w:val="31342E"/>
                <w:szCs w:val="21"/>
              </w:rPr>
              <w:t>对于采用硬判决译码的二进制卷积码，其误比特率</w:t>
            </w:r>
            <m:oMath>
              <m:sSub>
                <m:sSubPr>
                  <m:ctrlPr>
                    <w:rPr>
                      <w:rFonts w:ascii="Cambria Math" w:hAnsi="Cambria Math"/>
                    </w:rPr>
                  </m:ctrlPr>
                </m:sSubPr>
                <m:e>
                  <m:r>
                    <w:rPr>
                      <w:rFonts w:ascii="Cambria Math" w:hAnsi="Cambria Math"/>
                    </w:rPr>
                    <m:t>P</m:t>
                  </m:r>
                </m:e>
                <m:sub>
                  <m:r>
                    <w:rPr>
                      <w:rFonts w:ascii="Cambria Math" w:hAnsi="Cambria Math"/>
                    </w:rPr>
                    <m:t>B</m:t>
                  </m:r>
                </m:sub>
              </m:sSub>
            </m:oMath>
            <w:r>
              <w:rPr>
                <w:rFonts w:ascii="Times New Roman" w:hAnsi="Times New Roman"/>
                <w:color w:val="31342E"/>
                <w:szCs w:val="21"/>
              </w:rPr>
              <w:t>的上界为</w:t>
            </w:r>
          </w:p>
          <w:p w:rsidR="001A2085" w:rsidRDefault="00920CEA">
            <w:pPr>
              <w:snapToGrid w:val="0"/>
              <w:spacing w:before="40"/>
              <w:jc w:val="left"/>
              <w:rPr>
                <w:rFonts w:ascii="Times New Roman" w:eastAsia="微软雅黑" w:hAnsi="Times New Roman"/>
                <w:szCs w:val="21"/>
              </w:rPr>
            </w:pPr>
            <m:oMathPara>
              <m:oMathParaPr>
                <m:jc m:val="left"/>
              </m:oMathParaPr>
              <m:oMath>
                <m:sSub>
                  <m:sSubPr>
                    <m:ctrlPr>
                      <w:rPr>
                        <w:rFonts w:ascii="Cambria Math" w:hAnsi="Cambria Math"/>
                      </w:rPr>
                    </m:ctrlPr>
                  </m:sSubPr>
                  <m:e>
                    <m:r>
                      <w:rPr>
                        <w:rFonts w:ascii="Cambria Math" w:hAnsi="Cambria Math"/>
                      </w:rPr>
                      <m:t>P</m:t>
                    </m:r>
                  </m:e>
                  <m:sub>
                    <m:r>
                      <w:rPr>
                        <w:rFonts w:ascii="Cambria Math" w:hAnsi="Cambria Math"/>
                      </w:rPr>
                      <m:t>B</m:t>
                    </m:r>
                  </m:sub>
                </m:sSub>
                <m:r>
                  <w:rPr>
                    <w:rFonts w:ascii="Cambria Math" w:hAnsi="Cambria Math"/>
                  </w:rPr>
                  <m:t>≤</m:t>
                </m:r>
                <m:f>
                  <m:fPr>
                    <m:ctrlPr>
                      <w:rPr>
                        <w:rFonts w:ascii="Cambria Math" w:hAnsi="Cambria Math"/>
                      </w:rPr>
                    </m:ctrlPr>
                  </m:fPr>
                  <m:num>
                    <m:r>
                      <m:rPr>
                        <m:lit/>
                        <m:nor/>
                      </m:rPr>
                      <w:rPr>
                        <w:rFonts w:ascii="Cambria Math" w:hAnsi="Cambria Math"/>
                      </w:rPr>
                      <m:t>dT</m:t>
                    </m:r>
                    <m:d>
                      <m:dPr>
                        <m:ctrlPr>
                          <w:rPr>
                            <w:rFonts w:ascii="Cambria Math" w:hAnsi="Cambria Math"/>
                          </w:rPr>
                        </m:ctrlPr>
                      </m:dPr>
                      <m:e>
                        <m:r>
                          <w:rPr>
                            <w:rFonts w:ascii="Cambria Math" w:hAnsi="Cambria Math"/>
                          </w:rPr>
                          <m:t>D</m:t>
                        </m:r>
                        <m:r>
                          <w:rPr>
                            <w:rFonts w:ascii="Cambria Math" w:hAnsi="Cambria Math"/>
                          </w:rPr>
                          <m:t>,</m:t>
                        </m:r>
                        <m:r>
                          <w:rPr>
                            <w:rFonts w:ascii="Cambria Math" w:hAnsi="Cambria Math"/>
                          </w:rPr>
                          <m:t>N</m:t>
                        </m:r>
                      </m:e>
                    </m:d>
                  </m:num>
                  <m:den>
                    <m:r>
                      <m:rPr>
                        <m:lit/>
                        <m:nor/>
                      </m:rPr>
                      <w:rPr>
                        <w:rFonts w:ascii="Cambria Math" w:hAnsi="Cambria Math"/>
                      </w:rPr>
                      <m:t>dN</m:t>
                    </m:r>
                  </m:den>
                </m:f>
                <m:sSub>
                  <m:sSubPr>
                    <m:ctrlPr>
                      <w:rPr>
                        <w:rFonts w:ascii="Cambria Math" w:hAnsi="Cambria Math"/>
                      </w:rPr>
                    </m:ctrlPr>
                  </m:sSubPr>
                  <m:e/>
                  <m:sub>
                    <m:r>
                      <w:rPr>
                        <w:rFonts w:ascii="Cambria Math" w:hAnsi="Cambria Math"/>
                      </w:rPr>
                      <m:t>N</m:t>
                    </m:r>
                    <m:r>
                      <w:rPr>
                        <w:rFonts w:ascii="Cambria Math" w:hAnsi="Cambria Math"/>
                      </w:rPr>
                      <m:t>=1,</m:t>
                    </m:r>
                    <m:r>
                      <w:rPr>
                        <w:rFonts w:ascii="Cambria Math" w:hAnsi="Cambria Math"/>
                      </w:rPr>
                      <m:t>D</m:t>
                    </m:r>
                    <m:r>
                      <w:rPr>
                        <w:rFonts w:ascii="Cambria Math" w:hAnsi="Cambria Math"/>
                      </w:rPr>
                      <m:t>=</m:t>
                    </m:r>
                    <m:rad>
                      <m:radPr>
                        <m:ctrlPr>
                          <w:rPr>
                            <w:rFonts w:ascii="Cambria Math" w:hAnsi="Cambria Math"/>
                          </w:rPr>
                        </m:ctrlPr>
                      </m:radPr>
                      <m:deg>
                        <m:r>
                          <w:rPr>
                            <w:rFonts w:ascii="Cambria Math" w:hAnsi="Cambria Math"/>
                          </w:rPr>
                          <m:t>2</m:t>
                        </m:r>
                      </m:deg>
                      <m:e>
                        <m:r>
                          <w:rPr>
                            <w:rFonts w:ascii="Cambria Math" w:hAnsi="Cambria Math"/>
                          </w:rPr>
                          <m:t>p</m:t>
                        </m:r>
                        <m:d>
                          <m:dPr>
                            <m:ctrlPr>
                              <w:rPr>
                                <w:rFonts w:ascii="Cambria Math" w:hAnsi="Cambria Math"/>
                              </w:rPr>
                            </m:ctrlPr>
                          </m:dPr>
                          <m:e>
                            <m:r>
                              <w:rPr>
                                <w:rFonts w:ascii="Cambria Math" w:hAnsi="Cambria Math"/>
                              </w:rPr>
                              <m:t>1-</m:t>
                            </m:r>
                            <m:r>
                              <w:rPr>
                                <w:rFonts w:ascii="Cambria Math" w:hAnsi="Cambria Math"/>
                              </w:rPr>
                              <m:t>p</m:t>
                            </m:r>
                          </m:e>
                        </m:d>
                      </m:e>
                    </m:rad>
                  </m:sub>
                </m:sSub>
              </m:oMath>
            </m:oMathPara>
          </w:p>
          <w:p w:rsidR="001A2085" w:rsidRDefault="00920CEA">
            <w:pPr>
              <w:snapToGrid w:val="0"/>
              <w:spacing w:before="40"/>
              <w:rPr>
                <w:rFonts w:ascii="黑体" w:eastAsia="黑体" w:hAnsi="黑体" w:cs="黑体"/>
                <w:b/>
                <w:bCs/>
                <w:color w:val="31342E"/>
                <w:szCs w:val="21"/>
              </w:rPr>
            </w:pPr>
            <w:r>
              <w:rPr>
                <w:rFonts w:ascii="黑体" w:eastAsia="黑体" w:hAnsi="黑体" w:cs="黑体"/>
                <w:b/>
                <w:bCs/>
                <w:color w:val="31342E"/>
                <w:szCs w:val="21"/>
              </w:rPr>
              <w:t>11.</w:t>
            </w:r>
            <w:r>
              <w:rPr>
                <w:rFonts w:ascii="黑体" w:eastAsia="黑体" w:hAnsi="黑体" w:cs="黑体"/>
                <w:b/>
                <w:bCs/>
                <w:color w:val="31342E"/>
                <w:szCs w:val="21"/>
              </w:rPr>
              <w:t>卷积码的编码增益</w:t>
            </w:r>
          </w:p>
          <w:p w:rsidR="001A2085" w:rsidRDefault="00920CEA">
            <w:pPr>
              <w:snapToGrid w:val="0"/>
              <w:rPr>
                <w:rFonts w:ascii="Times New Roman" w:eastAsia="微软雅黑" w:hAnsi="Times New Roman"/>
                <w:szCs w:val="21"/>
              </w:rPr>
            </w:pPr>
            <m:oMathPara>
              <m:oMathParaPr>
                <m:jc m:val="left"/>
              </m:oMathParaPr>
              <m:oMath>
                <m:r>
                  <m:rPr>
                    <m:lit/>
                    <m:nor/>
                  </m:rPr>
                  <w:rPr>
                    <w:rFonts w:ascii="Cambria Math" w:hAnsi="Cambria Math"/>
                  </w:rPr>
                  <m:t>编码增益</m:t>
                </m:r>
                <m:r>
                  <w:rPr>
                    <w:rFonts w:ascii="Cambria Math" w:hAnsi="Cambria Math"/>
                  </w:rPr>
                  <m:t>≤</m:t>
                </m:r>
                <m:r>
                  <m:rPr>
                    <m:lit/>
                    <m:nor/>
                  </m:rPr>
                  <w:rPr>
                    <w:rFonts w:ascii="Cambria Math" w:hAnsi="Cambria Math"/>
                  </w:rPr>
                  <m:t>10</m:t>
                </m:r>
                <m:sSub>
                  <m:sSubPr>
                    <m:ctrlPr>
                      <w:rPr>
                        <w:rFonts w:ascii="Cambria Math" w:hAnsi="Cambria Math"/>
                      </w:rPr>
                    </m:ctrlPr>
                  </m:sSubPr>
                  <m:e>
                    <m:r>
                      <m:rPr>
                        <m:lit/>
                        <m:nor/>
                      </m:rPr>
                      <w:rPr>
                        <w:rFonts w:ascii="Cambria Math" w:hAnsi="Cambria Math"/>
                      </w:rPr>
                      <m:t>log</m:t>
                    </m:r>
                  </m:e>
                  <m:sub>
                    <m:r>
                      <m:rPr>
                        <m:lit/>
                        <m:nor/>
                      </m:rPr>
                      <w:rPr>
                        <w:rFonts w:ascii="Cambria Math" w:hAnsi="Cambria Math"/>
                      </w:rPr>
                      <m:t>10</m:t>
                    </m:r>
                  </m:sub>
                </m:sSub>
                <m:d>
                  <m:dPr>
                    <m:ctrlPr>
                      <w:rPr>
                        <w:rFonts w:ascii="Cambria Math" w:hAnsi="Cambria Math"/>
                      </w:rPr>
                    </m:ctrlPr>
                  </m:dPr>
                  <m:e>
                    <m:sSub>
                      <m:sSubPr>
                        <m:ctrlPr>
                          <w:rPr>
                            <w:rFonts w:ascii="Cambria Math" w:hAnsi="Cambria Math"/>
                          </w:rPr>
                        </m:ctrlPr>
                      </m:sSubPr>
                      <m:e>
                        <w:proofErr w:type="spellStart"/>
                        <m:r>
                          <m:rPr>
                            <m:lit/>
                            <m:nor/>
                          </m:rPr>
                          <w:rPr>
                            <w:rFonts w:ascii="Cambria Math" w:hAnsi="Cambria Math"/>
                          </w:rPr>
                          <m:t>rd</m:t>
                        </m:r>
                        <w:proofErr w:type="spellEnd"/>
                      </m:e>
                      <m:sub>
                        <m:r>
                          <w:rPr>
                            <w:rFonts w:ascii="Cambria Math" w:hAnsi="Cambria Math"/>
                          </w:rPr>
                          <m:t>f</m:t>
                        </m:r>
                      </m:sub>
                    </m:sSub>
                  </m:e>
                </m:d>
              </m:oMath>
            </m:oMathPara>
          </w:p>
          <w:p w:rsidR="001A2085" w:rsidRDefault="001A2085">
            <w:pPr>
              <w:tabs>
                <w:tab w:val="left" w:pos="7560"/>
              </w:tabs>
              <w:ind w:firstLine="422"/>
              <w:jc w:val="left"/>
              <w:rPr>
                <w:szCs w:val="21"/>
              </w:rPr>
            </w:pPr>
          </w:p>
          <w:p w:rsidR="001A2085" w:rsidRDefault="001A2085">
            <w:pPr>
              <w:ind w:firstLine="420"/>
            </w:pPr>
          </w:p>
        </w:tc>
        <w:tc>
          <w:tcPr>
            <w:tcW w:w="1451" w:type="dxa"/>
            <w:tcBorders>
              <w:top w:val="single" w:sz="4" w:space="0" w:color="000000"/>
              <w:left w:val="single" w:sz="4" w:space="0" w:color="000000"/>
              <w:bottom w:val="single" w:sz="4" w:space="0" w:color="000000"/>
              <w:right w:val="single" w:sz="4" w:space="0" w:color="000000"/>
            </w:tcBorders>
          </w:tcPr>
          <w:p w:rsidR="001A2085" w:rsidRDefault="001A2085">
            <w:pPr>
              <w:ind w:firstLine="480"/>
              <w:rPr>
                <w:rFonts w:ascii="Times New Roman" w:eastAsia="仿宋_GB2312" w:hAnsi="Times New Roman"/>
                <w:bCs/>
                <w:kern w:val="0"/>
                <w:sz w:val="24"/>
              </w:rPr>
            </w:pPr>
          </w:p>
          <w:p w:rsidR="001A2085" w:rsidRDefault="001A2085">
            <w:pPr>
              <w:ind w:firstLine="480"/>
              <w:rPr>
                <w:rFonts w:ascii="Times New Roman" w:eastAsia="仿宋_GB2312" w:hAnsi="Times New Roman"/>
                <w:bCs/>
                <w:kern w:val="0"/>
                <w:sz w:val="24"/>
              </w:rPr>
            </w:pPr>
          </w:p>
          <w:p w:rsidR="001A2085" w:rsidRDefault="001A2085">
            <w:pPr>
              <w:ind w:firstLine="360"/>
              <w:rPr>
                <w:rFonts w:ascii="Times New Roman" w:eastAsia="仿宋_GB2312" w:hAnsi="Times New Roman"/>
                <w:bCs/>
                <w:kern w:val="0"/>
                <w:sz w:val="18"/>
                <w:szCs w:val="18"/>
              </w:rPr>
            </w:pPr>
          </w:p>
          <w:p w:rsidR="001A2085" w:rsidRDefault="001A2085">
            <w:pPr>
              <w:ind w:firstLine="360"/>
              <w:rPr>
                <w:rFonts w:ascii="Times New Roman" w:eastAsia="仿宋_GB2312"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920CEA">
            <w:pPr>
              <w:ind w:firstLine="360"/>
              <w:rPr>
                <w:rFonts w:ascii="Times New Roman" w:hAnsi="Times New Roman"/>
                <w:bCs/>
                <w:kern w:val="0"/>
                <w:sz w:val="18"/>
                <w:szCs w:val="18"/>
              </w:rPr>
            </w:pPr>
            <w:r>
              <w:rPr>
                <w:rFonts w:ascii="Times New Roman" w:hAnsi="Times New Roman"/>
                <w:bCs/>
                <w:kern w:val="0"/>
                <w:sz w:val="18"/>
                <w:szCs w:val="18"/>
              </w:rPr>
              <w:t>最小距离译码等效最大似然译码</w:t>
            </w: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920CEA">
            <w:pPr>
              <w:ind w:firstLine="360"/>
              <w:rPr>
                <w:rFonts w:ascii="Times New Roman" w:hAnsi="Times New Roman"/>
                <w:bCs/>
                <w:kern w:val="0"/>
                <w:sz w:val="18"/>
                <w:szCs w:val="18"/>
              </w:rPr>
            </w:pPr>
            <w:r>
              <w:rPr>
                <w:rFonts w:ascii="Times New Roman" w:hAnsi="Times New Roman"/>
                <w:bCs/>
                <w:kern w:val="0"/>
                <w:sz w:val="18"/>
                <w:szCs w:val="18"/>
              </w:rPr>
              <w:t>深刻理解软判决与硬判决的区别</w:t>
            </w: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920CEA">
            <w:pPr>
              <w:ind w:firstLine="360"/>
              <w:rPr>
                <w:rFonts w:ascii="Times New Roman" w:hAnsi="Times New Roman"/>
                <w:bCs/>
                <w:kern w:val="0"/>
                <w:sz w:val="18"/>
                <w:szCs w:val="18"/>
              </w:rPr>
            </w:pPr>
            <w:r>
              <w:rPr>
                <w:rFonts w:ascii="Times New Roman" w:hAnsi="Times New Roman"/>
                <w:bCs/>
                <w:kern w:val="0"/>
                <w:sz w:val="18"/>
                <w:szCs w:val="18"/>
              </w:rPr>
              <w:t>码字空间和实数域空间有啥区别？</w:t>
            </w: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920CEA">
            <w:pPr>
              <w:ind w:firstLine="360"/>
              <w:rPr>
                <w:rFonts w:ascii="Times New Roman" w:hAnsi="Times New Roman"/>
                <w:bCs/>
                <w:kern w:val="0"/>
                <w:sz w:val="18"/>
                <w:szCs w:val="18"/>
              </w:rPr>
            </w:pPr>
            <w:r>
              <w:rPr>
                <w:rFonts w:ascii="Times New Roman" w:hAnsi="Times New Roman"/>
                <w:bCs/>
                <w:kern w:val="0"/>
                <w:sz w:val="18"/>
                <w:szCs w:val="18"/>
              </w:rPr>
              <w:t>维特比译码算法是经典算法，需要掌握</w:t>
            </w: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920CEA">
            <w:pPr>
              <w:ind w:firstLine="360"/>
              <w:rPr>
                <w:rFonts w:ascii="Times New Roman" w:hAnsi="Times New Roman"/>
                <w:bCs/>
                <w:kern w:val="0"/>
                <w:sz w:val="18"/>
                <w:szCs w:val="18"/>
              </w:rPr>
            </w:pPr>
            <w:proofErr w:type="gramStart"/>
            <w:r>
              <w:rPr>
                <w:rFonts w:ascii="Times New Roman" w:hAnsi="Times New Roman"/>
                <w:bCs/>
                <w:kern w:val="0"/>
                <w:sz w:val="18"/>
                <w:szCs w:val="18"/>
              </w:rPr>
              <w:t>布置此</w:t>
            </w:r>
            <w:proofErr w:type="gramEnd"/>
            <w:r>
              <w:rPr>
                <w:rFonts w:ascii="Times New Roman" w:hAnsi="Times New Roman"/>
                <w:bCs/>
                <w:kern w:val="0"/>
                <w:sz w:val="18"/>
                <w:szCs w:val="18"/>
              </w:rPr>
              <w:t>项目，包括分组，报告提交和答辩要求</w:t>
            </w: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920CEA">
            <w:pPr>
              <w:ind w:firstLine="360"/>
              <w:rPr>
                <w:rFonts w:ascii="Times New Roman" w:hAnsi="Times New Roman"/>
                <w:bCs/>
                <w:kern w:val="0"/>
                <w:sz w:val="18"/>
                <w:szCs w:val="18"/>
              </w:rPr>
            </w:pPr>
            <w:r>
              <w:rPr>
                <w:rFonts w:ascii="Times New Roman" w:hAnsi="Times New Roman"/>
                <w:bCs/>
                <w:kern w:val="0"/>
                <w:sz w:val="18"/>
                <w:szCs w:val="18"/>
              </w:rPr>
              <w:t>简要总结本章核心知识点</w:t>
            </w: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p w:rsidR="001A2085" w:rsidRDefault="001A2085">
            <w:pPr>
              <w:ind w:firstLine="360"/>
              <w:rPr>
                <w:rFonts w:ascii="Times New Roman" w:hAnsi="Times New Roman"/>
                <w:bCs/>
                <w:kern w:val="0"/>
                <w:sz w:val="18"/>
                <w:szCs w:val="18"/>
              </w:rPr>
            </w:pPr>
          </w:p>
        </w:tc>
      </w:tr>
      <w:tr w:rsidR="001A2085" w:rsidTr="00920CEA">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1A2085" w:rsidRDefault="00920CEA">
            <w:pPr>
              <w:ind w:firstLine="422"/>
              <w:jc w:val="left"/>
              <w:rPr>
                <w:rFonts w:ascii="Times New Roman" w:hAnsi="Times New Roman"/>
                <w:b/>
                <w:szCs w:val="21"/>
              </w:rPr>
            </w:pPr>
            <w:r>
              <w:rPr>
                <w:rFonts w:ascii="Times New Roman" w:hAnsi="Times New Roman"/>
                <w:b/>
                <w:szCs w:val="21"/>
              </w:rPr>
              <w:lastRenderedPageBreak/>
              <w:t>小结</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1A2085" w:rsidRDefault="00920CEA">
            <w:r>
              <w:t>卷积码的</w:t>
            </w:r>
            <w:r>
              <w:t>译码方法</w:t>
            </w:r>
            <w:r>
              <w:t>及性能</w:t>
            </w:r>
          </w:p>
        </w:tc>
      </w:tr>
      <w:tr w:rsidR="001A2085" w:rsidTr="00920CEA">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1A2085" w:rsidRDefault="00920CEA">
            <w:pPr>
              <w:jc w:val="left"/>
              <w:rPr>
                <w:rFonts w:ascii="Times New Roman" w:hAnsi="Times New Roman"/>
                <w:szCs w:val="21"/>
              </w:rPr>
            </w:pPr>
            <w:r>
              <w:rPr>
                <w:rFonts w:ascii="Times New Roman" w:hAnsi="Times New Roman"/>
                <w:b/>
                <w:szCs w:val="21"/>
              </w:rPr>
              <w:t>复习要点</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1A2085" w:rsidRDefault="00920CEA">
            <w:r>
              <w:t>掌握卷积码的维特比译码方法</w:t>
            </w:r>
          </w:p>
        </w:tc>
      </w:tr>
      <w:tr w:rsidR="001A2085" w:rsidTr="00920CEA">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1A2085" w:rsidRDefault="00920CEA">
            <w:pPr>
              <w:jc w:val="left"/>
              <w:rPr>
                <w:rFonts w:ascii="Times New Roman" w:hAnsi="Times New Roman"/>
                <w:szCs w:val="21"/>
              </w:rPr>
            </w:pPr>
            <w:r>
              <w:rPr>
                <w:rFonts w:ascii="Times New Roman" w:hAnsi="Times New Roman"/>
                <w:b/>
                <w:szCs w:val="21"/>
              </w:rPr>
              <w:t>思考题</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1A2085" w:rsidRDefault="00920CEA">
            <w:pPr>
              <w:rPr>
                <w:rFonts w:ascii="Times New Roman" w:hAnsi="Times New Roman"/>
                <w:szCs w:val="21"/>
              </w:rPr>
            </w:pPr>
            <w:r>
              <w:rPr>
                <w:rFonts w:ascii="Times New Roman" w:hAnsi="Times New Roman"/>
                <w:szCs w:val="21"/>
              </w:rPr>
              <w:t>卷积码译码有何特点</w:t>
            </w:r>
            <w:r>
              <w:rPr>
                <w:rFonts w:ascii="Times New Roman" w:hAnsi="Times New Roman"/>
                <w:szCs w:val="21"/>
              </w:rPr>
              <w:t>？</w:t>
            </w:r>
          </w:p>
        </w:tc>
      </w:tr>
      <w:tr w:rsidR="001A2085" w:rsidTr="00920CEA">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1A2085" w:rsidRDefault="00920CEA">
            <w:pPr>
              <w:jc w:val="left"/>
              <w:rPr>
                <w:rFonts w:ascii="Times New Roman" w:hAnsi="Times New Roman"/>
                <w:szCs w:val="21"/>
              </w:rPr>
            </w:pPr>
            <w:r>
              <w:rPr>
                <w:rFonts w:ascii="Times New Roman" w:hAnsi="Times New Roman"/>
                <w:b/>
                <w:szCs w:val="21"/>
              </w:rPr>
              <w:t>作业题</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1A2085" w:rsidRDefault="00920CEA">
            <w:pPr>
              <w:ind w:firstLine="420"/>
              <w:rPr>
                <w:rFonts w:ascii="Times New Roman" w:hAnsi="Times New Roman"/>
                <w:szCs w:val="21"/>
              </w:rPr>
            </w:pPr>
            <w:r>
              <w:rPr>
                <w:rFonts w:ascii="Times New Roman" w:hAnsi="Times New Roman"/>
                <w:szCs w:val="21"/>
              </w:rPr>
              <w:t>8.12</w:t>
            </w:r>
          </w:p>
        </w:tc>
      </w:tr>
    </w:tbl>
    <w:p w:rsidR="00920CEA" w:rsidRDefault="00920CEA" w:rsidP="00920CEA">
      <w:r>
        <w:rPr>
          <w:rFonts w:hint="eastAsia"/>
        </w:rPr>
        <w:t>作者签名：</w:t>
      </w:r>
    </w:p>
    <w:p w:rsidR="00920CEA" w:rsidRDefault="00920CEA" w:rsidP="00920CEA">
      <w:r>
        <w:rPr>
          <w:rFonts w:ascii="Times New Roman" w:hAnsi="Times New Roman"/>
          <w:b/>
          <w:noProof/>
          <w:szCs w:val="21"/>
        </w:rPr>
        <w:drawing>
          <wp:inline distT="0" distB="0" distL="0" distR="0">
            <wp:extent cx="762000" cy="5143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1A2085" w:rsidRDefault="001A2085">
      <w:bookmarkStart w:id="1" w:name="_GoBack"/>
      <w:bookmarkEnd w:id="1"/>
    </w:p>
    <w:sectPr w:rsidR="001A2085">
      <w:pgSz w:w="11906" w:h="16838"/>
      <w:pgMar w:top="1440" w:right="1800" w:bottom="1440" w:left="1800" w:header="0" w:footer="0" w:gutter="0"/>
      <w:cols w:space="720"/>
      <w:formProt w:val="0"/>
      <w:docGrid w:type="lines" w:linePitch="312" w:charSpace="919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Yu Gothic Medium">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F3C8D"/>
    <w:multiLevelType w:val="multilevel"/>
    <w:tmpl w:val="3B741C78"/>
    <w:lvl w:ilvl="0">
      <w:start w:val="1"/>
      <w:numFmt w:val="bullet"/>
      <w:lvlText w:val=""/>
      <w:lvlJc w:val="left"/>
      <w:pPr>
        <w:tabs>
          <w:tab w:val="num" w:pos="0"/>
        </w:tabs>
        <w:ind w:left="420" w:hanging="42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A243B58"/>
    <w:multiLevelType w:val="multilevel"/>
    <w:tmpl w:val="DD1289BE"/>
    <w:lvl w:ilvl="0">
      <w:start w:val="1"/>
      <w:numFmt w:val="decimal"/>
      <w:lvlText w:val="（%1）"/>
      <w:lvlJc w:val="left"/>
      <w:pPr>
        <w:tabs>
          <w:tab w:val="num" w:pos="0"/>
        </w:tabs>
        <w:ind w:left="1504" w:hanging="720"/>
      </w:pPr>
      <w:rPr>
        <w:rFonts w:eastAsia="宋体" w:cs="Times New Roman"/>
        <w:sz w:val="21"/>
        <w:szCs w:val="21"/>
      </w:rPr>
    </w:lvl>
    <w:lvl w:ilvl="1">
      <w:start w:val="1"/>
      <w:numFmt w:val="lowerLetter"/>
      <w:lvlText w:val="%2)"/>
      <w:lvlJc w:val="left"/>
      <w:pPr>
        <w:tabs>
          <w:tab w:val="num" w:pos="0"/>
        </w:tabs>
        <w:ind w:left="1624" w:hanging="420"/>
      </w:pPr>
    </w:lvl>
    <w:lvl w:ilvl="2">
      <w:start w:val="1"/>
      <w:numFmt w:val="lowerRoman"/>
      <w:lvlText w:val="%3."/>
      <w:lvlJc w:val="right"/>
      <w:pPr>
        <w:tabs>
          <w:tab w:val="num" w:pos="0"/>
        </w:tabs>
        <w:ind w:left="2044" w:hanging="420"/>
      </w:pPr>
    </w:lvl>
    <w:lvl w:ilvl="3">
      <w:start w:val="1"/>
      <w:numFmt w:val="decimal"/>
      <w:lvlText w:val="%4."/>
      <w:lvlJc w:val="left"/>
      <w:pPr>
        <w:tabs>
          <w:tab w:val="num" w:pos="0"/>
        </w:tabs>
        <w:ind w:left="2464" w:hanging="420"/>
      </w:pPr>
    </w:lvl>
    <w:lvl w:ilvl="4">
      <w:start w:val="1"/>
      <w:numFmt w:val="lowerLetter"/>
      <w:lvlText w:val="%5)"/>
      <w:lvlJc w:val="left"/>
      <w:pPr>
        <w:tabs>
          <w:tab w:val="num" w:pos="0"/>
        </w:tabs>
        <w:ind w:left="2884" w:hanging="420"/>
      </w:pPr>
    </w:lvl>
    <w:lvl w:ilvl="5">
      <w:start w:val="1"/>
      <w:numFmt w:val="lowerRoman"/>
      <w:lvlText w:val="%6."/>
      <w:lvlJc w:val="right"/>
      <w:pPr>
        <w:tabs>
          <w:tab w:val="num" w:pos="0"/>
        </w:tabs>
        <w:ind w:left="3304" w:hanging="420"/>
      </w:pPr>
    </w:lvl>
    <w:lvl w:ilvl="6">
      <w:start w:val="1"/>
      <w:numFmt w:val="decimal"/>
      <w:lvlText w:val="%7."/>
      <w:lvlJc w:val="left"/>
      <w:pPr>
        <w:tabs>
          <w:tab w:val="num" w:pos="0"/>
        </w:tabs>
        <w:ind w:left="3724" w:hanging="420"/>
      </w:pPr>
    </w:lvl>
    <w:lvl w:ilvl="7">
      <w:start w:val="1"/>
      <w:numFmt w:val="lowerLetter"/>
      <w:lvlText w:val="%8)"/>
      <w:lvlJc w:val="left"/>
      <w:pPr>
        <w:tabs>
          <w:tab w:val="num" w:pos="0"/>
        </w:tabs>
        <w:ind w:left="4144" w:hanging="420"/>
      </w:pPr>
    </w:lvl>
    <w:lvl w:ilvl="8">
      <w:start w:val="1"/>
      <w:numFmt w:val="lowerRoman"/>
      <w:lvlText w:val="%9."/>
      <w:lvlJc w:val="right"/>
      <w:pPr>
        <w:tabs>
          <w:tab w:val="num" w:pos="0"/>
        </w:tabs>
        <w:ind w:left="4564" w:hanging="420"/>
      </w:pPr>
    </w:lvl>
  </w:abstractNum>
  <w:abstractNum w:abstractNumId="2" w15:restartNumberingAfterBreak="0">
    <w:nsid w:val="54046040"/>
    <w:multiLevelType w:val="multilevel"/>
    <w:tmpl w:val="A9407F2E"/>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59071ED9"/>
    <w:multiLevelType w:val="multilevel"/>
    <w:tmpl w:val="43FA2802"/>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D8B4228"/>
    <w:multiLevelType w:val="multilevel"/>
    <w:tmpl w:val="660E94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DD70D22"/>
    <w:multiLevelType w:val="multilevel"/>
    <w:tmpl w:val="03DC8B66"/>
    <w:lvl w:ilvl="0">
      <w:start w:val="1"/>
      <w:numFmt w:val="decimal"/>
      <w:lvlText w:val="（%1）"/>
      <w:lvlJc w:val="left"/>
      <w:pPr>
        <w:tabs>
          <w:tab w:val="num" w:pos="0"/>
        </w:tabs>
        <w:ind w:left="1504" w:hanging="720"/>
      </w:pPr>
      <w:rPr>
        <w:rFonts w:eastAsia="宋体" w:cs="Times New Roman"/>
        <w:sz w:val="21"/>
        <w:szCs w:val="21"/>
      </w:rPr>
    </w:lvl>
    <w:lvl w:ilvl="1">
      <w:start w:val="1"/>
      <w:numFmt w:val="lowerLetter"/>
      <w:lvlText w:val="%2)"/>
      <w:lvlJc w:val="left"/>
      <w:pPr>
        <w:tabs>
          <w:tab w:val="num" w:pos="0"/>
        </w:tabs>
        <w:ind w:left="1624" w:hanging="420"/>
      </w:pPr>
    </w:lvl>
    <w:lvl w:ilvl="2">
      <w:start w:val="1"/>
      <w:numFmt w:val="lowerRoman"/>
      <w:lvlText w:val="%3."/>
      <w:lvlJc w:val="right"/>
      <w:pPr>
        <w:tabs>
          <w:tab w:val="num" w:pos="0"/>
        </w:tabs>
        <w:ind w:left="2044" w:hanging="420"/>
      </w:pPr>
    </w:lvl>
    <w:lvl w:ilvl="3">
      <w:start w:val="1"/>
      <w:numFmt w:val="decimal"/>
      <w:lvlText w:val="%4."/>
      <w:lvlJc w:val="left"/>
      <w:pPr>
        <w:tabs>
          <w:tab w:val="num" w:pos="0"/>
        </w:tabs>
        <w:ind w:left="2464" w:hanging="420"/>
      </w:pPr>
    </w:lvl>
    <w:lvl w:ilvl="4">
      <w:start w:val="1"/>
      <w:numFmt w:val="lowerLetter"/>
      <w:lvlText w:val="%5)"/>
      <w:lvlJc w:val="left"/>
      <w:pPr>
        <w:tabs>
          <w:tab w:val="num" w:pos="0"/>
        </w:tabs>
        <w:ind w:left="2884" w:hanging="420"/>
      </w:pPr>
    </w:lvl>
    <w:lvl w:ilvl="5">
      <w:start w:val="1"/>
      <w:numFmt w:val="lowerRoman"/>
      <w:lvlText w:val="%6."/>
      <w:lvlJc w:val="right"/>
      <w:pPr>
        <w:tabs>
          <w:tab w:val="num" w:pos="0"/>
        </w:tabs>
        <w:ind w:left="3304" w:hanging="420"/>
      </w:pPr>
    </w:lvl>
    <w:lvl w:ilvl="6">
      <w:start w:val="1"/>
      <w:numFmt w:val="decimal"/>
      <w:lvlText w:val="%7."/>
      <w:lvlJc w:val="left"/>
      <w:pPr>
        <w:tabs>
          <w:tab w:val="num" w:pos="0"/>
        </w:tabs>
        <w:ind w:left="3724" w:hanging="420"/>
      </w:pPr>
    </w:lvl>
    <w:lvl w:ilvl="7">
      <w:start w:val="1"/>
      <w:numFmt w:val="lowerLetter"/>
      <w:lvlText w:val="%8)"/>
      <w:lvlJc w:val="left"/>
      <w:pPr>
        <w:tabs>
          <w:tab w:val="num" w:pos="0"/>
        </w:tabs>
        <w:ind w:left="4144" w:hanging="420"/>
      </w:pPr>
    </w:lvl>
    <w:lvl w:ilvl="8">
      <w:start w:val="1"/>
      <w:numFmt w:val="lowerRoman"/>
      <w:lvlText w:val="%9."/>
      <w:lvlJc w:val="right"/>
      <w:pPr>
        <w:tabs>
          <w:tab w:val="num" w:pos="0"/>
        </w:tabs>
        <w:ind w:left="4564" w:hanging="42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autoHyphenation/>
  <w:characterSpacingControl w:val="doNotCompress"/>
  <w:compat>
    <w:noLeading/>
    <w:balanceSingleByteDoubleByteWidth/>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085"/>
    <w:rsid w:val="001A2085"/>
    <w:rsid w:val="00920CEA"/>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B4BF9-E48C-4466-A9E5-A0AEA42B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sz w:val="22"/>
        <w:lang w:val="en-US" w:eastAsia="zh-CN" w:bidi="hi-I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8Num1">
    <w:name w:val="WW8Num1"/>
    <w:qFormat/>
  </w:style>
  <w:style w:type="numbering" w:customStyle="1" w:styleId="WW8Num2">
    <w:name w:val="WW8Num2"/>
    <w:qFormat/>
  </w:style>
  <w:style w:type="table" w:styleId="a3">
    <w:name w:val="Table Grid"/>
    <w:basedOn w:val="a1"/>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15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image" Target="media/image12.wmf"/><Relationship Id="rId39" Type="http://schemas.openxmlformats.org/officeDocument/2006/relationships/oleObject" Target="embeddings/oleObject12.bin"/><Relationship Id="rId21" Type="http://schemas.openxmlformats.org/officeDocument/2006/relationships/oleObject" Target="embeddings/oleObject7.bin"/><Relationship Id="rId34" Type="http://schemas.openxmlformats.org/officeDocument/2006/relationships/image" Target="media/image19.png"/><Relationship Id="rId42" Type="http://schemas.openxmlformats.org/officeDocument/2006/relationships/oleObject" Target="embeddings/oleObject13.bin"/><Relationship Id="rId47" Type="http://schemas.openxmlformats.org/officeDocument/2006/relationships/image" Target="media/image27.wmf"/><Relationship Id="rId50" Type="http://schemas.openxmlformats.org/officeDocument/2006/relationships/oleObject" Target="embeddings/oleObject17.bin"/><Relationship Id="rId55" Type="http://schemas.openxmlformats.org/officeDocument/2006/relationships/image" Target="media/image31.wmf"/><Relationship Id="rId63" Type="http://schemas.openxmlformats.org/officeDocument/2006/relationships/image" Target="media/image35.wmf"/><Relationship Id="rId68" Type="http://schemas.openxmlformats.org/officeDocument/2006/relationships/oleObject" Target="embeddings/oleObject26.bin"/><Relationship Id="rId76" Type="http://schemas.openxmlformats.org/officeDocument/2006/relationships/image" Target="media/image42.wmf"/><Relationship Id="rId84" Type="http://schemas.openxmlformats.org/officeDocument/2006/relationships/image" Target="media/image46.wmf"/><Relationship Id="rId7" Type="http://schemas.openxmlformats.org/officeDocument/2006/relationships/image" Target="media/image2.png"/><Relationship Id="rId71" Type="http://schemas.openxmlformats.org/officeDocument/2006/relationships/image" Target="media/image39.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4.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7.png"/><Relationship Id="rId37" Type="http://schemas.openxmlformats.org/officeDocument/2006/relationships/oleObject" Target="embeddings/oleObject11.bin"/><Relationship Id="rId40" Type="http://schemas.openxmlformats.org/officeDocument/2006/relationships/image" Target="media/image23.png"/><Relationship Id="rId45" Type="http://schemas.openxmlformats.org/officeDocument/2006/relationships/image" Target="media/image26.wmf"/><Relationship Id="rId53" Type="http://schemas.openxmlformats.org/officeDocument/2006/relationships/image" Target="media/image30.wmf"/><Relationship Id="rId58" Type="http://schemas.openxmlformats.org/officeDocument/2006/relationships/image" Target="media/image32.wmf"/><Relationship Id="rId66" Type="http://schemas.openxmlformats.org/officeDocument/2006/relationships/oleObject" Target="embeddings/oleObject25.bin"/><Relationship Id="rId74" Type="http://schemas.openxmlformats.org/officeDocument/2006/relationships/oleObject" Target="embeddings/oleObject29.bin"/><Relationship Id="rId79" Type="http://schemas.openxmlformats.org/officeDocument/2006/relationships/oleObject" Target="embeddings/oleObject31.bin"/><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3.bin"/><Relationship Id="rId82" Type="http://schemas.openxmlformats.org/officeDocument/2006/relationships/image" Target="media/image45.w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5.wmf"/><Relationship Id="rId48" Type="http://schemas.openxmlformats.org/officeDocument/2006/relationships/oleObject" Target="embeddings/oleObject16.bin"/><Relationship Id="rId56" Type="http://schemas.openxmlformats.org/officeDocument/2006/relationships/oleObject" Target="embeddings/oleObject20.bin"/><Relationship Id="rId64" Type="http://schemas.openxmlformats.org/officeDocument/2006/relationships/oleObject" Target="embeddings/oleObject24.bin"/><Relationship Id="rId69" Type="http://schemas.openxmlformats.org/officeDocument/2006/relationships/image" Target="media/image38.wmf"/><Relationship Id="rId77" Type="http://schemas.openxmlformats.org/officeDocument/2006/relationships/oleObject" Target="embeddings/oleObject30.bin"/><Relationship Id="rId8" Type="http://schemas.openxmlformats.org/officeDocument/2006/relationships/image" Target="media/image3.wmf"/><Relationship Id="rId51" Type="http://schemas.openxmlformats.org/officeDocument/2006/relationships/image" Target="media/image29.wmf"/><Relationship Id="rId72" Type="http://schemas.openxmlformats.org/officeDocument/2006/relationships/oleObject" Target="embeddings/oleObject28.bin"/><Relationship Id="rId80" Type="http://schemas.openxmlformats.org/officeDocument/2006/relationships/image" Target="media/image44.wmf"/><Relationship Id="rId85" Type="http://schemas.openxmlformats.org/officeDocument/2006/relationships/oleObject" Target="embeddings/oleObject34.bin"/><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9.bin"/><Relationship Id="rId33" Type="http://schemas.openxmlformats.org/officeDocument/2006/relationships/image" Target="media/image18.png"/><Relationship Id="rId38" Type="http://schemas.openxmlformats.org/officeDocument/2006/relationships/image" Target="media/image22.wmf"/><Relationship Id="rId46" Type="http://schemas.openxmlformats.org/officeDocument/2006/relationships/oleObject" Target="embeddings/oleObject15.bin"/><Relationship Id="rId59" Type="http://schemas.openxmlformats.org/officeDocument/2006/relationships/oleObject" Target="embeddings/oleObject22.bin"/><Relationship Id="rId67" Type="http://schemas.openxmlformats.org/officeDocument/2006/relationships/image" Target="media/image37.wmf"/><Relationship Id="rId20" Type="http://schemas.openxmlformats.org/officeDocument/2006/relationships/image" Target="media/image9.wmf"/><Relationship Id="rId41" Type="http://schemas.openxmlformats.org/officeDocument/2006/relationships/image" Target="media/image24.wmf"/><Relationship Id="rId54" Type="http://schemas.openxmlformats.org/officeDocument/2006/relationships/oleObject" Target="embeddings/oleObject19.bin"/><Relationship Id="rId62" Type="http://schemas.openxmlformats.org/officeDocument/2006/relationships/image" Target="media/image34.png"/><Relationship Id="rId70" Type="http://schemas.openxmlformats.org/officeDocument/2006/relationships/oleObject" Target="embeddings/oleObject27.bin"/><Relationship Id="rId75" Type="http://schemas.openxmlformats.org/officeDocument/2006/relationships/image" Target="media/image41.png"/><Relationship Id="rId83" Type="http://schemas.openxmlformats.org/officeDocument/2006/relationships/oleObject" Target="embeddings/oleObject33.bin"/><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8.bin"/><Relationship Id="rId28" Type="http://schemas.openxmlformats.org/officeDocument/2006/relationships/image" Target="media/image13.png"/><Relationship Id="rId36" Type="http://schemas.openxmlformats.org/officeDocument/2006/relationships/image" Target="media/image21.wmf"/><Relationship Id="rId49" Type="http://schemas.openxmlformats.org/officeDocument/2006/relationships/image" Target="media/image28.wmf"/><Relationship Id="rId57" Type="http://schemas.openxmlformats.org/officeDocument/2006/relationships/oleObject" Target="embeddings/oleObject21.bin"/><Relationship Id="rId10" Type="http://schemas.openxmlformats.org/officeDocument/2006/relationships/image" Target="media/image4.wmf"/><Relationship Id="rId31" Type="http://schemas.openxmlformats.org/officeDocument/2006/relationships/image" Target="media/image16.png"/><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image" Target="media/image33.wmf"/><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image" Target="media/image43.wmf"/><Relationship Id="rId81" Type="http://schemas.openxmlformats.org/officeDocument/2006/relationships/oleObject" Target="embeddings/oleObject32.bin"/><Relationship Id="rId86" Type="http://schemas.openxmlformats.org/officeDocument/2006/relationships/image" Target="media/image4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1982</Words>
  <Characters>11298</Characters>
  <Application>Microsoft Office Word</Application>
  <DocSecurity>0</DocSecurity>
  <Lines>94</Lines>
  <Paragraphs>26</Paragraphs>
  <ScaleCrop>false</ScaleCrop>
  <Company>Microsoft</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Administrator</cp:lastModifiedBy>
  <cp:revision>6</cp:revision>
  <dcterms:created xsi:type="dcterms:W3CDTF">2014-10-29T12:08:00Z</dcterms:created>
  <dcterms:modified xsi:type="dcterms:W3CDTF">2021-09-07T06:57:00Z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392331F162114C8F885512D3187221A8</vt:lpwstr>
  </property>
  <property fmtid="{D5CDD505-2E9C-101B-9397-08002B2CF9AE}" pid="3" name="KSOProductBuildVer">
    <vt:lpwstr>2052-11.1.0.10650</vt:lpwstr>
  </property>
  <property fmtid="{D5CDD505-2E9C-101B-9397-08002B2CF9AE}" pid="4" name="MTWinEqns">
    <vt:bool>true</vt:bool>
  </property>
</Properties>
</file>