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JPG" ContentType="image/.jpg"/>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media/image34.webp" ContentType="image/webp"/>
  <Override PartName="/word/media/image38.webp" ContentType="image/webp"/>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bidi w:val="0"/>
        <w:rPr>
          <w:rFonts w:hint="eastAsia"/>
        </w:rPr>
      </w:pPr>
      <w:r>
        <w:rPr>
          <w:rFonts w:hint="eastAsia"/>
        </w:rPr>
        <w:t>第1章 传感器与检测技术概述</w:t>
      </w:r>
    </w:p>
    <w:p>
      <w:pPr>
        <w:pStyle w:val="3"/>
        <w:bidi w:val="0"/>
        <w:rPr>
          <w:rFonts w:hint="eastAsia"/>
        </w:rPr>
      </w:pPr>
      <w:r>
        <w:rPr>
          <w:rFonts w:hint="eastAsia"/>
        </w:rPr>
        <w:t>1.1 传感器的定义与分类</w:t>
      </w:r>
    </w:p>
    <w:p>
      <w:pPr>
        <w:ind w:firstLine="480" w:firstLineChars="200"/>
        <w:rPr>
          <w:rFonts w:hint="eastAsia" w:ascii="宋体" w:hAnsi="宋体" w:eastAsia="宋体" w:cs="宋体"/>
          <w:sz w:val="24"/>
          <w:szCs w:val="24"/>
        </w:rPr>
      </w:pPr>
      <w:r>
        <w:rPr>
          <w:rFonts w:hint="eastAsia" w:ascii="宋体" w:hAnsi="宋体" w:eastAsia="宋体" w:cs="宋体"/>
          <w:color w:val="00B050"/>
          <w:sz w:val="24"/>
          <w:szCs w:val="24"/>
        </w:rPr>
        <w:t>传感器（</w:t>
      </w:r>
      <w:r>
        <w:rPr>
          <w:rFonts w:hint="default" w:ascii="Times New Roman" w:hAnsi="Times New Roman" w:eastAsia="宋体" w:cs="Times New Roman"/>
          <w:color w:val="00B050"/>
          <w:sz w:val="24"/>
          <w:szCs w:val="24"/>
        </w:rPr>
        <w:t>Sensor</w:t>
      </w:r>
      <w:r>
        <w:rPr>
          <w:rFonts w:hint="eastAsia" w:ascii="宋体" w:hAnsi="宋体" w:eastAsia="宋体" w:cs="宋体"/>
          <w:color w:val="00B050"/>
          <w:sz w:val="24"/>
          <w:szCs w:val="24"/>
        </w:rPr>
        <w:t>）是一种能够感知外界物理或化学变化，并将这些变化转化为电信号、机械信号或其他可处理的信号输出的装置。</w:t>
      </w:r>
      <w:r>
        <w:rPr>
          <w:rFonts w:hint="eastAsia" w:ascii="宋体" w:hAnsi="宋体" w:eastAsia="宋体" w:cs="宋体"/>
          <w:sz w:val="24"/>
          <w:szCs w:val="24"/>
        </w:rPr>
        <w:t>传感器的核心功能是检测、测量并转换信息，以便实现自动化控制、监测和数据采集等应用。传感器作为一种重要的检测工具，广泛应用于工业生产、环境监测、医疗健康、智能家居、汽车电子等多个领域。</w:t>
      </w:r>
    </w:p>
    <w:p>
      <w:pPr>
        <w:ind w:firstLine="480" w:firstLineChars="200"/>
        <w:rPr>
          <w:rFonts w:hint="eastAsia" w:ascii="宋体" w:hAnsi="宋体" w:eastAsia="宋体" w:cs="宋体"/>
          <w:sz w:val="24"/>
          <w:szCs w:val="24"/>
        </w:rPr>
      </w:pPr>
      <w:r>
        <w:rPr>
          <w:rFonts w:hint="eastAsia" w:ascii="宋体" w:hAnsi="宋体" w:eastAsia="宋体" w:cs="宋体"/>
          <w:sz w:val="24"/>
          <w:szCs w:val="24"/>
        </w:rPr>
        <w:t>传感器的定义来源于它们所承载的基本功能：感知外界环境的变化（如温度、湿度、压力、光照、气体浓度等），并将这些变化转换成标准的信号输出，供其他系统进行处理与分析。传感器的信号输出通常是电信号，例如电压、电流、频率等，也可以是机械信号、光信号或化学信号，具体取决于传感器的类型和工作原理。</w:t>
      </w:r>
    </w:p>
    <w:p>
      <w:pPr>
        <w:ind w:firstLine="480" w:firstLineChars="200"/>
        <w:rPr>
          <w:rFonts w:hint="eastAsia" w:ascii="宋体" w:hAnsi="宋体" w:eastAsia="宋体" w:cs="宋体"/>
          <w:sz w:val="24"/>
          <w:szCs w:val="24"/>
        </w:rPr>
      </w:pPr>
      <w:r>
        <w:rPr>
          <w:rFonts w:hint="eastAsia" w:ascii="宋体" w:hAnsi="宋体" w:eastAsia="宋体" w:cs="宋体"/>
          <w:sz w:val="24"/>
          <w:szCs w:val="24"/>
        </w:rPr>
        <w:t>传感器的分类方式非常多样，通常可以根据不同的标准进行分类。以下是几种常见的分类方法</w:t>
      </w:r>
      <w:r>
        <w:rPr>
          <w:rFonts w:hint="eastAsia" w:ascii="宋体" w:hAnsi="宋体" w:eastAsia="宋体" w:cs="宋体"/>
          <w:sz w:val="24"/>
          <w:szCs w:val="24"/>
          <w:lang w:eastAsia="zh-CN"/>
        </w:rPr>
        <w:t>。</w:t>
      </w:r>
    </w:p>
    <w:p>
      <w:pPr>
        <w:pStyle w:val="4"/>
        <w:bidi w:val="0"/>
        <w:rPr>
          <w:rFonts w:hint="eastAsia"/>
        </w:rPr>
      </w:pPr>
      <w:r>
        <w:rPr>
          <w:rFonts w:hint="eastAsia"/>
        </w:rPr>
        <w:t>1.1.1 按所测量的物理量分类</w:t>
      </w:r>
    </w:p>
    <w:p>
      <w:pPr>
        <w:ind w:firstLine="480" w:firstLineChars="200"/>
        <w:rPr>
          <w:rFonts w:hint="eastAsia" w:ascii="宋体" w:hAnsi="宋体" w:eastAsia="宋体" w:cs="宋体"/>
          <w:sz w:val="24"/>
          <w:szCs w:val="24"/>
        </w:rPr>
      </w:pPr>
      <w:r>
        <w:rPr>
          <w:rFonts w:hint="eastAsia" w:ascii="宋体" w:hAnsi="宋体" w:eastAsia="宋体" w:cs="宋体"/>
          <w:sz w:val="24"/>
          <w:szCs w:val="24"/>
        </w:rPr>
        <w:t>根据传感器所测量的物理量，可以将传感器分为以下几类：</w:t>
      </w:r>
    </w:p>
    <w:p>
      <w:pPr>
        <w:ind w:firstLine="480" w:firstLineChars="200"/>
        <w:rPr>
          <w:rFonts w:hint="eastAsia" w:ascii="宋体" w:hAnsi="宋体" w:eastAsia="宋体" w:cs="宋体"/>
          <w:sz w:val="24"/>
          <w:szCs w:val="24"/>
        </w:rPr>
      </w:pPr>
      <w:r>
        <w:rPr>
          <w:rFonts w:hint="eastAsia" w:ascii="宋体" w:hAnsi="宋体" w:eastAsia="宋体" w:cs="宋体"/>
          <w:sz w:val="24"/>
          <w:szCs w:val="24"/>
        </w:rPr>
        <w:t>光传感器：用于检测光的强度、光谱或光的变化。光传感器包括光电池、光电二极管、光电传感器等。它们广泛用于自动照明、环境监测、通信系统等领域。</w:t>
      </w:r>
    </w:p>
    <w:p>
      <w:pPr>
        <w:ind w:firstLine="480" w:firstLineChars="200"/>
        <w:rPr>
          <w:rFonts w:hint="eastAsia" w:ascii="宋体" w:hAnsi="宋体" w:eastAsia="宋体" w:cs="宋体"/>
          <w:sz w:val="24"/>
          <w:szCs w:val="24"/>
        </w:rPr>
      </w:pPr>
      <w:r>
        <w:rPr>
          <w:rFonts w:hint="eastAsia" w:ascii="宋体" w:hAnsi="宋体" w:eastAsia="宋体" w:cs="宋体"/>
          <w:sz w:val="24"/>
          <w:szCs w:val="24"/>
        </w:rPr>
        <w:t>湿度传感器：用于检测空气中的湿度。湿度传感器一般分为电容式、阻抗式和光学式。它们在气象监测、HVAC（供暖、通风和空调系统）以及气候控制领域具有重要应用。</w:t>
      </w:r>
    </w:p>
    <w:p>
      <w:pPr>
        <w:ind w:firstLine="480" w:firstLineChars="200"/>
        <w:rPr>
          <w:rFonts w:hint="eastAsia" w:ascii="宋体" w:hAnsi="宋体" w:eastAsia="宋体" w:cs="宋体"/>
          <w:sz w:val="24"/>
          <w:szCs w:val="24"/>
        </w:rPr>
      </w:pPr>
      <w:r>
        <w:rPr>
          <w:rFonts w:hint="eastAsia" w:ascii="宋体" w:hAnsi="宋体" w:eastAsia="宋体" w:cs="宋体"/>
          <w:sz w:val="24"/>
          <w:szCs w:val="24"/>
        </w:rPr>
        <w:t>加速度传感器：用于检测物体加速度或运动状态的传感器。加速度传感器常见的类型包括压电式加速度传感器、</w:t>
      </w:r>
      <w:r>
        <w:rPr>
          <w:rFonts w:hint="default" w:ascii="Times New Roman" w:hAnsi="Times New Roman" w:eastAsia="宋体" w:cs="Times New Roman"/>
          <w:sz w:val="24"/>
          <w:szCs w:val="24"/>
        </w:rPr>
        <w:t>MEMS</w:t>
      </w:r>
      <w:r>
        <w:rPr>
          <w:rFonts w:hint="eastAsia" w:ascii="宋体" w:hAnsi="宋体" w:eastAsia="宋体" w:cs="宋体"/>
          <w:sz w:val="24"/>
          <w:szCs w:val="24"/>
        </w:rPr>
        <w:t>（微机电系统）加速度传感器。它们被广泛应用于汽车安全系统、智能手机、航天工程等领域。</w:t>
      </w:r>
    </w:p>
    <w:p>
      <w:pPr>
        <w:jc w:val="center"/>
        <w:rPr>
          <w:rFonts w:hint="default" w:ascii="宋体" w:hAnsi="宋体" w:eastAsia="宋体" w:cs="宋体"/>
          <w:sz w:val="24"/>
          <w:szCs w:val="24"/>
          <w:lang w:val="en-US"/>
        </w:rPr>
      </w:pPr>
      <w:r>
        <w:rPr>
          <w:rFonts w:hint="eastAsia" w:cs="Times New Roman"/>
          <w:b/>
          <w:bCs/>
          <w:sz w:val="22"/>
          <w:szCs w:val="22"/>
          <w:lang w:val="en-US" w:eastAsia="zh-CN"/>
        </w:rPr>
        <w:drawing>
          <wp:anchor distT="0" distB="0" distL="114300" distR="114300" simplePos="0" relativeHeight="251659264" behindDoc="0" locked="0" layoutInCell="1" allowOverlap="1">
            <wp:simplePos x="0" y="0"/>
            <wp:positionH relativeFrom="column">
              <wp:posOffset>-4445</wp:posOffset>
            </wp:positionH>
            <wp:positionV relativeFrom="paragraph">
              <wp:posOffset>5715</wp:posOffset>
            </wp:positionV>
            <wp:extent cx="5272405" cy="1761490"/>
            <wp:effectExtent l="0" t="0" r="4445" b="10160"/>
            <wp:wrapTopAndBottom/>
            <wp:docPr id="2" name="图片 2" descr="绘图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绘图29"/>
                    <pic:cNvPicPr>
                      <a:picLocks noChangeAspect="1"/>
                    </pic:cNvPicPr>
                  </pic:nvPicPr>
                  <pic:blipFill>
                    <a:blip r:embed="rId6"/>
                    <a:stretch>
                      <a:fillRect/>
                    </a:stretch>
                  </pic:blipFill>
                  <pic:spPr>
                    <a:xfrm>
                      <a:off x="0" y="0"/>
                      <a:ext cx="5272405" cy="1761490"/>
                    </a:xfrm>
                    <a:prstGeom prst="rect">
                      <a:avLst/>
                    </a:prstGeom>
                  </pic:spPr>
                </pic:pic>
              </a:graphicData>
            </a:graphic>
          </wp:anchor>
        </w:drawing>
      </w:r>
      <w:r>
        <w:rPr>
          <w:rFonts w:hint="eastAsia" w:cs="Times New Roman"/>
          <w:b/>
          <w:bCs/>
          <w:sz w:val="22"/>
          <w:szCs w:val="22"/>
          <w:lang w:val="en-US" w:eastAsia="zh-CN"/>
        </w:rPr>
        <w:t>图1-1 常见的传感器（1）</w:t>
      </w:r>
    </w:p>
    <w:p>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气体传感器：用于检测空气中各种气体的浓度，常见的气体包括氧气、二氧化碳、氮氧化物、一氧化碳、甲烷等。气体传感器的工作原理包括电化学反应、红外吸收法、半导体传感法等。这类传感器应用广泛，尤其在环境保护、空气质量监测和工业安全中至关重要。</w:t>
      </w:r>
    </w:p>
    <w:p>
      <w:pPr>
        <w:ind w:firstLine="480" w:firstLineChars="200"/>
        <w:rPr>
          <w:rFonts w:hint="default" w:ascii="Times New Roman" w:hAnsi="Times New Roman" w:eastAsia="宋体" w:cs="Times New Roman"/>
          <w:sz w:val="24"/>
          <w:szCs w:val="24"/>
        </w:rPr>
      </w:pPr>
      <w:r>
        <w:rPr>
          <w:rFonts w:hint="eastAsia" w:ascii="宋体" w:hAnsi="宋体" w:eastAsia="宋体" w:cs="宋体"/>
          <w:sz w:val="24"/>
          <w:szCs w:val="24"/>
        </w:rPr>
        <w:t>压力传感器：用于测量物体、气体或液体的压力。压力传感器的类型包括应变式压力传感器、压电式压力传感器、电容式压力传感器等。这类传感器广泛应</w:t>
      </w:r>
      <w:r>
        <w:rPr>
          <w:rFonts w:hint="default" w:ascii="Times New Roman" w:hAnsi="Times New Roman" w:eastAsia="宋体" w:cs="Times New Roman"/>
          <w:sz w:val="24"/>
          <w:szCs w:val="24"/>
        </w:rPr>
        <w:t>用于机械工程、液体控制系统、气体监测等行业。</w:t>
      </w:r>
    </w:p>
    <w:p>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温度传感器：用于测量温度的变化。常见的温度传感器包括热电偶、热电阻（RTD）、热敏电阻、红外温度传感器等。它们广泛应用于工业过程控制、环境监测、家电产品等领域。</w:t>
      </w:r>
    </w:p>
    <w:p>
      <w:pPr>
        <w:ind w:firstLine="480" w:firstLineChars="200"/>
        <w:rPr>
          <w:rFonts w:hint="eastAsia" w:ascii="宋体" w:hAnsi="宋体" w:eastAsia="宋体" w:cs="宋体"/>
          <w:sz w:val="24"/>
          <w:szCs w:val="24"/>
        </w:rPr>
      </w:pPr>
      <w:r>
        <w:rPr>
          <w:rFonts w:hint="eastAsia" w:ascii="宋体" w:hAnsi="宋体" w:eastAsia="宋体" w:cs="宋体"/>
          <w:sz w:val="24"/>
          <w:szCs w:val="24"/>
        </w:rPr>
        <w:t>力传感器：用于测量力的大小。常见的力传感器有应变片式力传感器、压电式力传感器等。力传感器广泛应用于机器人技术、工业生产过程控制等领域。</w:t>
      </w:r>
    </w:p>
    <w:p>
      <w:pPr>
        <w:jc w:val="center"/>
        <w:rPr>
          <w:rFonts w:hint="default" w:ascii="宋体" w:hAnsi="宋体" w:eastAsia="宋体" w:cs="宋体"/>
          <w:sz w:val="24"/>
          <w:szCs w:val="24"/>
          <w:lang w:val="en-US"/>
        </w:rPr>
      </w:pPr>
      <w:r>
        <w:rPr>
          <w:rFonts w:hint="eastAsia" w:eastAsia="宋体"/>
          <w:lang w:eastAsia="zh-CN"/>
        </w:rPr>
        <w:drawing>
          <wp:anchor distT="0" distB="0" distL="114300" distR="114300" simplePos="0" relativeHeight="251660288" behindDoc="0" locked="0" layoutInCell="1" allowOverlap="1">
            <wp:simplePos x="0" y="0"/>
            <wp:positionH relativeFrom="column">
              <wp:posOffset>-40640</wp:posOffset>
            </wp:positionH>
            <wp:positionV relativeFrom="paragraph">
              <wp:posOffset>58420</wp:posOffset>
            </wp:positionV>
            <wp:extent cx="5495925" cy="1664335"/>
            <wp:effectExtent l="0" t="0" r="9525" b="12065"/>
            <wp:wrapTopAndBottom/>
            <wp:docPr id="3" name="图片 3" descr="绘图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绘图32"/>
                    <pic:cNvPicPr>
                      <a:picLocks noChangeAspect="1"/>
                    </pic:cNvPicPr>
                  </pic:nvPicPr>
                  <pic:blipFill>
                    <a:blip r:embed="rId7"/>
                    <a:stretch>
                      <a:fillRect/>
                    </a:stretch>
                  </pic:blipFill>
                  <pic:spPr>
                    <a:xfrm>
                      <a:off x="0" y="0"/>
                      <a:ext cx="5495925" cy="1664335"/>
                    </a:xfrm>
                    <a:prstGeom prst="rect">
                      <a:avLst/>
                    </a:prstGeom>
                  </pic:spPr>
                </pic:pic>
              </a:graphicData>
            </a:graphic>
          </wp:anchor>
        </w:drawing>
      </w:r>
      <w:r>
        <w:rPr>
          <w:rFonts w:hint="eastAsia" w:cs="Times New Roman"/>
          <w:b/>
          <w:bCs/>
          <w:sz w:val="22"/>
          <w:szCs w:val="22"/>
          <w:lang w:val="en-US" w:eastAsia="zh-CN"/>
        </w:rPr>
        <w:t>图1-2 常见的传感器（2）</w:t>
      </w:r>
    </w:p>
    <w:p>
      <w:pPr>
        <w:pStyle w:val="4"/>
        <w:bidi w:val="0"/>
        <w:rPr>
          <w:rFonts w:hint="eastAsia"/>
          <w:lang w:val="en-US" w:eastAsia="zh-CN"/>
        </w:rPr>
      </w:pPr>
      <w:r>
        <w:rPr>
          <w:rFonts w:hint="eastAsia"/>
          <w:lang w:val="en-US" w:eastAsia="zh-CN"/>
        </w:rPr>
        <w:t>1.1.2 按工作原理分类</w:t>
      </w:r>
    </w:p>
    <w:p>
      <w:pPr>
        <w:ind w:firstLine="480" w:firstLineChars="200"/>
        <w:rPr>
          <w:rFonts w:hint="eastAsia" w:ascii="宋体" w:hAnsi="宋体" w:eastAsia="宋体" w:cs="宋体"/>
          <w:sz w:val="24"/>
          <w:szCs w:val="24"/>
        </w:rPr>
      </w:pPr>
      <w:r>
        <w:rPr>
          <w:rFonts w:hint="eastAsia" w:ascii="宋体" w:hAnsi="宋体" w:eastAsia="宋体" w:cs="宋体"/>
          <w:sz w:val="24"/>
          <w:szCs w:val="24"/>
        </w:rPr>
        <w:t>根据传感器的工作原理，可以将其分类为以下几类：</w:t>
      </w:r>
    </w:p>
    <w:p>
      <w:pPr>
        <w:ind w:firstLine="480" w:firstLineChars="200"/>
        <w:rPr>
          <w:rFonts w:hint="default" w:ascii="Times New Roman" w:hAnsi="Times New Roman" w:eastAsia="宋体" w:cs="Times New Roman"/>
          <w:sz w:val="24"/>
          <w:szCs w:val="24"/>
        </w:rPr>
      </w:pPr>
      <w:r>
        <w:rPr>
          <w:rFonts w:hint="eastAsia" w:ascii="宋体" w:hAnsi="宋体" w:eastAsia="宋体" w:cs="宋体"/>
          <w:sz w:val="24"/>
          <w:szCs w:val="24"/>
        </w:rPr>
        <w:t>电阻型传感器：</w:t>
      </w:r>
      <w:r>
        <w:rPr>
          <w:rFonts w:hint="default" w:ascii="Times New Roman" w:hAnsi="Times New Roman" w:eastAsia="宋体" w:cs="Times New Roman"/>
          <w:sz w:val="24"/>
          <w:szCs w:val="24"/>
        </w:rPr>
        <w:t>电阻型传感器利用物质的电阻随外界物理量的变化而变化的原理工作。例如，热敏电阻传感器（NTC、PTC）根据温度的变化而导致电阻变化，通过测量电阻的变化来得出温度值。</w:t>
      </w:r>
    </w:p>
    <w:p>
      <w:pPr>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电容型传感器：电容型传感器基于电容的变化来测量物理量的变化。比如，电容式湿度传感器和电容式压力传感器就是利用电容的变化原理来检测湿度和压力。电容型传感器具有响应速度快、精度高的特点。</w:t>
      </w:r>
    </w:p>
    <w:p>
      <w:pPr>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压电型传感器：压电效应是指在外力作用下，某些晶体材料会在其表面产生电荷。这一原理被应用在压电加速度传感器、压电力传感器中，主要用于检测加速度、力、压力等物理量。</w:t>
      </w:r>
    </w:p>
    <w:p>
      <w:pPr>
        <w:ind w:firstLine="442" w:firstLineChars="200"/>
        <w:jc w:val="center"/>
        <w:rPr>
          <w:rFonts w:hint="default" w:ascii="Times New Roman" w:hAnsi="Times New Roman" w:eastAsia="宋体" w:cs="Times New Roman"/>
          <w:sz w:val="24"/>
          <w:szCs w:val="24"/>
        </w:rPr>
      </w:pPr>
      <w:r>
        <w:rPr>
          <w:rFonts w:hint="eastAsia" w:cs="Times New Roman"/>
          <w:b/>
          <w:bCs/>
          <w:sz w:val="22"/>
          <w:szCs w:val="22"/>
          <w:lang w:val="en-US" w:eastAsia="zh-CN"/>
        </w:rPr>
        <w:t>图1-3 常见的传感器（3）</w:t>
      </w:r>
      <w:r>
        <w:rPr>
          <w:rFonts w:hint="eastAsia" w:ascii="宋体" w:hAnsi="宋体" w:eastAsia="宋体" w:cs="宋体"/>
          <w:sz w:val="24"/>
          <w:szCs w:val="24"/>
          <w:lang w:eastAsia="zh-CN"/>
        </w:rPr>
        <w:drawing>
          <wp:anchor distT="0" distB="0" distL="114300" distR="114300" simplePos="0" relativeHeight="251661312" behindDoc="0" locked="0" layoutInCell="1" allowOverlap="1">
            <wp:simplePos x="0" y="0"/>
            <wp:positionH relativeFrom="column">
              <wp:posOffset>-55880</wp:posOffset>
            </wp:positionH>
            <wp:positionV relativeFrom="paragraph">
              <wp:posOffset>116205</wp:posOffset>
            </wp:positionV>
            <wp:extent cx="5268595" cy="1792605"/>
            <wp:effectExtent l="0" t="0" r="8255" b="17145"/>
            <wp:wrapTopAndBottom/>
            <wp:docPr id="4" name="图片 4" descr="绘图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绘图36"/>
                    <pic:cNvPicPr>
                      <a:picLocks noChangeAspect="1"/>
                    </pic:cNvPicPr>
                  </pic:nvPicPr>
                  <pic:blipFill>
                    <a:blip r:embed="rId8"/>
                    <a:stretch>
                      <a:fillRect/>
                    </a:stretch>
                  </pic:blipFill>
                  <pic:spPr>
                    <a:xfrm>
                      <a:off x="0" y="0"/>
                      <a:ext cx="5268595" cy="1792605"/>
                    </a:xfrm>
                    <a:prstGeom prst="rect">
                      <a:avLst/>
                    </a:prstGeom>
                  </pic:spPr>
                </pic:pic>
              </a:graphicData>
            </a:graphic>
          </wp:anchor>
        </w:drawing>
      </w:r>
    </w:p>
    <w:p>
      <w:pPr>
        <w:ind w:firstLine="480" w:firstLineChars="200"/>
        <w:rPr>
          <w:rFonts w:hint="eastAsia" w:ascii="宋体" w:hAnsi="宋体" w:eastAsia="宋体" w:cs="宋体"/>
          <w:sz w:val="24"/>
          <w:szCs w:val="24"/>
        </w:rPr>
      </w:pPr>
      <w:r>
        <w:rPr>
          <w:rFonts w:hint="default" w:ascii="Times New Roman" w:hAnsi="Times New Roman" w:eastAsia="宋体" w:cs="Times New Roman"/>
          <w:sz w:val="24"/>
          <w:szCs w:val="24"/>
        </w:rPr>
        <w:t>光电型传感器：光电型传感器利用光的性质来进行测量。例如，光电二极管和光电管可以通过接收到的光强变化来输出电信号。这类传感器常用于光照测</w:t>
      </w:r>
      <w:r>
        <w:rPr>
          <w:rFonts w:hint="eastAsia" w:ascii="宋体" w:hAnsi="宋体" w:eastAsia="宋体" w:cs="宋体"/>
          <w:sz w:val="24"/>
          <w:szCs w:val="24"/>
        </w:rPr>
        <w:t>量、图像处理、物体检测等。</w:t>
      </w:r>
    </w:p>
    <w:p>
      <w:pPr>
        <w:ind w:firstLine="480" w:firstLineChars="200"/>
        <w:rPr>
          <w:rFonts w:hint="eastAsia" w:ascii="宋体" w:hAnsi="宋体" w:eastAsia="宋体" w:cs="宋体"/>
          <w:sz w:val="24"/>
          <w:szCs w:val="24"/>
        </w:rPr>
      </w:pPr>
      <w:r>
        <w:rPr>
          <w:rFonts w:hint="eastAsia" w:ascii="宋体" w:hAnsi="宋体" w:eastAsia="宋体" w:cs="宋体"/>
          <w:sz w:val="24"/>
          <w:szCs w:val="24"/>
        </w:rPr>
        <w:t>磁敏型传感器：磁敏型传感器利用磁场的变化来感应外部物理量的变化，如霍尔效应传感器。它们在位置传感、速度检测、汽车电子等领域得到了广泛应用。</w:t>
      </w:r>
    </w:p>
    <w:p>
      <w:pPr>
        <w:rPr>
          <w:rFonts w:hint="eastAsia" w:ascii="宋体" w:hAnsi="宋体" w:eastAsia="宋体" w:cs="宋体"/>
          <w:sz w:val="24"/>
          <w:szCs w:val="24"/>
        </w:rPr>
      </w:pPr>
      <w:r>
        <w:rPr>
          <w:rFonts w:hint="eastAsia" w:ascii="宋体" w:hAnsi="宋体" w:eastAsia="宋体" w:cs="宋体"/>
          <w:sz w:val="24"/>
          <w:szCs w:val="24"/>
        </w:rPr>
        <w:t>热电型传感器：热电传感器利用热电效应原理工作。比如热电偶就是根据不同金属之间的温差产生电压，常用于温度测量。</w:t>
      </w:r>
    </w:p>
    <w:p>
      <w:pPr>
        <w:pStyle w:val="4"/>
        <w:bidi w:val="0"/>
        <w:rPr>
          <w:rFonts w:hint="eastAsia"/>
        </w:rPr>
      </w:pPr>
      <w:r>
        <w:rPr>
          <w:rFonts w:hint="eastAsia"/>
        </w:rPr>
        <w:t>1.1.3 按应用领域分类</w:t>
      </w:r>
    </w:p>
    <w:p>
      <w:pPr>
        <w:ind w:firstLine="480" w:firstLineChars="200"/>
        <w:rPr>
          <w:rFonts w:hint="eastAsia" w:ascii="宋体" w:hAnsi="宋体" w:eastAsia="宋体" w:cs="宋体"/>
          <w:sz w:val="24"/>
          <w:szCs w:val="24"/>
        </w:rPr>
      </w:pPr>
      <w:r>
        <w:rPr>
          <w:rFonts w:hint="eastAsia" w:ascii="宋体" w:hAnsi="宋体" w:eastAsia="宋体" w:cs="宋体"/>
          <w:sz w:val="24"/>
          <w:szCs w:val="24"/>
        </w:rPr>
        <w:t>传感器可以根据其应用领域的不同进行分类，常见的分类包括：</w:t>
      </w:r>
    </w:p>
    <w:p>
      <w:pPr>
        <w:ind w:firstLine="480" w:firstLineChars="200"/>
        <w:rPr>
          <w:rFonts w:hint="eastAsia" w:ascii="宋体" w:hAnsi="宋体" w:eastAsia="宋体" w:cs="宋体"/>
          <w:sz w:val="24"/>
          <w:szCs w:val="24"/>
        </w:rPr>
      </w:pPr>
      <w:r>
        <w:rPr>
          <w:rFonts w:hint="eastAsia" w:ascii="宋体" w:hAnsi="宋体" w:eastAsia="宋体" w:cs="宋体"/>
          <w:sz w:val="24"/>
          <w:szCs w:val="24"/>
        </w:rPr>
        <w:t>工业传感器：广泛应用于制造业、自动化控制、能源管理等领域，常见的工业传感器包括温度传感器、压力传感器、流量传感器、液位传感器、位置传感器等。</w:t>
      </w:r>
    </w:p>
    <w:p>
      <w:pPr>
        <w:ind w:firstLine="480" w:firstLineChars="200"/>
        <w:rPr>
          <w:rFonts w:hint="eastAsia" w:ascii="宋体" w:hAnsi="宋体" w:eastAsia="宋体" w:cs="宋体"/>
          <w:sz w:val="24"/>
          <w:szCs w:val="24"/>
        </w:rPr>
      </w:pPr>
      <w:r>
        <w:rPr>
          <w:rFonts w:hint="eastAsia" w:ascii="宋体" w:hAnsi="宋体" w:eastAsia="宋体" w:cs="宋体"/>
          <w:sz w:val="24"/>
          <w:szCs w:val="24"/>
        </w:rPr>
        <w:t>汽车传感器：用于汽车安全、环境监控和驾驶辅助系统中。常见的汽车传感器包括车速传感器、空气流量传感器、氧气传感器、碰撞传感器等。</w:t>
      </w:r>
    </w:p>
    <w:p>
      <w:pPr>
        <w:ind w:firstLine="480" w:firstLineChars="200"/>
        <w:rPr>
          <w:rFonts w:hint="eastAsia" w:ascii="宋体" w:hAnsi="宋体" w:eastAsia="宋体" w:cs="宋体"/>
          <w:sz w:val="24"/>
          <w:szCs w:val="24"/>
        </w:rPr>
      </w:pPr>
      <w:r>
        <w:rPr>
          <w:rFonts w:hint="eastAsia" w:ascii="宋体" w:hAnsi="宋体" w:eastAsia="宋体" w:cs="宋体"/>
          <w:sz w:val="24"/>
          <w:szCs w:val="24"/>
        </w:rPr>
        <w:t>医疗传感器：用于健康监测和疾病诊断。常见的医疗传感器有血糖传感器、心率传感器、血氧传感器、温度传感器等。</w:t>
      </w:r>
    </w:p>
    <w:p>
      <w:pPr>
        <w:ind w:firstLine="480" w:firstLineChars="200"/>
        <w:rPr>
          <w:rFonts w:hint="eastAsia" w:ascii="宋体" w:hAnsi="宋体" w:eastAsia="宋体" w:cs="宋体"/>
          <w:sz w:val="24"/>
          <w:szCs w:val="24"/>
        </w:rPr>
      </w:pPr>
      <w:r>
        <w:rPr>
          <w:rFonts w:hint="eastAsia" w:ascii="宋体" w:hAnsi="宋体" w:eastAsia="宋体" w:cs="宋体"/>
          <w:sz w:val="24"/>
          <w:szCs w:val="24"/>
        </w:rPr>
        <w:t>环境监测传感器：用于监测空气、水质、噪音、土壤等环境因素。环境监测传感器通常包括温度传感器、湿度传感器、气体传感器、颗粒物传感器等。</w:t>
      </w:r>
    </w:p>
    <w:p>
      <w:pPr>
        <w:ind w:firstLine="480" w:firstLineChars="200"/>
        <w:rPr>
          <w:rFonts w:hint="eastAsia" w:ascii="宋体" w:hAnsi="宋体" w:eastAsia="宋体" w:cs="宋体"/>
          <w:sz w:val="24"/>
          <w:szCs w:val="24"/>
        </w:rPr>
      </w:pPr>
      <w:r>
        <w:rPr>
          <w:rFonts w:hint="eastAsia" w:ascii="宋体" w:hAnsi="宋体" w:eastAsia="宋体" w:cs="宋体"/>
          <w:sz w:val="24"/>
          <w:szCs w:val="24"/>
        </w:rPr>
        <w:t>智能家居传感器：广泛应用于家庭自动化和安全监控。常见的智能家居传感器有运动传感器、门窗传感器、烟雾传感器、气体泄漏传感器等。</w:t>
      </w:r>
    </w:p>
    <w:p>
      <w:pPr>
        <w:ind w:firstLine="480" w:firstLineChars="200"/>
        <w:rPr>
          <w:rFonts w:hint="eastAsia" w:ascii="宋体" w:hAnsi="宋体" w:eastAsia="宋体" w:cs="宋体"/>
          <w:sz w:val="24"/>
          <w:szCs w:val="24"/>
        </w:rPr>
      </w:pPr>
      <w:r>
        <w:rPr>
          <w:rFonts w:hint="eastAsia" w:ascii="宋体" w:hAnsi="宋体" w:eastAsia="宋体" w:cs="宋体"/>
          <w:sz w:val="24"/>
          <w:szCs w:val="24"/>
        </w:rPr>
        <w:t>农业传感器：用于农业生产过程中的监测与控制。常见的农业传感器包括土壤湿度传感器、光照传感器、气象传感器、作物健康传感器等。</w:t>
      </w:r>
    </w:p>
    <w:p>
      <w:pPr>
        <w:pStyle w:val="4"/>
        <w:bidi w:val="0"/>
        <w:rPr>
          <w:rFonts w:hint="eastAsia"/>
        </w:rPr>
      </w:pPr>
      <w:r>
        <w:rPr>
          <w:rFonts w:hint="eastAsia"/>
        </w:rPr>
        <w:t>1.1.4 按信号输出方式分类</w:t>
      </w:r>
    </w:p>
    <w:p>
      <w:pPr>
        <w:ind w:firstLine="480" w:firstLineChars="200"/>
        <w:rPr>
          <w:rFonts w:hint="eastAsia" w:ascii="宋体" w:hAnsi="宋体" w:eastAsia="宋体" w:cs="宋体"/>
          <w:sz w:val="24"/>
          <w:szCs w:val="24"/>
        </w:rPr>
      </w:pPr>
      <w:r>
        <w:rPr>
          <w:rFonts w:hint="eastAsia" w:ascii="宋体" w:hAnsi="宋体" w:eastAsia="宋体" w:cs="宋体"/>
          <w:sz w:val="24"/>
          <w:szCs w:val="24"/>
        </w:rPr>
        <w:t>传感器的信号输出方式是另一个常见的分类标准，主要分为以下几类：</w:t>
      </w:r>
    </w:p>
    <w:p>
      <w:pPr>
        <w:ind w:firstLine="480" w:firstLineChars="200"/>
        <w:rPr>
          <w:rFonts w:hint="eastAsia" w:ascii="宋体" w:hAnsi="宋体" w:eastAsia="宋体" w:cs="宋体"/>
          <w:sz w:val="24"/>
          <w:szCs w:val="24"/>
        </w:rPr>
      </w:pPr>
      <w:r>
        <w:rPr>
          <w:rFonts w:hint="eastAsia" w:ascii="宋体" w:hAnsi="宋体" w:eastAsia="宋体" w:cs="宋体"/>
          <w:sz w:val="24"/>
          <w:szCs w:val="24"/>
        </w:rPr>
        <w:t>模拟传感器：输出的是连续变化的模拟信号，通常是电压或电流信号。这类传感器的优点是响应速度快，适合实时测量和控制。</w:t>
      </w:r>
    </w:p>
    <w:p>
      <w:pPr>
        <w:ind w:firstLine="480" w:firstLineChars="200"/>
        <w:rPr>
          <w:rFonts w:hint="eastAsia" w:ascii="宋体" w:hAnsi="宋体" w:eastAsia="宋体" w:cs="宋体"/>
          <w:sz w:val="24"/>
          <w:szCs w:val="24"/>
        </w:rPr>
      </w:pPr>
      <w:r>
        <w:rPr>
          <w:rFonts w:hint="eastAsia" w:ascii="宋体" w:hAnsi="宋体" w:eastAsia="宋体" w:cs="宋体"/>
          <w:sz w:val="24"/>
          <w:szCs w:val="24"/>
        </w:rPr>
        <w:t>数字传感器：输出的是离散的数字信号，通常是二进制信号。数字传感器的优点是抗干扰能力强，信号传输距离较远，便于与微处理器等数字系统连接。</w:t>
      </w:r>
    </w:p>
    <w:p>
      <w:pPr>
        <w:ind w:firstLine="480" w:firstLineChars="200"/>
        <w:rPr>
          <w:rFonts w:hint="eastAsia" w:ascii="宋体" w:hAnsi="宋体" w:eastAsia="宋体" w:cs="宋体"/>
          <w:sz w:val="24"/>
          <w:szCs w:val="24"/>
        </w:rPr>
      </w:pPr>
      <w:r>
        <w:rPr>
          <w:rFonts w:hint="eastAsia" w:ascii="宋体" w:hAnsi="宋体" w:eastAsia="宋体" w:cs="宋体"/>
          <w:sz w:val="24"/>
          <w:szCs w:val="24"/>
        </w:rPr>
        <w:t>智能传感器：智能传感器结合了传统传感器和微处理器技术，能够进行数据处理、传输、存储等操作。智能传感器通常具有更高的精度和灵活性，能够进行自诊断、自动校准等。</w:t>
      </w:r>
    </w:p>
    <w:p>
      <w:pPr>
        <w:ind w:firstLine="480" w:firstLineChars="200"/>
        <w:rPr>
          <w:rFonts w:hint="eastAsia" w:ascii="宋体" w:hAnsi="宋体" w:eastAsia="宋体" w:cs="宋体"/>
          <w:sz w:val="24"/>
          <w:szCs w:val="24"/>
        </w:rPr>
      </w:pPr>
      <w:r>
        <w:rPr>
          <w:rFonts w:hint="eastAsia" w:ascii="宋体" w:hAnsi="宋体" w:eastAsia="宋体" w:cs="宋体"/>
          <w:sz w:val="24"/>
          <w:szCs w:val="24"/>
        </w:rPr>
        <w:t>传感器分类</w:t>
      </w:r>
      <w:r>
        <w:rPr>
          <w:rFonts w:hint="eastAsia" w:ascii="宋体" w:hAnsi="宋体" w:cs="宋体"/>
          <w:sz w:val="24"/>
          <w:szCs w:val="24"/>
          <w:lang w:val="en-US" w:eastAsia="zh-CN"/>
        </w:rPr>
        <w:t>相互</w:t>
      </w:r>
      <w:r>
        <w:rPr>
          <w:rFonts w:hint="eastAsia" w:ascii="宋体" w:hAnsi="宋体" w:eastAsia="宋体" w:cs="宋体"/>
          <w:sz w:val="24"/>
          <w:szCs w:val="24"/>
        </w:rPr>
        <w:t>交叉是传感器技术领域的一个重要特征，以热电偶温度传感器为例，其具有多重分类属性，充分体现了传感器技术的复杂性和应用多样性。从工作原理来看，热电偶属于热电型传感器，基于塞贝克效应（</w:t>
      </w:r>
      <w:r>
        <w:rPr>
          <w:rFonts w:hint="default" w:ascii="Times New Roman" w:hAnsi="Times New Roman" w:eastAsia="宋体" w:cs="Times New Roman"/>
          <w:sz w:val="24"/>
          <w:szCs w:val="24"/>
        </w:rPr>
        <w:t>Seebeck effect）实现温度测量，从被测物理量角度，它被归类为温度传感器，用于精确测量-200℃至+2300℃宽温域范围内的温度变化。这种特性使其在工业自动化、能源电力、航空航天等领域具有不可替代的地位。热电偶传感器的信号输出特性表现为典型的模拟连续信号，其输出电压通常在毫伏级，具有优良的动态响应特性，能够实时跟踪温度变化。在智能制造系统中，热电偶常与RTD（热电阻）形成互补测</w:t>
      </w:r>
      <w:r>
        <w:rPr>
          <w:rFonts w:hint="eastAsia" w:ascii="宋体" w:hAnsi="宋体" w:eastAsia="宋体" w:cs="宋体"/>
          <w:sz w:val="24"/>
          <w:szCs w:val="24"/>
        </w:rPr>
        <w:t>量方案，前者适用于高温瞬态测量，后者则在中等温度范围提供更高精度，这种多传感器融合技术显著提升了工业过程控制的可靠性。随着物联网技术的发展，智能热电偶传感器已集成数字化接口和自诊断功能，进一步拓展了其在预测性维护和能源管理系统中的应用价值。</w:t>
      </w:r>
    </w:p>
    <w:p>
      <w:pPr>
        <w:ind w:firstLine="480" w:firstLineChars="200"/>
        <w:rPr>
          <w:rFonts w:hint="eastAsia" w:ascii="宋体" w:hAnsi="宋体" w:eastAsia="宋体" w:cs="宋体"/>
          <w:sz w:val="24"/>
          <w:szCs w:val="24"/>
        </w:rPr>
      </w:pPr>
      <w:r>
        <w:rPr>
          <w:rFonts w:hint="eastAsia" w:ascii="宋体" w:hAnsi="宋体" w:eastAsia="宋体" w:cs="宋体"/>
          <w:sz w:val="24"/>
          <w:szCs w:val="24"/>
        </w:rPr>
        <w:t>传感器是现代工业和科技应用中不可或缺的关键组件。随着科技进步，传感器在各个领域的应用越来越广泛，种类和功能也在不断发展。了解传感器的定义、分类以及工作原理，不仅有助于我们在具体应用中做出合理的选择，还能够推动传感器技术的创新与发展。未来，传感器的智能化、集成化、无线化将是发展的重要趋势。</w:t>
      </w:r>
    </w:p>
    <w:p>
      <w:pPr>
        <w:pStyle w:val="3"/>
        <w:bidi w:val="0"/>
        <w:rPr>
          <w:rFonts w:hint="eastAsia"/>
        </w:rPr>
      </w:pPr>
      <w:r>
        <w:rPr>
          <w:rFonts w:hint="eastAsia"/>
        </w:rPr>
        <w:t>1.2 传感器的</w:t>
      </w:r>
      <w:r>
        <w:rPr>
          <w:rFonts w:hint="eastAsia"/>
          <w:lang w:val="en-US" w:eastAsia="zh-CN"/>
        </w:rPr>
        <w:t>组成和</w:t>
      </w:r>
      <w:r>
        <w:rPr>
          <w:rFonts w:hint="eastAsia"/>
        </w:rPr>
        <w:t>基本工作原理</w:t>
      </w:r>
    </w:p>
    <w:p>
      <w:pPr>
        <w:ind w:firstLine="480" w:firstLineChars="200"/>
        <w:rPr>
          <w:rFonts w:hint="eastAsia" w:ascii="宋体" w:hAnsi="宋体" w:eastAsia="宋体" w:cs="宋体"/>
          <w:sz w:val="24"/>
          <w:szCs w:val="24"/>
        </w:rPr>
      </w:pPr>
      <w:r>
        <w:rPr>
          <w:rFonts w:hint="eastAsia" w:ascii="宋体" w:hAnsi="宋体" w:eastAsia="宋体" w:cs="宋体"/>
          <w:sz w:val="24"/>
          <w:szCs w:val="24"/>
        </w:rPr>
        <w:t>传感器作为将外界物理、化学或生物信号转化为可测量信号的装置，其工作原理基于不同的物理效应和现象。不同类型的传感器在转换信息时采用不同的工作原理，这些原理为传感器的设计、应用和性能优化提供了理论基础。</w:t>
      </w:r>
    </w:p>
    <w:p>
      <w:pPr>
        <w:ind w:firstLine="480" w:firstLineChars="200"/>
        <w:rPr>
          <w:rFonts w:hint="eastAsia" w:ascii="宋体" w:hAnsi="宋体" w:eastAsia="宋体" w:cs="宋体"/>
          <w:sz w:val="24"/>
          <w:szCs w:val="24"/>
          <w:lang w:eastAsia="zh-CN"/>
        </w:rPr>
      </w:pPr>
      <w:r>
        <w:rPr>
          <w:rFonts w:hint="eastAsia" w:ascii="宋体" w:hAnsi="宋体" w:eastAsia="宋体" w:cs="宋体"/>
          <w:color w:val="00B050"/>
          <w:sz w:val="24"/>
          <w:szCs w:val="24"/>
          <w:lang w:eastAsia="zh-CN"/>
        </w:rPr>
        <w:t>传感器通常由以下四个部分组成</w:t>
      </w:r>
      <w:r>
        <w:rPr>
          <w:rFonts w:hint="eastAsia" w:ascii="宋体" w:hAnsi="宋体" w:eastAsia="宋体" w:cs="宋体"/>
          <w:sz w:val="24"/>
          <w:szCs w:val="24"/>
          <w:lang w:eastAsia="zh-CN"/>
        </w:rPr>
        <w:t>：</w:t>
      </w:r>
    </w:p>
    <w:p>
      <w:pPr>
        <w:ind w:firstLine="480" w:firstLineChars="200"/>
        <w:rPr>
          <w:rFonts w:hint="default" w:ascii="Times New Roman" w:hAnsi="Times New Roman" w:eastAsia="宋体" w:cs="Times New Roman"/>
          <w:sz w:val="24"/>
          <w:szCs w:val="24"/>
          <w:lang w:eastAsia="zh-CN"/>
        </w:rPr>
      </w:pPr>
      <w:r>
        <w:rPr>
          <w:rFonts w:hint="eastAsia" w:ascii="宋体" w:hAnsi="宋体" w:eastAsia="宋体" w:cs="宋体"/>
          <w:sz w:val="24"/>
          <w:szCs w:val="24"/>
          <w:lang w:eastAsia="zh-CN"/>
        </w:rPr>
        <w:t xml:space="preserve">1. </w:t>
      </w:r>
      <w:r>
        <w:rPr>
          <w:rFonts w:hint="eastAsia" w:ascii="宋体" w:hAnsi="宋体" w:eastAsia="宋体" w:cs="宋体"/>
          <w:color w:val="00B050"/>
          <w:sz w:val="24"/>
          <w:szCs w:val="24"/>
          <w:lang w:eastAsia="zh-CN"/>
        </w:rPr>
        <w:t>敏感元件</w:t>
      </w:r>
      <w:r>
        <w:rPr>
          <w:rFonts w:hint="default" w:ascii="Times New Roman" w:hAnsi="Times New Roman" w:eastAsia="宋体" w:cs="Times New Roman"/>
          <w:sz w:val="24"/>
          <w:szCs w:val="24"/>
          <w:lang w:eastAsia="zh-CN"/>
        </w:rPr>
        <w:t>（Sensing Element）</w:t>
      </w:r>
    </w:p>
    <w:p>
      <w:pPr>
        <w:ind w:firstLine="480" w:firstLineChars="200"/>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功能：直接感知被测物理量，并产生与之相关的响应（如形变、电阻变化等）。</w:t>
      </w:r>
      <w:r>
        <w:rPr>
          <w:rFonts w:hint="default" w:ascii="Times New Roman" w:hAnsi="Times New Roman" w:cs="Times New Roman"/>
          <w:sz w:val="24"/>
          <w:szCs w:val="24"/>
          <w:lang w:val="en-US" w:eastAsia="zh-CN"/>
        </w:rPr>
        <w:t>例如：</w:t>
      </w:r>
      <w:r>
        <w:rPr>
          <w:rFonts w:hint="default" w:ascii="Times New Roman" w:hAnsi="Times New Roman" w:eastAsia="宋体" w:cs="Times New Roman"/>
          <w:sz w:val="24"/>
          <w:szCs w:val="24"/>
          <w:lang w:eastAsia="zh-CN"/>
        </w:rPr>
        <w:t>热敏电阻（温度→电阻变化）</w:t>
      </w:r>
      <w:r>
        <w:rPr>
          <w:rFonts w:hint="default" w:ascii="Times New Roman" w:hAnsi="Times New Roman" w:cs="Times New Roman"/>
          <w:sz w:val="24"/>
          <w:szCs w:val="24"/>
          <w:lang w:eastAsia="zh-CN"/>
        </w:rPr>
        <w:t>、</w:t>
      </w:r>
      <w:r>
        <w:rPr>
          <w:rFonts w:hint="default" w:ascii="Times New Roman" w:hAnsi="Times New Roman" w:eastAsia="宋体" w:cs="Times New Roman"/>
          <w:sz w:val="24"/>
          <w:szCs w:val="24"/>
          <w:lang w:eastAsia="zh-CN"/>
        </w:rPr>
        <w:t>应变片（力→形变→电阻变化）</w:t>
      </w:r>
      <w:r>
        <w:rPr>
          <w:rFonts w:hint="default" w:ascii="Times New Roman" w:hAnsi="Times New Roman" w:cs="Times New Roman"/>
          <w:sz w:val="24"/>
          <w:szCs w:val="24"/>
          <w:lang w:eastAsia="zh-CN"/>
        </w:rPr>
        <w:t>、</w:t>
      </w:r>
      <w:r>
        <w:rPr>
          <w:rFonts w:hint="default" w:ascii="Times New Roman" w:hAnsi="Times New Roman" w:eastAsia="宋体" w:cs="Times New Roman"/>
          <w:sz w:val="24"/>
          <w:szCs w:val="24"/>
          <w:lang w:eastAsia="zh-CN"/>
        </w:rPr>
        <w:t>光敏二极管（光强→电流）</w:t>
      </w:r>
      <w:r>
        <w:rPr>
          <w:rFonts w:hint="default" w:ascii="Times New Roman" w:hAnsi="Times New Roman" w:cs="Times New Roman"/>
          <w:sz w:val="24"/>
          <w:szCs w:val="24"/>
          <w:lang w:val="en-US" w:eastAsia="zh-CN"/>
        </w:rPr>
        <w:t>等。</w:t>
      </w:r>
    </w:p>
    <w:p>
      <w:pPr>
        <w:ind w:firstLine="480" w:firstLineChars="200"/>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 xml:space="preserve">2. </w:t>
      </w:r>
      <w:r>
        <w:rPr>
          <w:rFonts w:hint="default" w:ascii="宋体" w:hAnsi="宋体" w:eastAsia="宋体" w:cs="宋体"/>
          <w:color w:val="00B050"/>
          <w:sz w:val="24"/>
          <w:szCs w:val="24"/>
          <w:lang w:eastAsia="zh-CN"/>
        </w:rPr>
        <w:t>转换元件</w:t>
      </w:r>
      <w:r>
        <w:rPr>
          <w:rFonts w:hint="default" w:ascii="Times New Roman" w:hAnsi="Times New Roman" w:eastAsia="宋体" w:cs="Times New Roman"/>
          <w:sz w:val="24"/>
          <w:szCs w:val="24"/>
          <w:lang w:eastAsia="zh-CN"/>
        </w:rPr>
        <w:t>（Transduction Element）</w:t>
      </w:r>
    </w:p>
    <w:p>
      <w:pPr>
        <w:ind w:firstLine="480" w:firstLineChars="200"/>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eastAsia="zh-CN"/>
        </w:rPr>
        <w:t>功能：将敏感元件的响应转换为电信号（如电压、电流、频率等）。</w:t>
      </w:r>
      <w:r>
        <w:rPr>
          <w:rFonts w:hint="default" w:ascii="Times New Roman" w:hAnsi="Times New Roman" w:cs="Times New Roman"/>
          <w:sz w:val="24"/>
          <w:szCs w:val="24"/>
          <w:lang w:val="en-US" w:eastAsia="zh-CN"/>
        </w:rPr>
        <w:t>例如：</w:t>
      </w:r>
      <w:r>
        <w:rPr>
          <w:rFonts w:hint="default" w:ascii="Times New Roman" w:hAnsi="Times New Roman" w:eastAsia="宋体" w:cs="Times New Roman"/>
          <w:sz w:val="24"/>
          <w:szCs w:val="24"/>
          <w:lang w:eastAsia="zh-CN"/>
        </w:rPr>
        <w:t>压电晶体（压力→电荷）</w:t>
      </w:r>
      <w:r>
        <w:rPr>
          <w:rFonts w:hint="default" w:ascii="Times New Roman" w:hAnsi="Times New Roman" w:cs="Times New Roman"/>
          <w:sz w:val="24"/>
          <w:szCs w:val="24"/>
          <w:lang w:eastAsia="zh-CN"/>
        </w:rPr>
        <w:t>、</w:t>
      </w:r>
      <w:r>
        <w:rPr>
          <w:rFonts w:hint="default" w:ascii="Times New Roman" w:hAnsi="Times New Roman" w:eastAsia="宋体" w:cs="Times New Roman"/>
          <w:sz w:val="24"/>
          <w:szCs w:val="24"/>
          <w:lang w:eastAsia="zh-CN"/>
        </w:rPr>
        <w:t>霍尔元件（磁场→电压）</w:t>
      </w:r>
      <w:r>
        <w:rPr>
          <w:rFonts w:hint="default" w:ascii="Times New Roman" w:hAnsi="Times New Roman" w:cs="Times New Roman"/>
          <w:sz w:val="24"/>
          <w:szCs w:val="24"/>
          <w:lang w:val="en-US" w:eastAsia="zh-CN"/>
        </w:rPr>
        <w:t>等。</w:t>
      </w:r>
    </w:p>
    <w:p>
      <w:pPr>
        <w:ind w:firstLine="480" w:firstLineChars="200"/>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 xml:space="preserve">3. </w:t>
      </w:r>
      <w:r>
        <w:rPr>
          <w:rFonts w:hint="default" w:ascii="宋体" w:hAnsi="宋体" w:eastAsia="宋体" w:cs="宋体"/>
          <w:color w:val="00B050"/>
          <w:sz w:val="24"/>
          <w:szCs w:val="24"/>
          <w:lang w:eastAsia="zh-CN"/>
        </w:rPr>
        <w:t>信号调理电路</w:t>
      </w:r>
      <w:r>
        <w:rPr>
          <w:rFonts w:hint="default" w:ascii="Times New Roman" w:hAnsi="Times New Roman" w:eastAsia="宋体" w:cs="Times New Roman"/>
          <w:sz w:val="24"/>
          <w:szCs w:val="24"/>
          <w:lang w:eastAsia="zh-CN"/>
        </w:rPr>
        <w:t>（Signal Conditioning Circuit）</w:t>
      </w:r>
    </w:p>
    <w:p>
      <w:pPr>
        <w:ind w:firstLine="480" w:firstLineChars="200"/>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eastAsia="zh-CN"/>
        </w:rPr>
        <w:t>功能：对原始电信号进行放大、滤波、线性化或模数转换（ADC）。常见电路：运算放大器（放大微弱信号）</w:t>
      </w:r>
      <w:r>
        <w:rPr>
          <w:rFonts w:hint="default" w:ascii="Times New Roman" w:hAnsi="Times New Roman" w:cs="Times New Roman"/>
          <w:sz w:val="24"/>
          <w:szCs w:val="24"/>
          <w:lang w:eastAsia="zh-CN"/>
        </w:rPr>
        <w:t>、</w:t>
      </w:r>
      <w:r>
        <w:rPr>
          <w:rFonts w:hint="default" w:ascii="Times New Roman" w:hAnsi="Times New Roman" w:eastAsia="宋体" w:cs="Times New Roman"/>
          <w:sz w:val="24"/>
          <w:szCs w:val="24"/>
          <w:lang w:eastAsia="zh-CN"/>
        </w:rPr>
        <w:t>惠斯通电桥（将电阻变化转换为电压）</w:t>
      </w:r>
      <w:r>
        <w:rPr>
          <w:rFonts w:hint="default" w:ascii="Times New Roman" w:hAnsi="Times New Roman" w:cs="Times New Roman"/>
          <w:sz w:val="24"/>
          <w:szCs w:val="24"/>
          <w:lang w:eastAsia="zh-CN"/>
        </w:rPr>
        <w:t>、</w:t>
      </w:r>
      <w:r>
        <w:rPr>
          <w:rFonts w:hint="default" w:ascii="Times New Roman" w:hAnsi="Times New Roman" w:eastAsia="宋体" w:cs="Times New Roman"/>
          <w:sz w:val="24"/>
          <w:szCs w:val="24"/>
          <w:lang w:eastAsia="zh-CN"/>
        </w:rPr>
        <w:t>低通滤波器（去除高频噪声）</w:t>
      </w:r>
      <w:r>
        <w:rPr>
          <w:rFonts w:hint="default" w:ascii="Times New Roman" w:hAnsi="Times New Roman" w:cs="Times New Roman"/>
          <w:sz w:val="24"/>
          <w:szCs w:val="24"/>
          <w:lang w:val="en-US" w:eastAsia="zh-CN"/>
        </w:rPr>
        <w:t>等。</w:t>
      </w:r>
    </w:p>
    <w:p>
      <w:pPr>
        <w:ind w:firstLine="480" w:firstLineChars="200"/>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 xml:space="preserve">4. </w:t>
      </w:r>
      <w:r>
        <w:rPr>
          <w:rFonts w:hint="default" w:ascii="宋体" w:hAnsi="宋体" w:eastAsia="宋体" w:cs="宋体"/>
          <w:color w:val="00B050"/>
          <w:sz w:val="24"/>
          <w:szCs w:val="24"/>
          <w:lang w:eastAsia="zh-CN"/>
        </w:rPr>
        <w:t>输出接口</w:t>
      </w:r>
      <w:r>
        <w:rPr>
          <w:rFonts w:hint="default" w:ascii="Times New Roman" w:hAnsi="Times New Roman" w:eastAsia="宋体" w:cs="Times New Roman"/>
          <w:sz w:val="24"/>
          <w:szCs w:val="24"/>
          <w:lang w:eastAsia="zh-CN"/>
        </w:rPr>
        <w:t>（Output Interface）</w:t>
      </w:r>
    </w:p>
    <w:p>
      <w:pPr>
        <w:ind w:firstLine="480" w:firstLineChars="200"/>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功能：将处理后的信号传输至外部系统。常见形式：模拟输出（如0~5V电压、4~20mA电流）</w:t>
      </w:r>
      <w:r>
        <w:rPr>
          <w:rFonts w:hint="default" w:ascii="Times New Roman" w:hAnsi="Times New Roman" w:cs="Times New Roman"/>
          <w:sz w:val="24"/>
          <w:szCs w:val="24"/>
          <w:lang w:eastAsia="zh-CN"/>
        </w:rPr>
        <w:t>、</w:t>
      </w:r>
      <w:r>
        <w:rPr>
          <w:rFonts w:hint="default" w:ascii="Times New Roman" w:hAnsi="Times New Roman" w:eastAsia="宋体" w:cs="Times New Roman"/>
          <w:sz w:val="24"/>
          <w:szCs w:val="24"/>
          <w:lang w:eastAsia="zh-CN"/>
        </w:rPr>
        <w:t>数字输出（如I²C、SPI、UART协议）</w:t>
      </w:r>
      <w:r>
        <w:rPr>
          <w:rFonts w:hint="default" w:ascii="Times New Roman" w:hAnsi="Times New Roman" w:cs="Times New Roman"/>
          <w:sz w:val="24"/>
          <w:szCs w:val="24"/>
          <w:lang w:eastAsia="zh-CN"/>
        </w:rPr>
        <w:t>、</w:t>
      </w:r>
      <w:r>
        <w:rPr>
          <w:rFonts w:hint="default" w:ascii="Times New Roman" w:hAnsi="Times New Roman" w:eastAsia="宋体" w:cs="Times New Roman"/>
          <w:sz w:val="24"/>
          <w:szCs w:val="24"/>
          <w:lang w:eastAsia="zh-CN"/>
        </w:rPr>
        <w:t>无线传输（如蓝牙、Wi-Fi、LoRa）</w:t>
      </w:r>
      <w:r>
        <w:rPr>
          <w:rFonts w:hint="default" w:ascii="Times New Roman" w:hAnsi="Times New Roman" w:cs="Times New Roman"/>
          <w:sz w:val="24"/>
          <w:szCs w:val="24"/>
          <w:lang w:val="en-US" w:eastAsia="zh-CN"/>
        </w:rPr>
        <w:t>等。</w:t>
      </w:r>
    </w:p>
    <w:p>
      <w:pPr>
        <w:keepNext w:val="0"/>
        <w:keepLines w:val="0"/>
        <w:pageBreakBefore w:val="0"/>
        <w:widowControl w:val="0"/>
        <w:kinsoku/>
        <w:wordWrap/>
        <w:overflowPunct/>
        <w:topLinePunct w:val="0"/>
        <w:autoSpaceDE/>
        <w:autoSpaceDN/>
        <w:bidi w:val="0"/>
        <w:adjustRightInd/>
        <w:snapToGrid/>
        <w:ind w:left="0" w:leftChars="0" w:firstLine="0" w:firstLineChars="0"/>
        <w:jc w:val="left"/>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drawing>
          <wp:inline distT="0" distB="0" distL="114300" distR="114300">
            <wp:extent cx="5214620" cy="1386205"/>
            <wp:effectExtent l="0" t="0" r="12700" b="635"/>
            <wp:docPr id="1" name="图片 1" descr="传感器组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传感器组成"/>
                    <pic:cNvPicPr>
                      <a:picLocks noChangeAspect="1"/>
                    </pic:cNvPicPr>
                  </pic:nvPicPr>
                  <pic:blipFill>
                    <a:blip r:embed="rId9"/>
                    <a:stretch>
                      <a:fillRect/>
                    </a:stretch>
                  </pic:blipFill>
                  <pic:spPr>
                    <a:xfrm>
                      <a:off x="0" y="0"/>
                      <a:ext cx="5214620" cy="1386205"/>
                    </a:xfrm>
                    <a:prstGeom prst="rect">
                      <a:avLst/>
                    </a:prstGeom>
                  </pic:spPr>
                </pic:pic>
              </a:graphicData>
            </a:graphic>
          </wp:inline>
        </w:drawing>
      </w:r>
    </w:p>
    <w:p>
      <w:pPr>
        <w:jc w:val="center"/>
        <w:rPr>
          <w:rFonts w:hint="default" w:ascii="宋体" w:hAnsi="宋体" w:eastAsia="宋体" w:cs="宋体"/>
          <w:sz w:val="24"/>
          <w:szCs w:val="24"/>
          <w:lang w:val="en-US"/>
        </w:rPr>
      </w:pPr>
      <w:r>
        <w:rPr>
          <w:rFonts w:hint="eastAsia" w:cs="Times New Roman"/>
          <w:b/>
          <w:bCs/>
          <w:sz w:val="22"/>
          <w:szCs w:val="22"/>
          <w:lang w:val="en-US" w:eastAsia="zh-CN"/>
        </w:rPr>
        <w:t>图1-4 传感器的组成</w:t>
      </w:r>
    </w:p>
    <w:p>
      <w:pPr>
        <w:ind w:firstLine="480" w:firstLineChars="200"/>
        <w:rPr>
          <w:rFonts w:hint="eastAsia" w:ascii="宋体" w:hAnsi="宋体" w:eastAsia="宋体" w:cs="宋体"/>
          <w:sz w:val="24"/>
          <w:szCs w:val="24"/>
        </w:rPr>
      </w:pPr>
      <w:r>
        <w:rPr>
          <w:rFonts w:hint="eastAsia" w:ascii="宋体" w:hAnsi="宋体" w:eastAsia="宋体" w:cs="宋体"/>
          <w:sz w:val="24"/>
          <w:szCs w:val="24"/>
        </w:rPr>
        <w:t>传感器的工作原理基于多种物理、化学或生物效应，通过敏感元件将输入量转换为输出信号。其工作流程通常分为以下步骤：</w:t>
      </w:r>
    </w:p>
    <w:p>
      <w:pPr>
        <w:ind w:firstLine="480" w:firstLineChars="200"/>
        <w:rPr>
          <w:rFonts w:hint="eastAsia" w:ascii="宋体" w:hAnsi="宋体" w:eastAsia="宋体" w:cs="宋体"/>
          <w:sz w:val="24"/>
          <w:szCs w:val="24"/>
        </w:rPr>
      </w:pPr>
      <w:r>
        <w:rPr>
          <w:rFonts w:hint="eastAsia" w:ascii="宋体" w:hAnsi="宋体" w:eastAsia="宋体" w:cs="宋体"/>
          <w:sz w:val="24"/>
          <w:szCs w:val="24"/>
        </w:rPr>
        <w:t>感知被测物理量：通过敏感元件（如电阻、电容、光电材料等）</w:t>
      </w:r>
      <w:r>
        <w:rPr>
          <w:rFonts w:hint="eastAsia" w:ascii="宋体" w:hAnsi="宋体" w:cs="宋体"/>
          <w:sz w:val="24"/>
          <w:szCs w:val="24"/>
          <w:lang w:val="en-US" w:eastAsia="zh-CN"/>
        </w:rPr>
        <w:t>感受</w:t>
      </w:r>
      <w:r>
        <w:rPr>
          <w:rFonts w:hint="eastAsia" w:ascii="宋体" w:hAnsi="宋体" w:eastAsia="宋体" w:cs="宋体"/>
          <w:sz w:val="24"/>
          <w:szCs w:val="24"/>
        </w:rPr>
        <w:t>环境中的物理量（如温度、压力、光照）相互作用。</w:t>
      </w:r>
    </w:p>
    <w:p>
      <w:pPr>
        <w:ind w:firstLine="480" w:firstLineChars="200"/>
        <w:rPr>
          <w:rFonts w:hint="eastAsia" w:ascii="宋体" w:hAnsi="宋体" w:eastAsia="宋体" w:cs="宋体"/>
          <w:sz w:val="24"/>
          <w:szCs w:val="24"/>
        </w:rPr>
      </w:pPr>
      <w:r>
        <w:rPr>
          <w:rFonts w:hint="eastAsia" w:ascii="宋体" w:hAnsi="宋体" w:eastAsia="宋体" w:cs="宋体"/>
          <w:sz w:val="24"/>
          <w:szCs w:val="24"/>
        </w:rPr>
        <w:t>信号转换：利用物理效应（如压电效应、热电效应、电磁感应、压阻效应、光电效应等）将感知的物理量转换为电信号（如电压、电流、电阻变化等）。</w:t>
      </w:r>
    </w:p>
    <w:p>
      <w:pPr>
        <w:ind w:firstLine="480" w:firstLineChars="200"/>
        <w:rPr>
          <w:rFonts w:hint="eastAsia" w:ascii="宋体" w:hAnsi="宋体" w:eastAsia="宋体" w:cs="宋体"/>
          <w:sz w:val="24"/>
          <w:szCs w:val="24"/>
        </w:rPr>
      </w:pPr>
      <w:r>
        <w:rPr>
          <w:rFonts w:hint="eastAsia" w:ascii="宋体" w:hAnsi="宋体" w:eastAsia="宋体" w:cs="宋体"/>
          <w:sz w:val="24"/>
          <w:szCs w:val="24"/>
        </w:rPr>
        <w:t>信号调理：通过电路（如放大器、滤波器、模数转换器）对原始信号进行放大、去噪或数字化处理。</w:t>
      </w:r>
    </w:p>
    <w:p>
      <w:pPr>
        <w:ind w:firstLine="480" w:firstLineChars="200"/>
        <w:rPr>
          <w:rFonts w:hint="eastAsia" w:ascii="宋体" w:hAnsi="宋体" w:eastAsia="宋体" w:cs="宋体"/>
          <w:sz w:val="24"/>
          <w:szCs w:val="24"/>
        </w:rPr>
      </w:pPr>
      <w:r>
        <w:rPr>
          <w:rFonts w:hint="eastAsia" w:ascii="宋体" w:hAnsi="宋体" w:eastAsia="宋体" w:cs="宋体"/>
          <w:sz w:val="24"/>
          <w:szCs w:val="24"/>
        </w:rPr>
        <w:t>输出与传输：将处理后的信号传输至显示设备、控制器或计算机系统。</w:t>
      </w:r>
    </w:p>
    <w:p>
      <w:pPr>
        <w:keepNext w:val="0"/>
        <w:keepLines w:val="0"/>
        <w:pageBreakBefore w:val="0"/>
        <w:widowControl w:val="0"/>
        <w:kinsoku/>
        <w:wordWrap/>
        <w:overflowPunct/>
        <w:topLinePunct w:val="0"/>
        <w:autoSpaceDE/>
        <w:autoSpaceDN/>
        <w:bidi w:val="0"/>
        <w:adjustRightInd/>
        <w:snapToGrid/>
        <w:ind w:left="0" w:leftChars="0" w:firstLine="480" w:firstLineChars="200"/>
        <w:textAlignment w:val="auto"/>
        <w:rPr>
          <w:rFonts w:hint="default" w:ascii="Times New Roman" w:hAnsi="Times New Roman" w:eastAsia="宋体" w:cs="Times New Roman"/>
          <w:sz w:val="24"/>
          <w:szCs w:val="24"/>
          <w:lang w:eastAsia="zh-CN"/>
        </w:rPr>
      </w:pPr>
      <w:r>
        <w:rPr>
          <w:rFonts w:hint="default" w:ascii="宋体" w:hAnsi="宋体" w:eastAsia="宋体" w:cs="宋体"/>
          <w:sz w:val="24"/>
          <w:szCs w:val="24"/>
          <w:lang w:eastAsia="zh-CN"/>
        </w:rPr>
        <w:t>对于智能传感器，框图会增加“微处理器”层，实现自校准、数字滤波（如移动平均算法）和故障诊断（开路检测）功能。工业级传感器还可能</w:t>
      </w:r>
      <w:r>
        <w:rPr>
          <w:rFonts w:hint="default" w:ascii="Times New Roman" w:hAnsi="Times New Roman" w:eastAsia="宋体" w:cs="Times New Roman"/>
          <w:sz w:val="24"/>
          <w:szCs w:val="24"/>
          <w:lang w:eastAsia="zh-CN"/>
        </w:rPr>
        <w:t>包含EMC保护电路（TVS管/磁环）和IP67防护外壳设计。</w:t>
      </w:r>
    </w:p>
    <w:p>
      <w:pPr>
        <w:pStyle w:val="3"/>
        <w:bidi w:val="0"/>
        <w:rPr>
          <w:rFonts w:hint="eastAsia"/>
        </w:rPr>
      </w:pPr>
      <w:r>
        <w:rPr>
          <w:rFonts w:hint="eastAsia"/>
        </w:rPr>
        <w:t>1.3 检测技术概述</w:t>
      </w:r>
    </w:p>
    <w:p>
      <w:pPr>
        <w:ind w:firstLine="480" w:firstLineChars="200"/>
        <w:rPr>
          <w:rFonts w:hint="eastAsia" w:ascii="宋体" w:hAnsi="宋体" w:eastAsia="宋体" w:cs="宋体"/>
          <w:sz w:val="24"/>
          <w:szCs w:val="24"/>
        </w:rPr>
      </w:pPr>
      <w:r>
        <w:rPr>
          <w:rFonts w:hint="eastAsia" w:ascii="宋体" w:hAnsi="宋体" w:eastAsia="宋体" w:cs="宋体"/>
          <w:sz w:val="24"/>
          <w:szCs w:val="24"/>
        </w:rPr>
        <w:t>检测技术是指通过各种手段和设备对物体、过程、系统进行监测、分析和评价的技术手段。在工业生产、环境监测、医疗检测、军事领域、科研以及日常生活中，检测技术的应用都非常广泛。随着现代科技的发展，检测技术的种类、应用领域和精度都得到了极大的提升。检测技术不仅对于质量控制至关重要，而且是安全保障和数据采集的核心工具。了解各种检测技术的基本原理和应用，不仅有助于提高工作效率，还能为智能化、自动化设备的设计与改进提供支持。</w:t>
      </w:r>
    </w:p>
    <w:p>
      <w:pPr>
        <w:pStyle w:val="4"/>
        <w:bidi w:val="0"/>
        <w:rPr>
          <w:rFonts w:hint="eastAsia"/>
        </w:rPr>
      </w:pPr>
      <w:r>
        <w:rPr>
          <w:rFonts w:hint="eastAsia"/>
        </w:rPr>
        <w:t>1.3.1 检测技术的分类</w:t>
      </w:r>
    </w:p>
    <w:p>
      <w:pPr>
        <w:ind w:firstLine="480" w:firstLineChars="200"/>
        <w:rPr>
          <w:rFonts w:hint="eastAsia" w:ascii="宋体" w:hAnsi="宋体" w:eastAsia="宋体" w:cs="宋体"/>
          <w:sz w:val="24"/>
          <w:szCs w:val="24"/>
          <w:lang w:eastAsia="zh-CN"/>
        </w:rPr>
      </w:pPr>
      <w:r>
        <w:rPr>
          <w:rFonts w:hint="eastAsia" w:ascii="宋体" w:hAnsi="宋体" w:eastAsia="宋体" w:cs="宋体"/>
          <w:sz w:val="24"/>
          <w:szCs w:val="24"/>
        </w:rPr>
        <w:t>根据检测对象的不同，检测技术可以分为以下几类：物理检测技术</w:t>
      </w:r>
      <w:r>
        <w:rPr>
          <w:rFonts w:hint="eastAsia" w:ascii="宋体" w:hAnsi="宋体" w:cs="宋体"/>
          <w:sz w:val="24"/>
          <w:szCs w:val="24"/>
          <w:lang w:eastAsia="zh-CN"/>
        </w:rPr>
        <w:t>、</w:t>
      </w:r>
      <w:r>
        <w:rPr>
          <w:rFonts w:hint="eastAsia" w:ascii="宋体" w:hAnsi="宋体" w:eastAsia="宋体" w:cs="宋体"/>
          <w:sz w:val="24"/>
          <w:szCs w:val="24"/>
        </w:rPr>
        <w:t>化学检测技术</w:t>
      </w:r>
      <w:r>
        <w:rPr>
          <w:rFonts w:hint="eastAsia" w:ascii="宋体" w:hAnsi="宋体" w:cs="宋体"/>
          <w:sz w:val="24"/>
          <w:szCs w:val="24"/>
          <w:lang w:eastAsia="zh-CN"/>
        </w:rPr>
        <w:t>、</w:t>
      </w:r>
      <w:r>
        <w:rPr>
          <w:rFonts w:hint="eastAsia" w:ascii="宋体" w:hAnsi="宋体" w:eastAsia="宋体" w:cs="宋体"/>
          <w:sz w:val="24"/>
          <w:szCs w:val="24"/>
        </w:rPr>
        <w:t>生物检测技术</w:t>
      </w:r>
      <w:r>
        <w:rPr>
          <w:rFonts w:hint="eastAsia" w:ascii="宋体" w:hAnsi="宋体" w:cs="宋体"/>
          <w:sz w:val="24"/>
          <w:szCs w:val="24"/>
          <w:lang w:eastAsia="zh-CN"/>
        </w:rPr>
        <w:t>。</w:t>
      </w:r>
    </w:p>
    <w:p>
      <w:pPr>
        <w:ind w:firstLine="480" w:firstLineChars="200"/>
        <w:rPr>
          <w:rFonts w:hint="eastAsia" w:ascii="宋体" w:hAnsi="宋体" w:eastAsia="宋体" w:cs="宋体"/>
          <w:sz w:val="24"/>
          <w:szCs w:val="24"/>
        </w:rPr>
      </w:pPr>
      <w:r>
        <w:rPr>
          <w:rFonts w:hint="eastAsia" w:ascii="宋体" w:hAnsi="宋体" w:eastAsia="宋体" w:cs="宋体"/>
          <w:sz w:val="24"/>
          <w:szCs w:val="24"/>
        </w:rPr>
        <w:t>物理检测技术是指通过测量物体或过程中的物理量变化，来评估其状态、性能或行为的一类技术。这些物理量包括但不限于温度、压力、湿度、位移、加速度、速度、应变、电磁场等，广泛应用于工业、科研、医疗、环境监测等领域。物理检测技术的核心在于将物理现象转化为可测量的信号，并通过数据处理和分析，实现对目标对象的精确监测与控制。</w:t>
      </w:r>
    </w:p>
    <w:p>
      <w:pPr>
        <w:ind w:firstLine="480" w:firstLineChars="200"/>
        <w:rPr>
          <w:rFonts w:hint="eastAsia" w:ascii="宋体" w:hAnsi="宋体" w:cs="宋体"/>
          <w:sz w:val="24"/>
          <w:szCs w:val="24"/>
          <w:lang w:val="en-US" w:eastAsia="zh-CN"/>
        </w:rPr>
      </w:pPr>
      <w:r>
        <w:rPr>
          <w:rFonts w:hint="eastAsia" w:ascii="宋体" w:hAnsi="宋体" w:cs="宋体"/>
          <w:sz w:val="24"/>
          <w:szCs w:val="24"/>
          <w:lang w:val="en-US" w:eastAsia="zh-CN"/>
        </w:rPr>
        <w:t>物理检测技术根据检测对象的不同又可以分为</w:t>
      </w:r>
      <w:r>
        <w:rPr>
          <w:rFonts w:hint="eastAsia" w:ascii="宋体" w:hAnsi="宋体" w:eastAsia="宋体" w:cs="宋体"/>
          <w:sz w:val="24"/>
          <w:szCs w:val="24"/>
        </w:rPr>
        <w:t>温度检测技术</w:t>
      </w:r>
      <w:r>
        <w:rPr>
          <w:rFonts w:hint="eastAsia" w:ascii="宋体" w:hAnsi="宋体" w:cs="宋体"/>
          <w:sz w:val="24"/>
          <w:szCs w:val="24"/>
          <w:lang w:eastAsia="zh-CN"/>
        </w:rPr>
        <w:t>，</w:t>
      </w:r>
      <w:r>
        <w:rPr>
          <w:rFonts w:hint="eastAsia" w:ascii="宋体" w:hAnsi="宋体" w:eastAsia="宋体" w:cs="宋体"/>
          <w:sz w:val="24"/>
          <w:szCs w:val="24"/>
        </w:rPr>
        <w:t>压力检测技术</w:t>
      </w:r>
      <w:r>
        <w:rPr>
          <w:rFonts w:hint="eastAsia" w:ascii="宋体" w:hAnsi="宋体" w:cs="宋体"/>
          <w:sz w:val="24"/>
          <w:szCs w:val="24"/>
          <w:lang w:eastAsia="zh-CN"/>
        </w:rPr>
        <w:t>，</w:t>
      </w:r>
      <w:r>
        <w:rPr>
          <w:rFonts w:hint="eastAsia" w:ascii="宋体" w:hAnsi="宋体" w:eastAsia="宋体" w:cs="宋体"/>
          <w:sz w:val="24"/>
          <w:szCs w:val="24"/>
        </w:rPr>
        <w:t>湿度检测技术</w:t>
      </w:r>
      <w:r>
        <w:rPr>
          <w:rFonts w:hint="eastAsia" w:ascii="宋体" w:hAnsi="宋体" w:cs="宋体"/>
          <w:sz w:val="24"/>
          <w:szCs w:val="24"/>
          <w:lang w:val="en-US" w:eastAsia="zh-CN"/>
        </w:rPr>
        <w:t>等。</w:t>
      </w:r>
      <w:r>
        <w:rPr>
          <w:rFonts w:hint="eastAsia" w:ascii="宋体" w:hAnsi="宋体" w:eastAsia="宋体" w:cs="宋体"/>
          <w:sz w:val="24"/>
          <w:szCs w:val="24"/>
        </w:rPr>
        <w:t>温度检测技术</w:t>
      </w:r>
      <w:r>
        <w:rPr>
          <w:rFonts w:hint="eastAsia" w:ascii="宋体" w:hAnsi="宋体" w:cs="宋体"/>
          <w:sz w:val="24"/>
          <w:szCs w:val="24"/>
          <w:lang w:val="en-US" w:eastAsia="zh-CN"/>
        </w:rPr>
        <w:t>其</w:t>
      </w:r>
      <w:r>
        <w:rPr>
          <w:rFonts w:hint="eastAsia" w:ascii="宋体" w:hAnsi="宋体" w:eastAsia="宋体" w:cs="宋体"/>
          <w:sz w:val="24"/>
          <w:szCs w:val="24"/>
        </w:rPr>
        <w:t>包括热电偶、热电阻、红外测温等方式。它们主要用于检测温度变化，广泛应用于工业过程、气象监测和医学领域。压力检测技术</w:t>
      </w:r>
      <w:r>
        <w:rPr>
          <w:rFonts w:hint="eastAsia" w:ascii="宋体" w:hAnsi="宋体" w:cs="宋体"/>
          <w:sz w:val="24"/>
          <w:szCs w:val="24"/>
          <w:lang w:eastAsia="zh-CN"/>
        </w:rPr>
        <w:t>，</w:t>
      </w:r>
      <w:r>
        <w:rPr>
          <w:rFonts w:hint="eastAsia" w:ascii="宋体" w:hAnsi="宋体" w:eastAsia="宋体" w:cs="宋体"/>
          <w:sz w:val="24"/>
          <w:szCs w:val="24"/>
        </w:rPr>
        <w:t>使用压力传感器，如压电传感器、电容式传感器等，来检测液体或气体中的压力变化。这类技术广泛用于石油、化工、航空航天等领域。常用的湿度检测技术包括电容式湿度传感器、温湿度计等，广泛应用于气象、农业、电子设备存储等领域</w:t>
      </w:r>
      <w:r>
        <w:rPr>
          <w:rFonts w:hint="eastAsia" w:ascii="宋体" w:hAnsi="宋体" w:cs="宋体"/>
          <w:sz w:val="24"/>
          <w:szCs w:val="24"/>
          <w:lang w:val="en-US" w:eastAsia="zh-CN"/>
        </w:rPr>
        <w:t>等。</w:t>
      </w:r>
    </w:p>
    <w:p>
      <w:pPr>
        <w:ind w:firstLine="480" w:firstLineChars="200"/>
        <w:rPr>
          <w:rFonts w:hint="eastAsia" w:ascii="宋体" w:hAnsi="宋体" w:eastAsia="宋体" w:cs="宋体"/>
          <w:sz w:val="24"/>
          <w:szCs w:val="24"/>
        </w:rPr>
      </w:pPr>
      <w:r>
        <w:rPr>
          <w:rFonts w:hint="eastAsia" w:ascii="宋体" w:hAnsi="宋体" w:eastAsia="宋体" w:cs="宋体"/>
          <w:sz w:val="24"/>
          <w:szCs w:val="24"/>
        </w:rPr>
        <w:t>化学检测技术是基于物质的化学反应或物理化学性质变化，对样品中的成分、浓度、反应性等进行定性或定量分析的技术。该技术广泛应用于环境监测、食品安全、医药研发、工业过程控制等领域。化学检测的核心在于将化学信号（如颜色变化、电流、光谱特征等）转化为可量化的数据，从而实现对目标物质的高精度检测。常见的化学检测方法包括化学分析法、电化学分析法、气相色谱法等。</w:t>
      </w:r>
    </w:p>
    <w:p>
      <w:pPr>
        <w:ind w:firstLine="480" w:firstLineChars="200"/>
        <w:rPr>
          <w:rFonts w:hint="eastAsia" w:ascii="宋体" w:hAnsi="宋体" w:eastAsia="宋体" w:cs="宋体"/>
          <w:sz w:val="24"/>
          <w:szCs w:val="24"/>
        </w:rPr>
      </w:pPr>
      <w:r>
        <w:rPr>
          <w:rFonts w:hint="eastAsia" w:ascii="宋体" w:hAnsi="宋体" w:cs="宋体"/>
          <w:sz w:val="24"/>
          <w:szCs w:val="24"/>
          <w:lang w:val="en-US" w:eastAsia="zh-CN"/>
        </w:rPr>
        <w:t>化学检测技术根据检测对象的不同又可以分为</w:t>
      </w:r>
      <w:r>
        <w:rPr>
          <w:rFonts w:hint="eastAsia" w:ascii="宋体" w:hAnsi="宋体" w:eastAsia="宋体" w:cs="宋体"/>
          <w:sz w:val="24"/>
          <w:szCs w:val="24"/>
        </w:rPr>
        <w:t>气体检测技术</w:t>
      </w:r>
      <w:r>
        <w:rPr>
          <w:rFonts w:hint="eastAsia" w:ascii="宋体" w:hAnsi="宋体" w:cs="宋体"/>
          <w:sz w:val="24"/>
          <w:szCs w:val="24"/>
          <w:lang w:eastAsia="zh-CN"/>
        </w:rPr>
        <w:t>、</w:t>
      </w:r>
      <w:r>
        <w:rPr>
          <w:rFonts w:hint="eastAsia" w:ascii="宋体" w:hAnsi="宋体" w:eastAsia="宋体" w:cs="宋体"/>
          <w:sz w:val="24"/>
          <w:szCs w:val="24"/>
        </w:rPr>
        <w:t>液体检测技术</w:t>
      </w:r>
      <w:r>
        <w:rPr>
          <w:rFonts w:hint="eastAsia" w:ascii="宋体" w:hAnsi="宋体" w:cs="宋体"/>
          <w:sz w:val="24"/>
          <w:szCs w:val="24"/>
          <w:lang w:eastAsia="zh-CN"/>
        </w:rPr>
        <w:t>、</w:t>
      </w:r>
      <w:r>
        <w:rPr>
          <w:rFonts w:hint="eastAsia" w:ascii="宋体" w:hAnsi="宋体" w:eastAsia="宋体" w:cs="宋体"/>
          <w:sz w:val="24"/>
          <w:szCs w:val="24"/>
        </w:rPr>
        <w:t>固体检测</w:t>
      </w:r>
      <w:r>
        <w:rPr>
          <w:rFonts w:hint="eastAsia" w:ascii="宋体" w:hAnsi="宋体" w:cs="宋体"/>
          <w:sz w:val="24"/>
          <w:szCs w:val="24"/>
          <w:lang w:val="en-US" w:eastAsia="zh-CN"/>
        </w:rPr>
        <w:t>等。</w:t>
      </w:r>
      <w:r>
        <w:rPr>
          <w:rFonts w:hint="eastAsia" w:ascii="宋体" w:hAnsi="宋体" w:eastAsia="宋体" w:cs="宋体"/>
          <w:sz w:val="24"/>
          <w:szCs w:val="24"/>
        </w:rPr>
        <w:t>气体检测仪器如气体分析仪、气体色谱仪等可用于分析空气中有害气体的浓度，例如在环境监测、工业排放控制、矿井安全等方面。液体检测技术包括光度计、离子选择电极、化学发光法等，用于分析水质、污水、化学品等液体的成分变化。固体检测包括通过酸碱滴定、固体溶解度等方式进行检测，通常应用于材料分析和质量控制</w:t>
      </w:r>
      <w:r>
        <w:rPr>
          <w:rFonts w:hint="eastAsia" w:ascii="宋体" w:hAnsi="宋体" w:cs="宋体"/>
          <w:sz w:val="24"/>
          <w:szCs w:val="24"/>
          <w:lang w:eastAsia="zh-CN"/>
        </w:rPr>
        <w:t>，</w:t>
      </w:r>
      <w:r>
        <w:rPr>
          <w:rFonts w:hint="eastAsia" w:ascii="宋体" w:hAnsi="宋体" w:cs="宋体"/>
          <w:sz w:val="24"/>
          <w:szCs w:val="24"/>
          <w:lang w:val="en-US" w:eastAsia="zh-CN"/>
        </w:rPr>
        <w:t>例如食品或药品固体的含量均匀度、溶出度、崩解时限、微生物限度等；土壤或沉积物固体的</w:t>
      </w:r>
      <w:r>
        <w:rPr>
          <w:rFonts w:hint="default" w:ascii="Times New Roman" w:hAnsi="Times New Roman" w:cs="Times New Roman"/>
          <w:sz w:val="24"/>
          <w:szCs w:val="24"/>
          <w:lang w:val="en-US" w:eastAsia="zh-CN"/>
        </w:rPr>
        <w:t xml:space="preserve">pH </w:t>
      </w:r>
      <w:r>
        <w:rPr>
          <w:rFonts w:hint="eastAsia" w:ascii="宋体" w:hAnsi="宋体" w:cs="宋体"/>
          <w:sz w:val="24"/>
          <w:szCs w:val="24"/>
          <w:lang w:val="en-US" w:eastAsia="zh-CN"/>
        </w:rPr>
        <w:t>值、有机质含量、重金属污染程度等；塑料的熔融指数、橡胶的硫化度、陶瓷的耐急冷急热性等</w:t>
      </w:r>
      <w:r>
        <w:rPr>
          <w:rFonts w:hint="eastAsia" w:ascii="宋体" w:hAnsi="宋体" w:eastAsia="宋体" w:cs="宋体"/>
          <w:sz w:val="24"/>
          <w:szCs w:val="24"/>
        </w:rPr>
        <w:t>。</w:t>
      </w:r>
    </w:p>
    <w:p>
      <w:pPr>
        <w:ind w:firstLine="480" w:firstLineChars="200"/>
        <w:jc w:val="center"/>
        <w:rPr>
          <w:rFonts w:hint="eastAsia" w:ascii="宋体" w:hAnsi="宋体" w:eastAsia="宋体" w:cs="宋体"/>
          <w:sz w:val="24"/>
          <w:szCs w:val="24"/>
          <w:lang w:eastAsia="zh-CN"/>
        </w:rPr>
      </w:pPr>
      <w:r>
        <w:rPr>
          <w:rFonts w:hint="eastAsia" w:ascii="宋体" w:hAnsi="宋体" w:eastAsia="宋体" w:cs="宋体"/>
          <w:sz w:val="24"/>
          <w:szCs w:val="24"/>
          <w:lang w:eastAsia="zh-CN"/>
        </w:rPr>
        <w:drawing>
          <wp:inline distT="0" distB="0" distL="114300" distR="114300">
            <wp:extent cx="4107815" cy="1878330"/>
            <wp:effectExtent l="0" t="0" r="6985" b="7620"/>
            <wp:docPr id="6" name="图片 6" descr="绘图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绘图2"/>
                    <pic:cNvPicPr>
                      <a:picLocks noChangeAspect="1"/>
                    </pic:cNvPicPr>
                  </pic:nvPicPr>
                  <pic:blipFill>
                    <a:blip r:embed="rId10"/>
                    <a:stretch>
                      <a:fillRect/>
                    </a:stretch>
                  </pic:blipFill>
                  <pic:spPr>
                    <a:xfrm>
                      <a:off x="0" y="0"/>
                      <a:ext cx="4107815" cy="1878330"/>
                    </a:xfrm>
                    <a:prstGeom prst="rect">
                      <a:avLst/>
                    </a:prstGeom>
                  </pic:spPr>
                </pic:pic>
              </a:graphicData>
            </a:graphic>
          </wp:inline>
        </w:drawing>
      </w:r>
    </w:p>
    <w:p>
      <w:pPr>
        <w:jc w:val="center"/>
        <w:rPr>
          <w:rFonts w:hint="default" w:ascii="宋体" w:hAnsi="宋体" w:eastAsia="宋体" w:cs="Times New Roman"/>
          <w:b/>
          <w:bCs/>
          <w:sz w:val="22"/>
          <w:szCs w:val="22"/>
          <w:lang w:val="en-US" w:eastAsia="zh-CN"/>
        </w:rPr>
      </w:pPr>
      <w:r>
        <w:rPr>
          <w:rFonts w:hint="eastAsia" w:cs="Times New Roman"/>
          <w:b/>
          <w:bCs/>
          <w:sz w:val="22"/>
          <w:szCs w:val="22"/>
          <w:lang w:val="en-US" w:eastAsia="zh-CN"/>
        </w:rPr>
        <w:t>图1-5 气体检测仪器和光度计</w:t>
      </w:r>
    </w:p>
    <w:p>
      <w:pPr>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生物检测技术是利用生物体或其组成部分（如酶、抗体、核酸、细胞等）的特异性识别能力，对目标生物分子或生物体进行定性或定量分析的技术。这类技术具有高特异性、高灵敏度和可微型化等特点，广泛应用于医学诊断、食品安全、环境监测、法医鉴定和生物制药等领域。常见的生物检测技术包括酶联免疫吸附试验（ELISA）、基因检测、免疫检测、PCR技术等。</w:t>
      </w:r>
      <w:r>
        <w:rPr>
          <w:rFonts w:hint="eastAsia" w:cs="Times New Roman"/>
          <w:sz w:val="24"/>
          <w:szCs w:val="24"/>
          <w:lang w:val="en-US" w:eastAsia="zh-CN"/>
        </w:rPr>
        <w:t>例如</w:t>
      </w:r>
      <w:r>
        <w:rPr>
          <w:rFonts w:hint="default" w:ascii="Times New Roman" w:hAnsi="Times New Roman" w:eastAsia="宋体" w:cs="Times New Roman"/>
          <w:sz w:val="24"/>
          <w:szCs w:val="24"/>
        </w:rPr>
        <w:t>基因检测技术</w:t>
      </w:r>
      <w:r>
        <w:rPr>
          <w:rFonts w:hint="eastAsia" w:cs="Times New Roman"/>
          <w:sz w:val="24"/>
          <w:szCs w:val="24"/>
          <w:lang w:val="en-US" w:eastAsia="zh-CN"/>
        </w:rPr>
        <w:t>是</w:t>
      </w:r>
      <w:r>
        <w:rPr>
          <w:rFonts w:hint="default" w:ascii="Times New Roman" w:hAnsi="Times New Roman" w:eastAsia="宋体" w:cs="Times New Roman"/>
          <w:sz w:val="24"/>
          <w:szCs w:val="24"/>
        </w:rPr>
        <w:t>通过对生物基因的提取与分析，检测物种、疾病、遗传特征等。常见的技术有PCR（聚合酶链反应）技术和基因芯片技术。免疫检测技术</w:t>
      </w:r>
      <w:r>
        <w:rPr>
          <w:rFonts w:hint="eastAsia" w:cs="Times New Roman"/>
          <w:sz w:val="24"/>
          <w:szCs w:val="24"/>
          <w:lang w:val="en-US" w:eastAsia="zh-CN"/>
        </w:rPr>
        <w:t>是</w:t>
      </w:r>
      <w:r>
        <w:rPr>
          <w:rFonts w:hint="default" w:ascii="Times New Roman" w:hAnsi="Times New Roman" w:eastAsia="宋体" w:cs="Times New Roman"/>
          <w:sz w:val="24"/>
          <w:szCs w:val="24"/>
        </w:rPr>
        <w:t>通过检测抗原与抗体的特异性结合反应，来诊断疾病或检测病原体。常见技术如ELISA、Western blot等。随着分子生物学、纳米技术和信息技术的融合，生物检测技术正向高通量、自动化、智能化方向发展。</w:t>
      </w:r>
    </w:p>
    <w:p>
      <w:pPr>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传感器是一种将物理量（如温度、压力、光强等）转换为可测量信号（如电信号、数字信号）的装置。作用</w:t>
      </w:r>
      <w:r>
        <w:rPr>
          <w:rFonts w:hint="eastAsia" w:cs="Times New Roman"/>
          <w:sz w:val="24"/>
          <w:szCs w:val="24"/>
          <w:lang w:val="en-US" w:eastAsia="zh-CN"/>
        </w:rPr>
        <w:t>是</w:t>
      </w:r>
      <w:r>
        <w:rPr>
          <w:rFonts w:hint="default" w:ascii="Times New Roman" w:hAnsi="Times New Roman" w:eastAsia="宋体" w:cs="Times New Roman"/>
          <w:sz w:val="24"/>
          <w:szCs w:val="24"/>
        </w:rPr>
        <w:t>实现环境或被测对象的信息采集，是数据获取的</w:t>
      </w:r>
      <w:r>
        <w:rPr>
          <w:rFonts w:hint="eastAsia" w:cs="Times New Roman"/>
          <w:sz w:val="24"/>
          <w:szCs w:val="24"/>
          <w:lang w:eastAsia="zh-CN"/>
        </w:rPr>
        <w:t>“</w:t>
      </w:r>
      <w:r>
        <w:rPr>
          <w:rFonts w:hint="default" w:ascii="Times New Roman" w:hAnsi="Times New Roman" w:eastAsia="宋体" w:cs="Times New Roman"/>
          <w:sz w:val="24"/>
          <w:szCs w:val="24"/>
        </w:rPr>
        <w:t>前端</w:t>
      </w:r>
      <w:r>
        <w:rPr>
          <w:rFonts w:hint="eastAsia" w:cs="Times New Roman"/>
          <w:sz w:val="24"/>
          <w:szCs w:val="24"/>
          <w:lang w:eastAsia="zh-CN"/>
        </w:rPr>
        <w:t>”</w:t>
      </w:r>
      <w:r>
        <w:rPr>
          <w:rFonts w:hint="default" w:ascii="Times New Roman" w:hAnsi="Times New Roman" w:eastAsia="宋体" w:cs="Times New Roman"/>
          <w:sz w:val="24"/>
          <w:szCs w:val="24"/>
        </w:rPr>
        <w:t>。传感器是检测系统的核心部件，属于硬件层面</w:t>
      </w:r>
      <w:r>
        <w:rPr>
          <w:rFonts w:hint="eastAsia" w:cs="Times New Roman"/>
          <w:sz w:val="24"/>
          <w:szCs w:val="24"/>
          <w:lang w:eastAsia="zh-CN"/>
        </w:rPr>
        <w:t>，</w:t>
      </w:r>
      <w:r>
        <w:rPr>
          <w:rFonts w:hint="default" w:ascii="Times New Roman" w:hAnsi="Times New Roman" w:eastAsia="宋体" w:cs="Times New Roman"/>
          <w:sz w:val="24"/>
          <w:szCs w:val="24"/>
        </w:rPr>
        <w:t>通常独立存在（如一个压力传感器模块），但其输出需后续处理才能使用。</w:t>
      </w:r>
    </w:p>
    <w:p>
      <w:pPr>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检测技术是围绕测量目标，通过传感器、信号处理、数据分析等环节组成的完整技术体系</w:t>
      </w:r>
      <w:r>
        <w:rPr>
          <w:rFonts w:hint="eastAsia" w:cs="Times New Roman"/>
          <w:sz w:val="24"/>
          <w:szCs w:val="24"/>
          <w:lang w:eastAsia="zh-CN"/>
        </w:rPr>
        <w:t>，</w:t>
      </w:r>
      <w:r>
        <w:rPr>
          <w:rFonts w:hint="eastAsia" w:cs="Times New Roman"/>
          <w:sz w:val="24"/>
          <w:szCs w:val="24"/>
          <w:lang w:val="en-US" w:eastAsia="zh-CN"/>
        </w:rPr>
        <w:t>是</w:t>
      </w:r>
      <w:r>
        <w:rPr>
          <w:rFonts w:hint="default" w:ascii="Times New Roman" w:hAnsi="Times New Roman" w:eastAsia="宋体" w:cs="Times New Roman"/>
          <w:sz w:val="24"/>
          <w:szCs w:val="24"/>
        </w:rPr>
        <w:t>系统与方法</w:t>
      </w:r>
      <w:r>
        <w:rPr>
          <w:rFonts w:hint="eastAsia" w:cs="Times New Roman"/>
          <w:sz w:val="24"/>
          <w:szCs w:val="24"/>
          <w:lang w:eastAsia="zh-CN"/>
        </w:rPr>
        <w:t>。</w:t>
      </w:r>
      <w:r>
        <w:rPr>
          <w:rFonts w:hint="default" w:ascii="Times New Roman" w:hAnsi="Times New Roman" w:eastAsia="宋体" w:cs="Times New Roman"/>
          <w:sz w:val="24"/>
          <w:szCs w:val="24"/>
        </w:rPr>
        <w:t>涵盖从信号采集到结果输出的全过程，包括传感器选择、信号调理、数据处理、误差分析等。工业质量控制中的尺寸测量</w:t>
      </w:r>
      <w:r>
        <w:rPr>
          <w:rFonts w:hint="eastAsia" w:cs="Times New Roman"/>
          <w:sz w:val="24"/>
          <w:szCs w:val="24"/>
          <w:lang w:val="en-US" w:eastAsia="zh-CN"/>
        </w:rPr>
        <w:t>属于机械检测技术</w:t>
      </w:r>
      <w:r>
        <w:rPr>
          <w:rFonts w:hint="eastAsia" w:cs="Times New Roman"/>
          <w:sz w:val="24"/>
          <w:szCs w:val="24"/>
          <w:lang w:eastAsia="zh-CN"/>
        </w:rPr>
        <w:t>，</w:t>
      </w:r>
      <w:r>
        <w:rPr>
          <w:rFonts w:hint="eastAsia" w:cs="Times New Roman"/>
          <w:sz w:val="24"/>
          <w:szCs w:val="24"/>
          <w:lang w:val="en-US" w:eastAsia="zh-CN"/>
        </w:rPr>
        <w:t>其中</w:t>
      </w:r>
      <w:r>
        <w:rPr>
          <w:rFonts w:hint="default" w:ascii="Times New Roman" w:hAnsi="Times New Roman" w:eastAsia="宋体" w:cs="Times New Roman"/>
          <w:sz w:val="24"/>
          <w:szCs w:val="24"/>
        </w:rPr>
        <w:t>涉及</w:t>
      </w:r>
      <w:r>
        <w:rPr>
          <w:rFonts w:hint="eastAsia" w:cs="Times New Roman"/>
          <w:sz w:val="24"/>
          <w:szCs w:val="24"/>
          <w:lang w:val="en-US" w:eastAsia="zh-CN"/>
        </w:rPr>
        <w:t>到</w:t>
      </w:r>
      <w:r>
        <w:rPr>
          <w:rFonts w:hint="default" w:ascii="Times New Roman" w:hAnsi="Times New Roman" w:eastAsia="宋体" w:cs="Times New Roman"/>
          <w:sz w:val="24"/>
          <w:szCs w:val="24"/>
        </w:rPr>
        <w:t>传感器、算法、校准等。检测技术是系统性工程，包含：传感器选型</w:t>
      </w:r>
      <w:r>
        <w:rPr>
          <w:rFonts w:hint="eastAsia" w:cs="Times New Roman"/>
          <w:sz w:val="24"/>
          <w:szCs w:val="24"/>
          <w:lang w:eastAsia="zh-CN"/>
        </w:rPr>
        <w:t>、</w:t>
      </w:r>
      <w:r>
        <w:rPr>
          <w:rFonts w:hint="default" w:ascii="Times New Roman" w:hAnsi="Times New Roman" w:eastAsia="宋体" w:cs="Times New Roman"/>
          <w:sz w:val="24"/>
          <w:szCs w:val="24"/>
        </w:rPr>
        <w:t>信号调理电路（如放大、滤波）</w:t>
      </w:r>
      <w:r>
        <w:rPr>
          <w:rFonts w:hint="eastAsia" w:cs="Times New Roman"/>
          <w:sz w:val="24"/>
          <w:szCs w:val="24"/>
          <w:lang w:eastAsia="zh-CN"/>
        </w:rPr>
        <w:t>、</w:t>
      </w:r>
      <w:r>
        <w:rPr>
          <w:rFonts w:hint="default" w:ascii="Times New Roman" w:hAnsi="Times New Roman" w:eastAsia="宋体" w:cs="Times New Roman"/>
          <w:sz w:val="24"/>
          <w:szCs w:val="24"/>
        </w:rPr>
        <w:t>数据转换（ADC/DAC）</w:t>
      </w:r>
      <w:r>
        <w:rPr>
          <w:rFonts w:hint="eastAsia" w:cs="Times New Roman"/>
          <w:sz w:val="24"/>
          <w:szCs w:val="24"/>
          <w:lang w:eastAsia="zh-CN"/>
        </w:rPr>
        <w:t>、</w:t>
      </w:r>
      <w:r>
        <w:rPr>
          <w:rFonts w:hint="default" w:ascii="Times New Roman" w:hAnsi="Times New Roman" w:eastAsia="宋体" w:cs="Times New Roman"/>
          <w:sz w:val="24"/>
          <w:szCs w:val="24"/>
        </w:rPr>
        <w:t>算法处理（如噪声抑制、特征提取）</w:t>
      </w:r>
      <w:r>
        <w:rPr>
          <w:rFonts w:hint="eastAsia" w:cs="Times New Roman"/>
          <w:sz w:val="24"/>
          <w:szCs w:val="24"/>
          <w:lang w:eastAsia="zh-CN"/>
        </w:rPr>
        <w:t>、</w:t>
      </w:r>
      <w:r>
        <w:rPr>
          <w:rFonts w:hint="default" w:ascii="Times New Roman" w:hAnsi="Times New Roman" w:eastAsia="宋体" w:cs="Times New Roman"/>
          <w:sz w:val="24"/>
          <w:szCs w:val="24"/>
        </w:rPr>
        <w:t>结果显示或控制反馈。</w:t>
      </w:r>
    </w:p>
    <w:p>
      <w:pPr>
        <w:pStyle w:val="4"/>
        <w:bidi w:val="0"/>
        <w:rPr>
          <w:rFonts w:hint="eastAsia"/>
        </w:rPr>
      </w:pPr>
      <w:r>
        <w:rPr>
          <w:rFonts w:hint="eastAsia"/>
        </w:rPr>
        <w:t>1.3.2 检测技术的发展趋势</w:t>
      </w:r>
    </w:p>
    <w:p>
      <w:pPr>
        <w:ind w:firstLine="480" w:firstLineChars="200"/>
        <w:rPr>
          <w:rFonts w:hint="eastAsia" w:ascii="宋体" w:hAnsi="宋体" w:eastAsia="宋体" w:cs="宋体"/>
          <w:sz w:val="24"/>
          <w:szCs w:val="24"/>
        </w:rPr>
      </w:pPr>
      <w:r>
        <w:rPr>
          <w:rFonts w:hint="eastAsia" w:ascii="宋体" w:hAnsi="宋体" w:eastAsia="宋体" w:cs="宋体"/>
          <w:sz w:val="24"/>
          <w:szCs w:val="24"/>
        </w:rPr>
        <w:t>随着科技的发展，检测技术不断创新，呈现出以下几个发展趋势：</w:t>
      </w:r>
    </w:p>
    <w:p>
      <w:pPr>
        <w:ind w:firstLine="480" w:firstLineChars="200"/>
        <w:rPr>
          <w:rFonts w:hint="eastAsia" w:ascii="宋体" w:hAnsi="宋体" w:eastAsia="宋体" w:cs="宋体"/>
          <w:sz w:val="24"/>
          <w:szCs w:val="24"/>
        </w:rPr>
      </w:pPr>
      <w:r>
        <w:rPr>
          <w:rFonts w:hint="eastAsia" w:ascii="宋体" w:hAnsi="宋体" w:eastAsia="宋体" w:cs="宋体"/>
          <w:sz w:val="24"/>
          <w:szCs w:val="24"/>
        </w:rPr>
        <w:t>智能化与自动化</w:t>
      </w:r>
      <w:r>
        <w:rPr>
          <w:rFonts w:hint="eastAsia" w:ascii="宋体" w:hAnsi="宋体" w:eastAsia="宋体" w:cs="宋体"/>
          <w:sz w:val="24"/>
          <w:szCs w:val="24"/>
          <w:lang w:eastAsia="zh-CN"/>
        </w:rPr>
        <w:t>：</w:t>
      </w:r>
      <w:r>
        <w:rPr>
          <w:rFonts w:hint="eastAsia" w:ascii="宋体" w:hAnsi="宋体" w:eastAsia="宋体" w:cs="宋体"/>
          <w:sz w:val="24"/>
          <w:szCs w:val="24"/>
        </w:rPr>
        <w:t>近年来，人工智能、物联网、大数据等技术的兴起推动了检测技术的智能化与自动化发展。智能化检测系统能够自适应地选择适当的检测方法和参数，并且通过数据分析提供更多的决策支持。自动化的检测设备则能更高效地完成传统人工检测所不能轻松实现的任务，尤其在精密测量、质量控制和工业生产等领域得到了广泛应用。例如，在生产线上，智能传感器与</w:t>
      </w:r>
      <w:r>
        <w:rPr>
          <w:rFonts w:hint="eastAsia" w:ascii="宋体" w:hAnsi="宋体" w:cs="宋体"/>
          <w:sz w:val="24"/>
          <w:szCs w:val="24"/>
          <w:lang w:val="en-US" w:eastAsia="zh-CN"/>
        </w:rPr>
        <w:t>生产线</w:t>
      </w:r>
      <w:r>
        <w:rPr>
          <w:rFonts w:hint="eastAsia" w:ascii="宋体" w:hAnsi="宋体" w:eastAsia="宋体" w:cs="宋体"/>
          <w:sz w:val="24"/>
          <w:szCs w:val="24"/>
        </w:rPr>
        <w:t>结合使用，实现了全自动化检测，减少了人为误差，提高了生产效率。</w:t>
      </w:r>
    </w:p>
    <w:p>
      <w:pPr>
        <w:ind w:firstLine="480" w:firstLineChars="200"/>
        <w:jc w:val="left"/>
        <w:rPr>
          <w:rFonts w:hint="eastAsia" w:ascii="宋体" w:hAnsi="宋体" w:eastAsia="宋体" w:cs="宋体"/>
          <w:sz w:val="24"/>
          <w:szCs w:val="24"/>
        </w:rPr>
      </w:pPr>
    </w:p>
    <w:p>
      <w:pPr>
        <w:ind w:firstLine="480" w:firstLineChars="200"/>
        <w:jc w:val="left"/>
        <w:rPr>
          <w:rFonts w:hint="eastAsia" w:ascii="宋体" w:hAnsi="宋体" w:eastAsia="宋体" w:cs="宋体"/>
          <w:sz w:val="24"/>
          <w:szCs w:val="24"/>
        </w:rPr>
      </w:pPr>
    </w:p>
    <w:p>
      <w:pPr>
        <w:ind w:firstLine="480" w:firstLineChars="200"/>
        <w:jc w:val="left"/>
        <w:rPr>
          <w:rFonts w:hint="eastAsia" w:ascii="宋体" w:hAnsi="宋体" w:eastAsia="宋体" w:cs="宋体"/>
          <w:sz w:val="24"/>
          <w:szCs w:val="24"/>
        </w:rPr>
      </w:pPr>
    </w:p>
    <w:p>
      <w:pPr>
        <w:jc w:val="center"/>
        <w:rPr>
          <w:rFonts w:hint="eastAsia" w:ascii="宋体" w:hAnsi="宋体" w:eastAsia="宋体" w:cs="宋体"/>
          <w:sz w:val="24"/>
          <w:szCs w:val="24"/>
        </w:rPr>
      </w:pPr>
      <w:r>
        <w:drawing>
          <wp:anchor distT="0" distB="0" distL="114300" distR="114300" simplePos="0" relativeHeight="251662336" behindDoc="0" locked="0" layoutInCell="1" allowOverlap="1">
            <wp:simplePos x="0" y="0"/>
            <wp:positionH relativeFrom="column">
              <wp:posOffset>111125</wp:posOffset>
            </wp:positionH>
            <wp:positionV relativeFrom="paragraph">
              <wp:posOffset>118745</wp:posOffset>
            </wp:positionV>
            <wp:extent cx="5273040" cy="2614930"/>
            <wp:effectExtent l="0" t="0" r="3810" b="13970"/>
            <wp:wrapTopAndBottom/>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1"/>
                    <a:stretch>
                      <a:fillRect/>
                    </a:stretch>
                  </pic:blipFill>
                  <pic:spPr>
                    <a:xfrm>
                      <a:off x="0" y="0"/>
                      <a:ext cx="5273040" cy="2614930"/>
                    </a:xfrm>
                    <a:prstGeom prst="rect">
                      <a:avLst/>
                    </a:prstGeom>
                    <a:noFill/>
                    <a:ln>
                      <a:noFill/>
                    </a:ln>
                  </pic:spPr>
                </pic:pic>
              </a:graphicData>
            </a:graphic>
          </wp:anchor>
        </w:drawing>
      </w:r>
      <w:r>
        <w:rPr>
          <w:rFonts w:hint="eastAsia" w:cs="Times New Roman"/>
          <w:b/>
          <w:bCs/>
          <w:sz w:val="22"/>
          <w:szCs w:val="22"/>
          <w:lang w:val="en-US" w:eastAsia="zh-CN"/>
        </w:rPr>
        <w:t>图1-6 生产线全自动化检测</w:t>
      </w:r>
    </w:p>
    <w:p>
      <w:pPr>
        <w:ind w:firstLine="480" w:firstLineChars="200"/>
        <w:jc w:val="left"/>
        <w:rPr>
          <w:rFonts w:hint="eastAsia" w:ascii="宋体" w:hAnsi="宋体" w:eastAsia="宋体" w:cs="宋体"/>
          <w:sz w:val="24"/>
          <w:szCs w:val="24"/>
        </w:rPr>
      </w:pPr>
      <w:r>
        <w:rPr>
          <w:rFonts w:hint="eastAsia" w:ascii="宋体" w:hAnsi="宋体" w:eastAsia="宋体" w:cs="宋体"/>
          <w:sz w:val="24"/>
          <w:szCs w:val="24"/>
        </w:rPr>
        <w:t>高精度与高灵敏度</w:t>
      </w:r>
      <w:r>
        <w:rPr>
          <w:rFonts w:hint="eastAsia" w:ascii="宋体" w:hAnsi="宋体" w:eastAsia="宋体" w:cs="宋体"/>
          <w:sz w:val="24"/>
          <w:szCs w:val="24"/>
          <w:lang w:eastAsia="zh-CN"/>
        </w:rPr>
        <w:t>：</w:t>
      </w:r>
      <w:r>
        <w:rPr>
          <w:rFonts w:hint="eastAsia" w:ascii="宋体" w:hAnsi="宋体" w:eastAsia="宋体" w:cs="宋体"/>
          <w:sz w:val="24"/>
          <w:szCs w:val="24"/>
        </w:rPr>
        <w:t>随着材料科学、传感器技术和计算技术的进步，现代检测技术在精度和灵敏度上有了显著提升。例如，激光传感器、纳米技术的应用，使得微米甚至纳米级别的测量变得可能，从而满足了高精度和高灵敏度检测的需求。高精度的传感器被广泛应用于航空航天、电子制造、医学成像等领域。例如，在医学领域，超高分辨率的影像检测设备能够检测出细微的肿瘤，极大提高了早期疾病的诊断率。</w:t>
      </w:r>
    </w:p>
    <w:p>
      <w:pPr>
        <w:ind w:firstLine="480" w:firstLineChars="200"/>
        <w:jc w:val="left"/>
        <w:rPr>
          <w:rFonts w:hint="eastAsia" w:ascii="宋体" w:hAnsi="宋体" w:eastAsia="宋体" w:cs="宋体"/>
          <w:sz w:val="24"/>
          <w:szCs w:val="24"/>
          <w:lang w:eastAsia="zh-CN"/>
        </w:rPr>
      </w:pPr>
      <w:r>
        <w:rPr>
          <w:rFonts w:hint="eastAsia" w:ascii="宋体" w:hAnsi="宋体" w:eastAsia="宋体" w:cs="宋体"/>
          <w:sz w:val="24"/>
          <w:szCs w:val="24"/>
          <w:lang w:eastAsia="zh-CN"/>
        </w:rPr>
        <w:drawing>
          <wp:inline distT="0" distB="0" distL="114300" distR="114300">
            <wp:extent cx="4612005" cy="2306320"/>
            <wp:effectExtent l="0" t="0" r="5715" b="10160"/>
            <wp:docPr id="10" name="图片 10" descr="绘图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绘图3"/>
                    <pic:cNvPicPr>
                      <a:picLocks noChangeAspect="1"/>
                    </pic:cNvPicPr>
                  </pic:nvPicPr>
                  <pic:blipFill>
                    <a:blip r:embed="rId12"/>
                    <a:stretch>
                      <a:fillRect/>
                    </a:stretch>
                  </pic:blipFill>
                  <pic:spPr>
                    <a:xfrm>
                      <a:off x="0" y="0"/>
                      <a:ext cx="4612005" cy="2306320"/>
                    </a:xfrm>
                    <a:prstGeom prst="rect">
                      <a:avLst/>
                    </a:prstGeom>
                  </pic:spPr>
                </pic:pic>
              </a:graphicData>
            </a:graphic>
          </wp:inline>
        </w:drawing>
      </w:r>
    </w:p>
    <w:p>
      <w:pPr>
        <w:jc w:val="center"/>
        <w:rPr>
          <w:rFonts w:hint="eastAsia" w:ascii="宋体" w:hAnsi="宋体" w:eastAsia="宋体" w:cs="宋体"/>
          <w:sz w:val="24"/>
          <w:szCs w:val="24"/>
        </w:rPr>
      </w:pPr>
      <w:r>
        <w:rPr>
          <w:rFonts w:hint="eastAsia" w:cs="Times New Roman"/>
          <w:b/>
          <w:bCs/>
          <w:sz w:val="22"/>
          <w:szCs w:val="22"/>
          <w:lang w:val="en-US" w:eastAsia="zh-CN"/>
        </w:rPr>
        <w:t>图1-7 常见的传感器（4）</w:t>
      </w:r>
    </w:p>
    <w:p>
      <w:pPr>
        <w:ind w:firstLine="480" w:firstLineChars="200"/>
        <w:rPr>
          <w:rFonts w:hint="eastAsia" w:ascii="宋体" w:hAnsi="宋体" w:eastAsia="宋体" w:cs="宋体"/>
          <w:sz w:val="24"/>
          <w:szCs w:val="24"/>
          <w:lang w:val="en-US" w:eastAsia="zh-CN"/>
        </w:rPr>
      </w:pPr>
      <w:r>
        <w:rPr>
          <w:rFonts w:hint="eastAsia" w:ascii="宋体" w:hAnsi="宋体" w:eastAsia="宋体" w:cs="宋体"/>
          <w:sz w:val="24"/>
          <w:szCs w:val="24"/>
        </w:rPr>
        <w:t>集成化与多功能化</w:t>
      </w:r>
      <w:r>
        <w:rPr>
          <w:rFonts w:hint="eastAsia" w:ascii="宋体" w:hAnsi="宋体" w:eastAsia="宋体" w:cs="宋体"/>
          <w:sz w:val="24"/>
          <w:szCs w:val="24"/>
          <w:lang w:eastAsia="zh-CN"/>
        </w:rPr>
        <w:t>：</w:t>
      </w:r>
      <w:r>
        <w:rPr>
          <w:rFonts w:hint="eastAsia" w:ascii="宋体" w:hAnsi="宋体" w:eastAsia="宋体" w:cs="宋体"/>
          <w:sz w:val="24"/>
          <w:szCs w:val="24"/>
        </w:rPr>
        <w:t>现代检测技术逐渐向集成化和多功能化发展。例如，集成电路技术和微型化技术使得检测设备更加小型化且功能更加全面。如今，许多传感器集成了多种检测功能，可以同时检测温度、湿度、气体浓度等多种物理量。这种集成化技术尤其在智能家居、环境监控、穿戴设备等领域得到广泛应用，使得用户能够通过一个平台同时监测多种不同的环境信息。</w:t>
      </w:r>
      <w:r>
        <w:rPr>
          <w:rFonts w:hint="eastAsia" w:ascii="宋体" w:hAnsi="宋体" w:cs="宋体"/>
          <w:sz w:val="24"/>
          <w:szCs w:val="24"/>
          <w:lang w:val="en-US" w:eastAsia="zh-CN"/>
        </w:rPr>
        <w:t>微气象传感器</w:t>
      </w:r>
      <w:r>
        <w:rPr>
          <w:rFonts w:hint="eastAsia" w:ascii="宋体" w:hAnsi="宋体" w:eastAsia="宋体" w:cs="宋体"/>
          <w:sz w:val="24"/>
          <w:szCs w:val="24"/>
        </w:rPr>
        <w:t>采用集成化设计，将温湿度、风速风向、大气压力、太阳辐射及背板温度等多功能监测集于一体。</w:t>
      </w:r>
    </w:p>
    <w:p>
      <w:pPr>
        <w:ind w:firstLine="480" w:firstLineChars="200"/>
        <w:rPr>
          <w:rFonts w:hint="eastAsia" w:ascii="宋体" w:hAnsi="宋体" w:eastAsia="宋体" w:cs="宋体"/>
          <w:sz w:val="24"/>
          <w:szCs w:val="24"/>
        </w:rPr>
      </w:pPr>
      <w:r>
        <w:rPr>
          <w:rFonts w:hint="eastAsia" w:ascii="宋体" w:hAnsi="宋体" w:eastAsia="宋体" w:cs="宋体"/>
          <w:sz w:val="24"/>
          <w:szCs w:val="24"/>
        </w:rPr>
        <w:t>实时性与远程监测</w:t>
      </w:r>
      <w:r>
        <w:rPr>
          <w:rFonts w:hint="eastAsia" w:ascii="宋体" w:hAnsi="宋体" w:eastAsia="宋体" w:cs="宋体"/>
          <w:sz w:val="24"/>
          <w:szCs w:val="24"/>
          <w:lang w:eastAsia="zh-CN"/>
        </w:rPr>
        <w:t>：</w:t>
      </w:r>
      <w:r>
        <w:rPr>
          <w:rFonts w:hint="eastAsia" w:ascii="宋体" w:hAnsi="宋体" w:eastAsia="宋体" w:cs="宋体"/>
          <w:sz w:val="24"/>
          <w:szCs w:val="24"/>
        </w:rPr>
        <w:t>随着互联网技术和无线通信技术的发展，许多检测设备能够实现远程监测和数据传输。这种技术在工业生产、环境监测、健康管理等领域得到广泛应用。远程监控不仅可以大幅度提升效率，还能够实现对远程或危险环境的实时数据采集与监控。例如，远程气象站能够实时监测天气变化，远程医疗设备能够实时监控病人的生命体征。</w:t>
      </w:r>
    </w:p>
    <w:p>
      <w:pPr>
        <w:ind w:firstLine="480" w:firstLineChars="200"/>
        <w:rPr>
          <w:rFonts w:hint="eastAsia" w:ascii="宋体" w:hAnsi="宋体" w:eastAsia="宋体" w:cs="宋体"/>
          <w:sz w:val="24"/>
          <w:szCs w:val="24"/>
        </w:rPr>
      </w:pPr>
      <w:r>
        <w:rPr>
          <w:rFonts w:hint="eastAsia" w:ascii="宋体" w:hAnsi="宋体" w:eastAsia="宋体" w:cs="宋体"/>
          <w:sz w:val="24"/>
          <w:szCs w:val="24"/>
        </w:rPr>
        <w:t>检测技术的应用涵盖了多个行业和领域，具体应用场景包括但不限于以下几个方面：在工业制造中，检测技术主要用于保证产品质量和生产效率。常见的应用包括材料强度检测、尺寸检测、表面质量检测等。例如，三坐标测量机、光学测量仪器、超声波检测仪等被广泛应用于精密制造过程中。环境监测领域要求检测技术能够精准、实时地反映环境质量。例如，空气污染物检测、水质检测、土壤污染监测等，都依赖于高精度的传感器和化学分析技术。医疗健康领域的检测技术主要用于疾病诊断和健康监测。常见的检测技术包括血糖检测、心电图监测、影像学</w:t>
      </w:r>
      <w:r>
        <w:rPr>
          <w:rFonts w:hint="default" w:ascii="Times New Roman" w:hAnsi="Times New Roman" w:eastAsia="宋体" w:cs="Times New Roman"/>
          <w:sz w:val="24"/>
          <w:szCs w:val="24"/>
        </w:rPr>
        <w:t>检测（如CT、MRI）以及基因</w:t>
      </w:r>
      <w:r>
        <w:rPr>
          <w:rFonts w:hint="eastAsia" w:ascii="宋体" w:hAnsi="宋体" w:eastAsia="宋体" w:cs="宋体"/>
          <w:sz w:val="24"/>
          <w:szCs w:val="24"/>
        </w:rPr>
        <w:t>检测等。在军事安全领域，检测技术用于目标识别、环境监测、装备检查等。例如，雷达检测、红外线传感器、声纳技术等被广泛应用于军事侦察与监控。在食品安全领域，检测技术用于分析食品中的有害物质，确保消费者的健康。常见的检测项目包括食品中的农药残留、重金属含量、微生物污染等。</w:t>
      </w:r>
    </w:p>
    <w:p>
      <w:pPr>
        <w:ind w:firstLine="480" w:firstLineChars="200"/>
        <w:rPr>
          <w:rFonts w:hint="eastAsia" w:ascii="宋体" w:hAnsi="宋体" w:eastAsia="宋体" w:cs="宋体"/>
          <w:sz w:val="24"/>
          <w:szCs w:val="24"/>
        </w:rPr>
      </w:pPr>
      <w:r>
        <w:rPr>
          <w:rFonts w:hint="eastAsia" w:ascii="宋体" w:hAnsi="宋体" w:eastAsia="宋体" w:cs="宋体"/>
          <w:sz w:val="24"/>
          <w:szCs w:val="24"/>
        </w:rPr>
        <w:t>检测技术作为支撑现代科技与工业发展的基础，已经渗透到各行各业。从物理、化学到生物学，检测技术的创新与应用不断推动着科技的进步。随着智能化、自动化、精密化和集成化的发展，未来的检测技术将更加高效、精准和多样化。它们在工业生产、环境保护、公共安全、医疗卫生等领域的应用将不断拓展，并且发挥着越来越重要的作用。</w:t>
      </w:r>
    </w:p>
    <w:p>
      <w:pPr>
        <w:pStyle w:val="3"/>
        <w:bidi w:val="0"/>
        <w:rPr>
          <w:rFonts w:hint="eastAsia"/>
          <w:lang w:val="en-US" w:eastAsia="zh-CN"/>
        </w:rPr>
      </w:pPr>
      <w:r>
        <w:rPr>
          <w:rFonts w:hint="eastAsia"/>
        </w:rPr>
        <w:t>1.</w:t>
      </w:r>
      <w:r>
        <w:rPr>
          <w:rFonts w:hint="eastAsia"/>
          <w:lang w:val="en-US" w:eastAsia="zh-CN"/>
        </w:rPr>
        <w:t>4</w:t>
      </w:r>
      <w:r>
        <w:rPr>
          <w:rFonts w:hint="eastAsia"/>
        </w:rPr>
        <w:t xml:space="preserve"> </w:t>
      </w:r>
      <w:r>
        <w:rPr>
          <w:rFonts w:hint="eastAsia"/>
          <w:lang w:val="en-US" w:eastAsia="zh-CN"/>
        </w:rPr>
        <w:t>提高与改善传感器的性能</w:t>
      </w:r>
    </w:p>
    <w:p>
      <w:pPr>
        <w:rPr>
          <w:rFonts w:hint="default"/>
          <w:lang w:val="en-US" w:eastAsia="zh-CN"/>
        </w:rPr>
      </w:pPr>
      <w:r>
        <w:rPr>
          <w:rFonts w:hint="default"/>
          <w:lang w:val="en-US" w:eastAsia="zh-CN"/>
        </w:rPr>
        <w:t>提高和改善传感器性能需围绕</w:t>
      </w:r>
      <w:r>
        <w:rPr>
          <w:rFonts w:hint="eastAsia"/>
          <w:lang w:val="en-US" w:eastAsia="zh-CN"/>
        </w:rPr>
        <w:t>“</w:t>
      </w:r>
      <w:r>
        <w:rPr>
          <w:rFonts w:hint="default"/>
          <w:lang w:val="en-US" w:eastAsia="zh-CN"/>
        </w:rPr>
        <w:t>提升感知精度、增强环境适应性、优化信号质量、延长稳定寿命</w:t>
      </w:r>
      <w:r>
        <w:rPr>
          <w:rFonts w:hint="eastAsia"/>
          <w:lang w:val="en-US" w:eastAsia="zh-CN"/>
        </w:rPr>
        <w:t>”</w:t>
      </w:r>
      <w:r>
        <w:rPr>
          <w:rFonts w:hint="default"/>
          <w:lang w:val="en-US" w:eastAsia="zh-CN"/>
        </w:rPr>
        <w:t>四大目标，从核心材料、结构设计、信号处理、工艺制造、环境适配五大维度针对性突破，结合不同传感器类型的特性</w:t>
      </w:r>
      <w:r>
        <w:rPr>
          <w:rFonts w:hint="eastAsia"/>
          <w:lang w:val="en-US" w:eastAsia="zh-CN"/>
        </w:rPr>
        <w:t>，例如</w:t>
      </w:r>
      <w:r>
        <w:rPr>
          <w:rFonts w:hint="default"/>
          <w:lang w:val="en-US" w:eastAsia="zh-CN"/>
        </w:rPr>
        <w:t>压电、霍尔、超声波等给出</w:t>
      </w:r>
      <w:r>
        <w:rPr>
          <w:rFonts w:hint="eastAsia"/>
          <w:lang w:val="en-US" w:eastAsia="zh-CN"/>
        </w:rPr>
        <w:t>路径。</w:t>
      </w:r>
    </w:p>
    <w:p>
      <w:pPr>
        <w:pStyle w:val="4"/>
        <w:bidi w:val="0"/>
        <w:rPr>
          <w:rFonts w:hint="default"/>
          <w:lang w:val="en-US" w:eastAsia="zh-CN"/>
        </w:rPr>
      </w:pPr>
      <w:r>
        <w:rPr>
          <w:rFonts w:hint="eastAsia"/>
          <w:lang w:val="en-US" w:eastAsia="zh-CN"/>
        </w:rPr>
        <w:t>1.4.1</w:t>
      </w:r>
      <w:r>
        <w:rPr>
          <w:rFonts w:hint="default"/>
          <w:lang w:val="en-US" w:eastAsia="zh-CN"/>
        </w:rPr>
        <w:t>从原理创新突破传感器性能瓶颈</w:t>
      </w:r>
    </w:p>
    <w:p>
      <w:pPr>
        <w:rPr>
          <w:rFonts w:hint="default"/>
          <w:lang w:val="en-US" w:eastAsia="zh-CN"/>
        </w:rPr>
      </w:pPr>
      <w:r>
        <w:rPr>
          <w:rFonts w:hint="default"/>
          <w:lang w:val="en-US" w:eastAsia="zh-CN"/>
        </w:rPr>
        <w:t>当传统原理（如压电效应、霍尔效应）在灵敏度、环境适应性、检测维度等方面遭遇瓶颈时，探索新原理成为推动传感器技术迭代的核心动力</w:t>
      </w:r>
      <w:r>
        <w:rPr>
          <w:rFonts w:hint="eastAsia"/>
          <w:lang w:val="en-US" w:eastAsia="zh-CN"/>
        </w:rPr>
        <w:t>。</w:t>
      </w:r>
      <w:r>
        <w:rPr>
          <w:rFonts w:hint="default"/>
          <w:lang w:val="en-US" w:eastAsia="zh-CN"/>
        </w:rPr>
        <w:t>新原理的本质是找到更高效的</w:t>
      </w:r>
      <w:r>
        <w:rPr>
          <w:rFonts w:hint="eastAsia"/>
          <w:lang w:val="en-US" w:eastAsia="zh-CN"/>
        </w:rPr>
        <w:t>“</w:t>
      </w:r>
      <w:r>
        <w:rPr>
          <w:rFonts w:hint="default"/>
          <w:lang w:val="en-US" w:eastAsia="zh-CN"/>
        </w:rPr>
        <w:t>物理</w:t>
      </w:r>
      <w:r>
        <w:rPr>
          <w:rFonts w:hint="eastAsia"/>
          <w:lang w:val="en-US" w:eastAsia="zh-CN"/>
        </w:rPr>
        <w:t>/</w:t>
      </w:r>
      <w:r>
        <w:rPr>
          <w:rFonts w:hint="default"/>
          <w:lang w:val="en-US" w:eastAsia="zh-CN"/>
        </w:rPr>
        <w:t>化学信号→电信号</w:t>
      </w:r>
      <w:r>
        <w:rPr>
          <w:rFonts w:hint="eastAsia"/>
          <w:lang w:val="en-US" w:eastAsia="zh-CN"/>
        </w:rPr>
        <w:t>”</w:t>
      </w:r>
      <w:r>
        <w:rPr>
          <w:rFonts w:hint="default"/>
          <w:lang w:val="en-US" w:eastAsia="zh-CN"/>
        </w:rPr>
        <w:t>转换路径，通过挖掘未被充分利用的自然现象，或跨界融合多学科理论，实现传感器性能的</w:t>
      </w:r>
      <w:r>
        <w:rPr>
          <w:rFonts w:hint="eastAsia"/>
          <w:lang w:val="en-US" w:eastAsia="zh-CN"/>
        </w:rPr>
        <w:t>“</w:t>
      </w:r>
      <w:r>
        <w:rPr>
          <w:rFonts w:hint="default"/>
          <w:lang w:val="en-US" w:eastAsia="zh-CN"/>
        </w:rPr>
        <w:t>量级跃升</w:t>
      </w:r>
      <w:r>
        <w:rPr>
          <w:rFonts w:hint="eastAsia"/>
          <w:lang w:val="en-US" w:eastAsia="zh-CN"/>
        </w:rPr>
        <w:t>”。</w:t>
      </w:r>
      <w:r>
        <w:rPr>
          <w:rFonts w:hint="default"/>
          <w:lang w:val="en-US" w:eastAsia="zh-CN"/>
        </w:rPr>
        <w:t>以下为</w:t>
      </w:r>
      <w:r>
        <w:rPr>
          <w:rFonts w:hint="eastAsia"/>
          <w:lang w:val="en-US" w:eastAsia="zh-CN"/>
        </w:rPr>
        <w:t>2</w:t>
      </w:r>
      <w:r>
        <w:rPr>
          <w:rFonts w:hint="default"/>
          <w:lang w:val="en-US" w:eastAsia="zh-CN"/>
        </w:rPr>
        <w:t>类典型方向及案例：</w:t>
      </w:r>
    </w:p>
    <w:p>
      <w:pPr>
        <w:rPr>
          <w:rFonts w:hint="default"/>
          <w:lang w:val="en-US" w:eastAsia="zh-CN"/>
        </w:rPr>
      </w:pPr>
      <w:r>
        <w:rPr>
          <w:rFonts w:hint="eastAsia"/>
          <w:lang w:val="en-US" w:eastAsia="zh-CN"/>
        </w:rPr>
        <w:t>一、</w:t>
      </w:r>
      <w:r>
        <w:rPr>
          <w:rFonts w:hint="default"/>
          <w:lang w:val="en-US" w:eastAsia="zh-CN"/>
        </w:rPr>
        <w:t>基于新型物理效应的原理创新</w:t>
      </w:r>
    </w:p>
    <w:p>
      <w:pPr>
        <w:rPr>
          <w:rFonts w:hint="default"/>
          <w:lang w:val="en-US" w:eastAsia="zh-CN"/>
        </w:rPr>
      </w:pPr>
      <w:r>
        <w:rPr>
          <w:rFonts w:hint="default"/>
          <w:lang w:val="en-US" w:eastAsia="zh-CN"/>
        </w:rPr>
        <w:t>传统传感器多依赖宏观物理效应（如机械形变、磁场偏转），而新原理可从微观尺度（量子、纳米）挖掘感知能力，突破灵敏度与检测下限的瓶颈</w:t>
      </w:r>
      <w:r>
        <w:rPr>
          <w:rFonts w:hint="eastAsia"/>
          <w:lang w:val="en-US" w:eastAsia="zh-CN"/>
        </w:rPr>
        <w:t>。</w:t>
      </w:r>
    </w:p>
    <w:p>
      <w:pPr>
        <w:rPr>
          <w:rFonts w:hint="default"/>
          <w:lang w:val="en-US" w:eastAsia="zh-CN"/>
        </w:rPr>
      </w:pPr>
      <w:r>
        <w:rPr>
          <w:rFonts w:hint="default"/>
          <w:lang w:val="en-US" w:eastAsia="zh-CN"/>
        </w:rPr>
        <w:t>案例1：量子隧穿效应传感器</w:t>
      </w:r>
    </w:p>
    <w:p>
      <w:pPr>
        <w:rPr>
          <w:rFonts w:hint="default"/>
          <w:lang w:val="en-US" w:eastAsia="zh-CN"/>
        </w:rPr>
      </w:pPr>
      <w:r>
        <w:rPr>
          <w:rFonts w:hint="default"/>
          <w:lang w:val="en-US" w:eastAsia="zh-CN"/>
        </w:rPr>
        <w:t>传统应变传感器依赖金属箔片的机械形变，而基于量子隧穿效应的传感器，通过纳米颗粒间的电子隧穿电流随间距变化的特性，能够在极小的尺度上实现对物理、化学、生物等信号的快速、准确检测</w:t>
      </w:r>
      <w:r>
        <w:rPr>
          <w:rFonts w:hint="eastAsia"/>
          <w:lang w:val="en-US" w:eastAsia="zh-CN"/>
        </w:rPr>
        <w:t>，其</w:t>
      </w:r>
      <w:r>
        <w:rPr>
          <w:rFonts w:hint="default"/>
          <w:lang w:val="en-US" w:eastAsia="zh-CN"/>
        </w:rPr>
        <w:t>空间分辨率和时间分辨率更高</w:t>
      </w:r>
      <w:r>
        <w:rPr>
          <w:rFonts w:hint="eastAsia"/>
          <w:lang w:val="en-US" w:eastAsia="zh-CN"/>
        </w:rPr>
        <w:t>。例</w:t>
      </w:r>
      <w:r>
        <w:rPr>
          <w:rFonts w:hint="default"/>
          <w:lang w:val="en-US" w:eastAsia="zh-CN"/>
        </w:rPr>
        <w:t>如心电图、脑电图以及肌电信号</w:t>
      </w:r>
      <w:r>
        <w:rPr>
          <w:rFonts w:hint="eastAsia"/>
          <w:lang w:val="en-US" w:eastAsia="zh-CN"/>
        </w:rPr>
        <w:t>等，</w:t>
      </w:r>
      <w:r>
        <w:rPr>
          <w:rFonts w:hint="default"/>
          <w:lang w:val="en-US" w:eastAsia="zh-CN"/>
        </w:rPr>
        <w:t>可集成在贴片或手表样式的设备中。</w:t>
      </w:r>
    </w:p>
    <w:p>
      <w:pPr>
        <w:rPr>
          <w:rFonts w:hint="default"/>
          <w:lang w:val="en-US" w:eastAsia="zh-CN"/>
        </w:rPr>
      </w:pPr>
      <w:r>
        <w:rPr>
          <w:rFonts w:hint="default"/>
          <w:lang w:val="en-US" w:eastAsia="zh-CN"/>
        </w:rPr>
        <w:t>瑞士洛桑联邦理工学院（EPFL）科学家利用量子效应原理，首次开发出一种无需外部光源的新型生物传感器，为其在资源有限地区或需要便携设备的应用中开辟了新的可能，如家庭健康监测、偏远地区疾病筛查和环境污染物快速识别等。相关研究发表在</w:t>
      </w:r>
      <w:r>
        <w:rPr>
          <w:rFonts w:hint="eastAsia"/>
          <w:lang w:val="en-US" w:eastAsia="zh-CN"/>
        </w:rPr>
        <w:t>2025年</w:t>
      </w:r>
      <w:r>
        <w:rPr>
          <w:rFonts w:hint="default"/>
          <w:lang w:val="en-US" w:eastAsia="zh-CN"/>
        </w:rPr>
        <w:t>《自然-光子学》杂志上。</w:t>
      </w:r>
    </w:p>
    <w:p>
      <w:pPr>
        <w:rPr>
          <w:rFonts w:hint="default"/>
          <w:lang w:val="en-US" w:eastAsia="zh-CN"/>
        </w:rPr>
      </w:pPr>
      <w:r>
        <w:rPr>
          <w:rFonts w:hint="default"/>
          <w:lang w:val="en-US" w:eastAsia="zh-CN"/>
        </w:rPr>
        <w:t>案例2：太赫兹波成像传感器</w:t>
      </w:r>
    </w:p>
    <w:p>
      <w:pPr>
        <w:rPr>
          <w:rFonts w:hint="default"/>
          <w:lang w:val="en-US" w:eastAsia="zh-CN"/>
        </w:rPr>
      </w:pPr>
      <w:r>
        <w:rPr>
          <w:rFonts w:hint="default"/>
          <w:lang w:val="en-US" w:eastAsia="zh-CN"/>
        </w:rPr>
        <w:t>传统光学传感器无法穿透塑料、织物</w:t>
      </w:r>
      <w:r>
        <w:rPr>
          <w:rFonts w:hint="eastAsia"/>
          <w:lang w:val="en-US" w:eastAsia="zh-CN"/>
        </w:rPr>
        <w:t>等</w:t>
      </w:r>
      <w:r>
        <w:rPr>
          <w:rFonts w:hint="default"/>
          <w:lang w:val="en-US" w:eastAsia="zh-CN"/>
        </w:rPr>
        <w:t>非金属材料，太赫兹波</w:t>
      </w:r>
      <w:r>
        <w:rPr>
          <w:rFonts w:hint="eastAsia"/>
          <w:lang w:val="en-US" w:eastAsia="zh-CN"/>
        </w:rPr>
        <w:t>时</w:t>
      </w:r>
      <w:r>
        <w:rPr>
          <w:rFonts w:hint="default"/>
          <w:lang w:val="en-US" w:eastAsia="zh-CN"/>
        </w:rPr>
        <w:t>频率在0.1到10 THz之间的电磁波。这个频率范围介于微波和红外光之间，属于电磁波谱中的一段特殊区域</w:t>
      </w:r>
      <w:r>
        <w:rPr>
          <w:rFonts w:hint="eastAsia"/>
          <w:lang w:val="en-US" w:eastAsia="zh-CN"/>
        </w:rPr>
        <w:t>，</w:t>
      </w:r>
      <w:r>
        <w:rPr>
          <w:rFonts w:hint="default"/>
          <w:lang w:val="en-US" w:eastAsia="zh-CN"/>
        </w:rPr>
        <w:t>而基于太赫兹波的传感器，利用太赫兹波对水、有机物</w:t>
      </w:r>
      <w:r>
        <w:rPr>
          <w:rFonts w:hint="eastAsia"/>
          <w:lang w:val="en-US" w:eastAsia="zh-CN"/>
        </w:rPr>
        <w:t>等</w:t>
      </w:r>
      <w:r>
        <w:rPr>
          <w:rFonts w:hint="default"/>
          <w:lang w:val="en-US" w:eastAsia="zh-CN"/>
        </w:rPr>
        <w:t>极性分子的敏感特性，可穿透包装检测内部物体</w:t>
      </w:r>
      <w:r>
        <w:rPr>
          <w:rFonts w:hint="eastAsia"/>
          <w:lang w:val="en-US" w:eastAsia="zh-CN"/>
        </w:rPr>
        <w:t>，例如</w:t>
      </w:r>
      <w:r>
        <w:rPr>
          <w:rFonts w:hint="default"/>
          <w:lang w:val="en-US" w:eastAsia="zh-CN"/>
        </w:rPr>
        <w:t>食品水分、药品成分</w:t>
      </w:r>
      <w:r>
        <w:rPr>
          <w:rFonts w:hint="eastAsia"/>
          <w:lang w:val="en-US" w:eastAsia="zh-CN"/>
        </w:rPr>
        <w:t>等</w:t>
      </w:r>
      <w:r>
        <w:rPr>
          <w:rFonts w:hint="default"/>
          <w:lang w:val="en-US" w:eastAsia="zh-CN"/>
        </w:rPr>
        <w:t>，且无电离辐射</w:t>
      </w:r>
      <w:r>
        <w:rPr>
          <w:rFonts w:hint="eastAsia"/>
          <w:lang w:val="en-US" w:eastAsia="zh-CN"/>
        </w:rPr>
        <w:t>，</w:t>
      </w:r>
      <w:r>
        <w:rPr>
          <w:rFonts w:hint="default"/>
          <w:lang w:val="en-US" w:eastAsia="zh-CN"/>
        </w:rPr>
        <w:t>不会像X射线那样对人体造成伤害。其原理创新在于：拓展了</w:t>
      </w:r>
      <w:r>
        <w:rPr>
          <w:rFonts w:hint="eastAsia"/>
          <w:lang w:val="en-US" w:eastAsia="zh-CN"/>
        </w:rPr>
        <w:t>“</w:t>
      </w:r>
      <w:r>
        <w:rPr>
          <w:rFonts w:hint="default"/>
          <w:lang w:val="en-US" w:eastAsia="zh-CN"/>
        </w:rPr>
        <w:t>电磁波感知频段</w:t>
      </w:r>
      <w:r>
        <w:rPr>
          <w:rFonts w:hint="eastAsia"/>
          <w:lang w:val="en-US" w:eastAsia="zh-CN"/>
        </w:rPr>
        <w:t>”</w:t>
      </w:r>
      <w:r>
        <w:rPr>
          <w:rFonts w:hint="default"/>
          <w:lang w:val="en-US" w:eastAsia="zh-CN"/>
        </w:rPr>
        <w:t>，填补了红外与微波之间的感知空白，为无损检测、安防安检提供新路径。</w:t>
      </w:r>
    </w:p>
    <w:p>
      <w:pPr>
        <w:jc w:val="center"/>
        <w:rPr>
          <w:rFonts w:hint="default"/>
          <w:lang w:val="en-US" w:eastAsia="zh-CN"/>
        </w:rPr>
      </w:pPr>
      <w:r>
        <w:rPr>
          <w:rFonts w:hint="default"/>
          <w:lang w:val="en-US" w:eastAsia="zh-CN"/>
        </w:rPr>
        <w:drawing>
          <wp:inline distT="0" distB="0" distL="114300" distR="114300">
            <wp:extent cx="2126615" cy="2406650"/>
            <wp:effectExtent l="0" t="0" r="6985" b="1270"/>
            <wp:docPr id="30" name="图片 30" descr="QQ_176152296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QQ_1761522962368"/>
                    <pic:cNvPicPr>
                      <a:picLocks noChangeAspect="1"/>
                    </pic:cNvPicPr>
                  </pic:nvPicPr>
                  <pic:blipFill>
                    <a:blip r:embed="rId13"/>
                    <a:srcRect l="16579" t="3562" r="18328"/>
                    <a:stretch>
                      <a:fillRect/>
                    </a:stretch>
                  </pic:blipFill>
                  <pic:spPr>
                    <a:xfrm>
                      <a:off x="0" y="0"/>
                      <a:ext cx="2126615" cy="2406650"/>
                    </a:xfrm>
                    <a:prstGeom prst="rect">
                      <a:avLst/>
                    </a:prstGeom>
                  </pic:spPr>
                </pic:pic>
              </a:graphicData>
            </a:graphic>
          </wp:inline>
        </w:drawing>
      </w:r>
    </w:p>
    <w:p>
      <w:pPr>
        <w:jc w:val="center"/>
        <w:rPr>
          <w:rFonts w:hint="default" w:cs="Times New Roman"/>
          <w:b/>
          <w:bCs/>
          <w:sz w:val="22"/>
          <w:szCs w:val="22"/>
          <w:lang w:val="en-US" w:eastAsia="zh-CN"/>
        </w:rPr>
      </w:pPr>
      <w:r>
        <w:rPr>
          <w:rFonts w:hint="eastAsia" w:cs="Times New Roman"/>
          <w:b/>
          <w:bCs/>
          <w:sz w:val="22"/>
          <w:szCs w:val="22"/>
          <w:lang w:val="en-US" w:eastAsia="zh-CN"/>
        </w:rPr>
        <w:t xml:space="preserve">图1-8 </w:t>
      </w:r>
      <w:r>
        <w:rPr>
          <w:rFonts w:hint="default" w:cs="Times New Roman"/>
          <w:b/>
          <w:bCs/>
          <w:sz w:val="22"/>
          <w:szCs w:val="22"/>
          <w:lang w:val="en-US" w:eastAsia="zh-CN"/>
        </w:rPr>
        <w:t>几个不同频率处的太赫兹成像</w:t>
      </w:r>
    </w:p>
    <w:p>
      <w:pPr>
        <w:rPr>
          <w:rFonts w:hint="default"/>
          <w:lang w:val="en-US" w:eastAsia="zh-CN"/>
        </w:rPr>
      </w:pPr>
      <w:r>
        <w:rPr>
          <w:rFonts w:hint="eastAsia"/>
          <w:lang w:val="en-US" w:eastAsia="zh-CN"/>
        </w:rPr>
        <w:t>二、</w:t>
      </w:r>
      <w:r>
        <w:rPr>
          <w:rFonts w:hint="default"/>
          <w:lang w:val="en-US" w:eastAsia="zh-CN"/>
        </w:rPr>
        <w:t>基于生物仿生的原理创新</w:t>
      </w:r>
    </w:p>
    <w:p>
      <w:pPr>
        <w:rPr>
          <w:rFonts w:hint="default"/>
          <w:lang w:val="en-US" w:eastAsia="zh-CN"/>
        </w:rPr>
      </w:pPr>
      <w:r>
        <w:rPr>
          <w:rFonts w:hint="default"/>
          <w:lang w:val="en-US" w:eastAsia="zh-CN"/>
        </w:rPr>
        <w:t>生物在亿万年进化中形成了远超人工传感器的感知能力，模仿生物感知机制的新原理，可大幅提升传感器的环境适应性与能量效率</w:t>
      </w:r>
      <w:r>
        <w:rPr>
          <w:rFonts w:hint="eastAsia"/>
          <w:lang w:val="en-US" w:eastAsia="zh-CN"/>
        </w:rPr>
        <w:t>。</w:t>
      </w:r>
    </w:p>
    <w:p>
      <w:pPr>
        <w:rPr>
          <w:rFonts w:hint="default"/>
          <w:lang w:val="en-US" w:eastAsia="zh-CN"/>
        </w:rPr>
      </w:pPr>
      <w:r>
        <w:rPr>
          <w:rFonts w:hint="default"/>
          <w:lang w:val="en-US" w:eastAsia="zh-CN"/>
        </w:rPr>
        <w:t>案例1：仿昆虫复眼的视觉传感器</w:t>
      </w:r>
    </w:p>
    <w:p>
      <w:pPr>
        <w:rPr>
          <w:rFonts w:hint="default"/>
          <w:lang w:val="en-US" w:eastAsia="zh-CN"/>
        </w:rPr>
      </w:pPr>
      <w:r>
        <w:rPr>
          <w:rFonts w:hint="default"/>
          <w:lang w:val="en-US" w:eastAsia="zh-CN"/>
        </w:rPr>
        <w:t>传统相机传感器（单镜头）存在视场角小、动态范围低的问题，而仿昆虫复眼的</w:t>
      </w:r>
      <w:r>
        <w:rPr>
          <w:rFonts w:hint="eastAsia"/>
          <w:lang w:val="en-US" w:eastAsia="zh-CN"/>
        </w:rPr>
        <w:t>“</w:t>
      </w:r>
      <w:r>
        <w:rPr>
          <w:rFonts w:hint="default"/>
          <w:lang w:val="en-US" w:eastAsia="zh-CN"/>
        </w:rPr>
        <w:t>阵列式微透镜传感器</w:t>
      </w:r>
      <w:r>
        <w:rPr>
          <w:rFonts w:hint="eastAsia"/>
          <w:lang w:val="en-US" w:eastAsia="zh-CN"/>
        </w:rPr>
        <w:t>”</w:t>
      </w:r>
      <w:r>
        <w:rPr>
          <w:rFonts w:hint="default"/>
          <w:lang w:val="en-US" w:eastAsia="zh-CN"/>
        </w:rPr>
        <w:t>，通过数百个微型感光单元（类似复眼的小眼）拼接，</w:t>
      </w:r>
      <w:r>
        <w:rPr>
          <w:rFonts w:hint="eastAsia"/>
          <w:lang w:val="en-US" w:eastAsia="zh-CN"/>
        </w:rPr>
        <w:t>实现大视场成像</w:t>
      </w:r>
      <w:r>
        <w:rPr>
          <w:rFonts w:hint="default"/>
          <w:lang w:val="en-US" w:eastAsia="zh-CN"/>
        </w:rPr>
        <w:t>，且能同时捕捉运动目标的位置与速度。其原理突破点在于：从</w:t>
      </w:r>
      <w:r>
        <w:rPr>
          <w:rFonts w:hint="eastAsia"/>
          <w:lang w:val="en-US" w:eastAsia="zh-CN"/>
        </w:rPr>
        <w:t>“</w:t>
      </w:r>
      <w:r>
        <w:rPr>
          <w:rFonts w:hint="default"/>
          <w:lang w:val="en-US" w:eastAsia="zh-CN"/>
        </w:rPr>
        <w:t>单视角成像</w:t>
      </w:r>
      <w:r>
        <w:rPr>
          <w:rFonts w:hint="eastAsia"/>
          <w:lang w:val="en-US" w:eastAsia="zh-CN"/>
        </w:rPr>
        <w:t>”</w:t>
      </w:r>
      <w:r>
        <w:rPr>
          <w:rFonts w:hint="default"/>
          <w:lang w:val="en-US" w:eastAsia="zh-CN"/>
        </w:rPr>
        <w:t>转向</w:t>
      </w:r>
      <w:r>
        <w:rPr>
          <w:rFonts w:hint="eastAsia"/>
          <w:lang w:val="en-US" w:eastAsia="zh-CN"/>
        </w:rPr>
        <w:t>“</w:t>
      </w:r>
      <w:r>
        <w:rPr>
          <w:rFonts w:hint="default"/>
          <w:lang w:val="en-US" w:eastAsia="zh-CN"/>
        </w:rPr>
        <w:t>多视角协同感知</w:t>
      </w:r>
      <w:r>
        <w:rPr>
          <w:rFonts w:hint="eastAsia"/>
          <w:lang w:val="en-US" w:eastAsia="zh-CN"/>
        </w:rPr>
        <w:t>”</w:t>
      </w:r>
      <w:r>
        <w:rPr>
          <w:rFonts w:hint="default"/>
          <w:lang w:val="en-US" w:eastAsia="zh-CN"/>
        </w:rPr>
        <w:t>，借鉴生物的</w:t>
      </w:r>
      <w:r>
        <w:rPr>
          <w:rFonts w:hint="eastAsia"/>
          <w:lang w:val="en-US" w:eastAsia="zh-CN"/>
        </w:rPr>
        <w:t>“</w:t>
      </w:r>
      <w:r>
        <w:rPr>
          <w:rFonts w:hint="default"/>
          <w:lang w:val="en-US" w:eastAsia="zh-CN"/>
        </w:rPr>
        <w:t>分布式感知逻辑</w:t>
      </w:r>
      <w:r>
        <w:rPr>
          <w:rFonts w:hint="eastAsia"/>
          <w:lang w:val="en-US" w:eastAsia="zh-CN"/>
        </w:rPr>
        <w:t>”</w:t>
      </w:r>
      <w:r>
        <w:rPr>
          <w:rFonts w:hint="default"/>
          <w:lang w:val="en-US" w:eastAsia="zh-CN"/>
        </w:rPr>
        <w:t>，提升复杂环境下的信息获取效率。</w:t>
      </w:r>
    </w:p>
    <w:p>
      <w:pPr>
        <w:rPr>
          <w:rFonts w:hint="default"/>
          <w:lang w:val="en-US" w:eastAsia="zh-CN"/>
        </w:rPr>
      </w:pPr>
      <w:r>
        <w:rPr>
          <w:rFonts w:hint="default"/>
          <w:lang w:val="en-US" w:eastAsia="zh-CN"/>
        </w:rPr>
        <w:t>案例2：仿鱼</w:t>
      </w:r>
      <w:r>
        <w:rPr>
          <w:rFonts w:hint="eastAsia"/>
          <w:lang w:val="en-US" w:eastAsia="zh-CN"/>
        </w:rPr>
        <w:t>类</w:t>
      </w:r>
      <w:r>
        <w:rPr>
          <w:rFonts w:hint="default"/>
          <w:lang w:val="en-US" w:eastAsia="zh-CN"/>
        </w:rPr>
        <w:t>侧线的水流传感器</w:t>
      </w:r>
    </w:p>
    <w:p>
      <w:pPr>
        <w:rPr>
          <w:rFonts w:hint="eastAsia"/>
          <w:lang w:val="en-US" w:eastAsia="zh-CN"/>
        </w:rPr>
      </w:pPr>
      <w:r>
        <w:rPr>
          <w:rFonts w:hint="default"/>
          <w:lang w:val="en-US" w:eastAsia="zh-CN"/>
        </w:rPr>
        <w:t>鱼类依靠侧线系统感知水流变化，在暗流涌动的水下灵活导航、躲避障碍。受此启发，中国科学院自动化研究所智能机器人系统研究团队创新研发了基于自主视觉的仿生侧线传感器FlowSight，FlowSight仿生侧线传感器利用一根仿鱼侧线神经丘的柔性硅胶触须进行水流传感</w:t>
      </w:r>
      <w:r>
        <w:rPr>
          <w:rFonts w:hint="eastAsia"/>
          <w:lang w:val="en-US" w:eastAsia="zh-CN"/>
        </w:rPr>
        <w:t>相比传统的依赖机械结构的水流传感器，实现了单点、无辅助设备的水流高效矢量感知，可检测微弱水流速度，且无机械磨损。利用生物对环境的精准适应能力，解决传统传感器的耐用性与灵敏度矛盾。</w:t>
      </w:r>
    </w:p>
    <w:p>
      <w:pPr>
        <w:jc w:val="center"/>
        <w:rPr>
          <w:rFonts w:ascii="宋体" w:hAnsi="宋体" w:eastAsia="宋体" w:cs="宋体"/>
          <w:sz w:val="24"/>
          <w:szCs w:val="24"/>
        </w:rPr>
      </w:pPr>
      <w:r>
        <w:rPr>
          <w:rFonts w:ascii="宋体" w:hAnsi="宋体" w:eastAsia="宋体" w:cs="宋体"/>
          <w:sz w:val="24"/>
          <w:szCs w:val="24"/>
        </w:rPr>
        <w:drawing>
          <wp:inline distT="0" distB="0" distL="114300" distR="114300">
            <wp:extent cx="3107690" cy="1503680"/>
            <wp:effectExtent l="0" t="0" r="1270" b="5080"/>
            <wp:docPr id="28" name="图片 1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9" descr="IMG_256"/>
                    <pic:cNvPicPr>
                      <a:picLocks noChangeAspect="1"/>
                    </pic:cNvPicPr>
                  </pic:nvPicPr>
                  <pic:blipFill>
                    <a:blip r:embed="rId14"/>
                    <a:stretch>
                      <a:fillRect/>
                    </a:stretch>
                  </pic:blipFill>
                  <pic:spPr>
                    <a:xfrm>
                      <a:off x="0" y="0"/>
                      <a:ext cx="3107690" cy="1503680"/>
                    </a:xfrm>
                    <a:prstGeom prst="rect">
                      <a:avLst/>
                    </a:prstGeom>
                    <a:noFill/>
                    <a:ln w="9525">
                      <a:noFill/>
                    </a:ln>
                  </pic:spPr>
                </pic:pic>
              </a:graphicData>
            </a:graphic>
          </wp:inline>
        </w:drawing>
      </w:r>
    </w:p>
    <w:p>
      <w:pPr>
        <w:jc w:val="center"/>
        <w:rPr>
          <w:rFonts w:hint="default" w:ascii="Times New Roman" w:hAnsi="Times New Roman" w:eastAsia="宋体" w:cs="Times New Roman"/>
          <w:b/>
          <w:bCs/>
          <w:sz w:val="22"/>
          <w:szCs w:val="22"/>
          <w:lang w:val="en-US" w:eastAsia="zh-CN"/>
        </w:rPr>
      </w:pPr>
      <w:r>
        <w:rPr>
          <w:rFonts w:hint="eastAsia" w:cs="Times New Roman"/>
          <w:b/>
          <w:bCs/>
          <w:sz w:val="22"/>
          <w:szCs w:val="22"/>
          <w:lang w:val="en-US" w:eastAsia="zh-CN"/>
        </w:rPr>
        <w:t xml:space="preserve">图1-9 </w:t>
      </w:r>
      <w:r>
        <w:rPr>
          <w:rFonts w:hint="default" w:ascii="Times New Roman" w:hAnsi="Times New Roman" w:eastAsia="宋体" w:cs="Times New Roman"/>
          <w:b/>
          <w:bCs/>
          <w:sz w:val="22"/>
          <w:szCs w:val="22"/>
          <w:lang w:val="en-US" w:eastAsia="zh-CN"/>
        </w:rPr>
        <w:t>FlowSight仿生侧线传感器三维模型与实物图</w:t>
      </w:r>
    </w:p>
    <w:tbl>
      <w:tblPr>
        <w:tblStyle w:val="8"/>
        <w:tblpPr w:leftFromText="180" w:rightFromText="180" w:vertAnchor="text" w:horzAnchor="page" w:tblpX="1787" w:tblpY="-20"/>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vAlign w:val="top"/>
          </w:tcPr>
          <w:p>
            <w:pPr>
              <w:jc w:val="center"/>
              <w:rPr>
                <w:rFonts w:hint="default" w:cs="Times New Roman"/>
                <w:b/>
                <w:bCs/>
                <w:sz w:val="22"/>
                <w:szCs w:val="22"/>
                <w:vertAlign w:val="baseline"/>
                <w:lang w:val="en-US" w:eastAsia="zh-CN"/>
              </w:rPr>
            </w:pPr>
            <w:r>
              <w:rPr>
                <w:rFonts w:hint="default" w:cs="Times New Roman"/>
                <w:b/>
                <w:bCs/>
                <w:sz w:val="22"/>
                <w:szCs w:val="22"/>
                <w:vertAlign w:val="baseline"/>
                <w:lang w:val="en-US" w:eastAsia="zh-CN"/>
              </w:rPr>
              <w:t>师法自然而不止于自然</w:t>
            </w:r>
          </w:p>
          <w:p>
            <w:pPr>
              <w:jc w:val="left"/>
              <w:rPr>
                <w:rFonts w:hint="default" w:cs="Times New Roman"/>
                <w:b w:val="0"/>
                <w:bCs w:val="0"/>
                <w:sz w:val="22"/>
                <w:szCs w:val="22"/>
                <w:vertAlign w:val="baseline"/>
                <w:lang w:val="en-US" w:eastAsia="zh-CN"/>
              </w:rPr>
            </w:pPr>
            <w:r>
              <w:rPr>
                <w:rFonts w:hint="default" w:cs="Times New Roman"/>
                <w:b w:val="0"/>
                <w:bCs w:val="0"/>
                <w:sz w:val="22"/>
                <w:szCs w:val="22"/>
                <w:vertAlign w:val="baseline"/>
                <w:lang w:val="en-US" w:eastAsia="zh-CN"/>
              </w:rPr>
              <w:t>从蜂巢的正六边形结构启发建筑节能设计，到蝙蝠回声定位原理催生雷达技术，生物仿生始终是人类创新的灵感源泉，更是</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道法自然</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智慧与科技创新精神的深度融合。大自然亿万年的进化，孕育了无数精准适配环境的生命奇迹，而仿生创新正是人类敬畏自然、探索自然、利用自然的生动实践，彰显了人与自然和谐共生的生态理念。</w:t>
            </w:r>
          </w:p>
          <w:p>
            <w:pPr>
              <w:jc w:val="left"/>
              <w:rPr>
                <w:rFonts w:hint="default" w:cs="Times New Roman"/>
                <w:b w:val="0"/>
                <w:bCs w:val="0"/>
                <w:sz w:val="22"/>
                <w:szCs w:val="22"/>
                <w:vertAlign w:val="baseline"/>
                <w:lang w:val="en-US" w:eastAsia="zh-CN"/>
              </w:rPr>
            </w:pPr>
            <w:r>
              <w:rPr>
                <w:rFonts w:hint="default" w:cs="Times New Roman"/>
                <w:b w:val="0"/>
                <w:bCs w:val="0"/>
                <w:sz w:val="22"/>
                <w:szCs w:val="22"/>
                <w:vertAlign w:val="baseline"/>
                <w:lang w:val="en-US" w:eastAsia="zh-CN"/>
              </w:rPr>
              <w:t>在仿生研发过程中，科研工作者以严谨求实的科学态度观察生物特性，以精益求精的工匠精神突破技术瓶颈。从模仿企鹅羽毛结构研发防寒面料助力极地科考，到借鉴蝴蝶鳞片光学特性设计新型显示技术，每一项突破都离不开扎根实践的探索、攻坚克难的执着。这不仅是知识转化的过程，更是传承科学家精神、涵养家国情怀的过程 —— 用仿生技术赋能新能源、医疗健康等领域发展，为国家科技自立自强注入动力，生动诠释了</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科技为民、创新报国</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的使命担当。</w:t>
            </w:r>
          </w:p>
          <w:p>
            <w:pPr>
              <w:jc w:val="left"/>
              <w:rPr>
                <w:rFonts w:hint="default" w:cs="Times New Roman"/>
                <w:b w:val="0"/>
                <w:bCs w:val="0"/>
                <w:sz w:val="22"/>
                <w:szCs w:val="22"/>
                <w:vertAlign w:val="baseline"/>
                <w:lang w:val="en-US" w:eastAsia="zh-CN"/>
              </w:rPr>
            </w:pPr>
            <w:r>
              <w:rPr>
                <w:rFonts w:hint="default" w:cs="Times New Roman"/>
                <w:b w:val="0"/>
                <w:bCs w:val="0"/>
                <w:sz w:val="22"/>
                <w:szCs w:val="22"/>
                <w:vertAlign w:val="baseline"/>
                <w:lang w:val="en-US" w:eastAsia="zh-CN"/>
              </w:rPr>
              <w:t>仿生创新更教会我们辩证看待</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借鉴</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与</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超越</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。尊重自然规律、学习生物智慧是基础，而立足实际需求实现技术革新、功能升级，才是创新的核心要义。这种</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师法自然而不止于自然</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的思维，既是科学研究的重要方法，也启示我们在人生道路上，既要虚心学习借鉴他人经验，更要结合自身特点开拓进取，在时代浪潮中书写属于自己的创新篇章，为社会进步贡献力量。</w:t>
            </w:r>
          </w:p>
        </w:tc>
      </w:tr>
    </w:tbl>
    <w:p>
      <w:pPr>
        <w:pStyle w:val="4"/>
        <w:bidi w:val="0"/>
        <w:rPr>
          <w:rFonts w:hint="eastAsia"/>
          <w:lang w:val="en-US" w:eastAsia="zh-CN"/>
        </w:rPr>
      </w:pPr>
    </w:p>
    <w:p>
      <w:pPr>
        <w:pStyle w:val="4"/>
        <w:bidi w:val="0"/>
        <w:rPr>
          <w:rFonts w:hint="default"/>
          <w:lang w:val="en-US" w:eastAsia="zh-CN"/>
        </w:rPr>
      </w:pPr>
      <w:r>
        <w:rPr>
          <w:rFonts w:hint="eastAsia"/>
          <w:lang w:val="en-US" w:eastAsia="zh-CN"/>
        </w:rPr>
        <w:t>1.4.2</w:t>
      </w:r>
      <w:r>
        <w:rPr>
          <w:rFonts w:hint="default"/>
          <w:lang w:val="en-US" w:eastAsia="zh-CN"/>
        </w:rPr>
        <w:t>优化核心敏感材料</w:t>
      </w:r>
    </w:p>
    <w:p>
      <w:pPr>
        <w:rPr>
          <w:rFonts w:hint="default"/>
          <w:lang w:val="en-US" w:eastAsia="zh-CN"/>
        </w:rPr>
      </w:pPr>
      <w:r>
        <w:rPr>
          <w:rFonts w:hint="default"/>
          <w:lang w:val="en-US" w:eastAsia="zh-CN"/>
        </w:rPr>
        <w:t>敏感材料是传感器捕捉物理</w:t>
      </w:r>
      <w:r>
        <w:rPr>
          <w:rFonts w:hint="eastAsia"/>
          <w:lang w:val="en-US" w:eastAsia="zh-CN"/>
        </w:rPr>
        <w:t>或</w:t>
      </w:r>
      <w:r>
        <w:rPr>
          <w:rFonts w:hint="default"/>
          <w:lang w:val="en-US" w:eastAsia="zh-CN"/>
        </w:rPr>
        <w:t>化学信号的核心，材料特性直接决定灵敏度、精度、稳定性，优化方向包括：</w:t>
      </w:r>
    </w:p>
    <w:p>
      <w:pPr>
        <w:numPr>
          <w:ilvl w:val="0"/>
          <w:numId w:val="1"/>
        </w:numPr>
        <w:rPr>
          <w:rFonts w:hint="default"/>
          <w:b/>
          <w:bCs/>
          <w:lang w:val="en-US" w:eastAsia="zh-CN"/>
        </w:rPr>
      </w:pPr>
      <w:r>
        <w:rPr>
          <w:rFonts w:hint="default"/>
          <w:b/>
          <w:bCs/>
          <w:lang w:val="en-US" w:eastAsia="zh-CN"/>
        </w:rPr>
        <w:t>选用高性能专用材料</w:t>
      </w:r>
    </w:p>
    <w:p>
      <w:pPr>
        <w:rPr>
          <w:rFonts w:hint="default"/>
          <w:lang w:val="en-US" w:eastAsia="zh-CN"/>
        </w:rPr>
      </w:pPr>
      <w:r>
        <w:rPr>
          <w:rFonts w:hint="default"/>
          <w:lang w:val="en-US" w:eastAsia="zh-CN"/>
        </w:rPr>
        <w:t>选用高性能专用材料，本质是通过材料微观结构、电子特性或化学活性的定向设计，解决传统材料</w:t>
      </w:r>
      <w:r>
        <w:rPr>
          <w:rFonts w:hint="eastAsia"/>
          <w:lang w:val="en-US" w:eastAsia="zh-CN"/>
        </w:rPr>
        <w:t>在传感器的</w:t>
      </w:r>
      <w:r>
        <w:rPr>
          <w:rFonts w:hint="default"/>
          <w:lang w:val="en-US" w:eastAsia="zh-CN"/>
        </w:rPr>
        <w:t>灵敏度、精度、稳定性上的固有短板，为不同场景的信号捕捉提供解决方案。</w:t>
      </w:r>
    </w:p>
    <w:p>
      <w:pPr>
        <w:rPr>
          <w:rFonts w:hint="default"/>
          <w:lang w:val="en-US" w:eastAsia="zh-CN"/>
        </w:rPr>
      </w:pPr>
      <w:r>
        <w:rPr>
          <w:rFonts w:hint="default"/>
          <w:lang w:val="en-US" w:eastAsia="zh-CN"/>
        </w:rPr>
        <w:t>示例：压电传感器用铌酸锂（LiNbO₃）替代普通压电陶瓷（PZT），耐高温性从200℃提升至600℃，压电系数温度漂移降低40%，适配航空发动机高温振动检测；</w:t>
      </w:r>
    </w:p>
    <w:p>
      <w:pPr>
        <w:rPr>
          <w:rFonts w:hint="default"/>
          <w:lang w:val="en-US" w:eastAsia="zh-CN"/>
        </w:rPr>
      </w:pPr>
      <w:r>
        <w:rPr>
          <w:rFonts w:hint="default"/>
          <w:lang w:val="en-US" w:eastAsia="zh-CN"/>
        </w:rPr>
        <w:t>示例：霍尔传感器用锑化铟（InSb）替代硅基材料，磁场灵敏度提升，可检测地磁场级微弱信号，适配地磁导航场景。</w:t>
      </w:r>
    </w:p>
    <w:p>
      <w:pPr>
        <w:rPr>
          <w:rFonts w:hint="default"/>
          <w:b/>
          <w:bCs/>
          <w:lang w:val="en-US" w:eastAsia="zh-CN"/>
        </w:rPr>
      </w:pPr>
      <w:r>
        <w:rPr>
          <w:rFonts w:hint="eastAsia"/>
          <w:b/>
          <w:bCs/>
          <w:lang w:val="en-US" w:eastAsia="zh-CN"/>
        </w:rPr>
        <w:t>二、</w:t>
      </w:r>
      <w:r>
        <w:rPr>
          <w:rFonts w:hint="default"/>
          <w:b/>
          <w:bCs/>
          <w:lang w:val="en-US" w:eastAsia="zh-CN"/>
        </w:rPr>
        <w:t>材料改性与掺杂优化</w:t>
      </w:r>
    </w:p>
    <w:p>
      <w:pPr>
        <w:rPr>
          <w:rFonts w:hint="default"/>
          <w:lang w:val="en-US" w:eastAsia="zh-CN"/>
        </w:rPr>
      </w:pPr>
      <w:r>
        <w:rPr>
          <w:rFonts w:hint="default"/>
          <w:lang w:val="en-US" w:eastAsia="zh-CN"/>
        </w:rPr>
        <w:t>材料改性与掺杂优化</w:t>
      </w:r>
      <w:r>
        <w:rPr>
          <w:rFonts w:hint="eastAsia"/>
          <w:lang w:val="en-US" w:eastAsia="zh-CN"/>
        </w:rPr>
        <w:t>本质是通过原子级调控激活传统材料的性能潜力，</w:t>
      </w:r>
      <w:r>
        <w:rPr>
          <w:rFonts w:hint="default"/>
          <w:lang w:val="en-US" w:eastAsia="zh-CN"/>
        </w:rPr>
        <w:t>精准调控材料微观结构，为不同类型传感器性能突破提供核心方案，</w:t>
      </w:r>
      <w:r>
        <w:rPr>
          <w:rFonts w:hint="eastAsia"/>
          <w:lang w:val="en-US" w:eastAsia="zh-CN"/>
        </w:rPr>
        <w:t>其</w:t>
      </w:r>
      <w:r>
        <w:rPr>
          <w:rFonts w:hint="default"/>
          <w:lang w:val="en-US" w:eastAsia="zh-CN"/>
        </w:rPr>
        <w:t>在多</w:t>
      </w:r>
      <w:r>
        <w:rPr>
          <w:rFonts w:hint="eastAsia"/>
          <w:lang w:val="en-US" w:eastAsia="zh-CN"/>
        </w:rPr>
        <w:t>个</w:t>
      </w:r>
      <w:r>
        <w:rPr>
          <w:rFonts w:hint="default"/>
          <w:lang w:val="en-US" w:eastAsia="zh-CN"/>
        </w:rPr>
        <w:t>领域展现</w:t>
      </w:r>
      <w:r>
        <w:rPr>
          <w:rFonts w:hint="eastAsia"/>
          <w:lang w:val="en-US" w:eastAsia="zh-CN"/>
        </w:rPr>
        <w:t>了</w:t>
      </w:r>
      <w:r>
        <w:rPr>
          <w:rFonts w:hint="default"/>
          <w:lang w:val="en-US" w:eastAsia="zh-CN"/>
        </w:rPr>
        <w:t>显著成效。</w:t>
      </w:r>
    </w:p>
    <w:p>
      <w:pPr>
        <w:rPr>
          <w:rFonts w:hint="default"/>
          <w:lang w:val="en-US" w:eastAsia="zh-CN"/>
        </w:rPr>
      </w:pPr>
      <w:r>
        <w:rPr>
          <w:rFonts w:hint="default"/>
          <w:lang w:val="en-US" w:eastAsia="zh-CN"/>
        </w:rPr>
        <w:t>示例：磁致伸缩传感器的铁镓合金中掺杂</w:t>
      </w:r>
      <w:r>
        <w:rPr>
          <w:rFonts w:hint="eastAsia"/>
          <w:lang w:val="en-US" w:eastAsia="zh-CN"/>
        </w:rPr>
        <w:t>0.2</w:t>
      </w:r>
      <w:r>
        <w:rPr>
          <w:rFonts w:hint="default"/>
          <w:lang w:val="en-US" w:eastAsia="zh-CN"/>
        </w:rPr>
        <w:t>%铽，添加导致磁致伸缩性能增加</w:t>
      </w:r>
      <w:r>
        <w:rPr>
          <w:rFonts w:hint="eastAsia"/>
          <w:lang w:val="en-US" w:eastAsia="zh-CN"/>
        </w:rPr>
        <w:t>，</w:t>
      </w:r>
      <w:r>
        <w:rPr>
          <w:rFonts w:hint="default"/>
          <w:lang w:val="en-US" w:eastAsia="zh-CN"/>
        </w:rPr>
        <w:t>由于磁致伸缩系数的提升，磁致伸缩传感器的位移测量精度也能得到优化，；</w:t>
      </w:r>
    </w:p>
    <w:p>
      <w:pPr>
        <w:rPr>
          <w:rFonts w:hint="default"/>
          <w:lang w:val="en-US" w:eastAsia="zh-CN"/>
        </w:rPr>
      </w:pPr>
      <w:r>
        <w:rPr>
          <w:rFonts w:hint="default"/>
          <w:lang w:val="en-US" w:eastAsia="zh-CN"/>
        </w:rPr>
        <w:t>示例：气敏传感器的氧化锡薄膜中掺杂</w:t>
      </w:r>
      <w:r>
        <w:rPr>
          <w:rFonts w:hint="eastAsia"/>
          <w:lang w:val="en-US" w:eastAsia="zh-CN"/>
        </w:rPr>
        <w:t>0.5</w:t>
      </w:r>
      <w:r>
        <w:rPr>
          <w:rFonts w:hint="default"/>
          <w:lang w:val="en-US" w:eastAsia="zh-CN"/>
        </w:rPr>
        <w:t>%钯，检测氢气时，钯可以吸附氢氧并促进其分解，随着反应进行，电子不断流向氧化锡，使晶界接触势垒降低，电导增大，从而呈现较高的灵敏度。</w:t>
      </w:r>
    </w:p>
    <w:p>
      <w:pPr>
        <w:rPr>
          <w:rFonts w:hint="default"/>
          <w:b/>
          <w:bCs/>
          <w:lang w:val="en-US" w:eastAsia="zh-CN"/>
        </w:rPr>
      </w:pPr>
      <w:r>
        <w:rPr>
          <w:rFonts w:hint="eastAsia"/>
          <w:b/>
          <w:bCs/>
          <w:lang w:val="en-US" w:eastAsia="zh-CN"/>
        </w:rPr>
        <w:t>三、</w:t>
      </w:r>
      <w:r>
        <w:rPr>
          <w:rFonts w:hint="default"/>
          <w:b/>
          <w:bCs/>
          <w:lang w:val="en-US" w:eastAsia="zh-CN"/>
        </w:rPr>
        <w:t>新型材料技术应用</w:t>
      </w:r>
    </w:p>
    <w:p>
      <w:pPr>
        <w:rPr>
          <w:rFonts w:hint="default"/>
          <w:lang w:val="en-US" w:eastAsia="zh-CN"/>
        </w:rPr>
      </w:pPr>
      <w:r>
        <w:rPr>
          <w:rFonts w:hint="default"/>
          <w:lang w:val="en-US" w:eastAsia="zh-CN"/>
        </w:rPr>
        <w:t>新型材料技术的应用，不再局限于优化现有性能</w:t>
      </w:r>
      <w:r>
        <w:rPr>
          <w:rFonts w:hint="eastAsia"/>
          <w:lang w:val="en-US" w:eastAsia="zh-CN"/>
        </w:rPr>
        <w:t>，</w:t>
      </w:r>
      <w:r>
        <w:rPr>
          <w:rFonts w:hint="default"/>
          <w:lang w:val="en-US" w:eastAsia="zh-CN"/>
        </w:rPr>
        <w:t>进一步打破材料固有属性边界，为传感器性能跃升开辟全新路径。</w:t>
      </w:r>
    </w:p>
    <w:p>
      <w:pPr>
        <w:rPr>
          <w:rFonts w:hint="default"/>
          <w:lang w:val="en-US" w:eastAsia="zh-CN"/>
        </w:rPr>
      </w:pPr>
      <w:r>
        <w:rPr>
          <w:rFonts w:hint="default"/>
          <w:lang w:val="en-US" w:eastAsia="zh-CN"/>
        </w:rPr>
        <w:t>示例：石墨烯2004年问世于英国，是一种由碳原子紧密堆积成单层二维蜂窝状晶格结构的平面薄膜</w:t>
      </w:r>
      <w:r>
        <w:rPr>
          <w:rFonts w:hint="eastAsia"/>
          <w:lang w:val="en-US" w:eastAsia="zh-CN"/>
        </w:rPr>
        <w:t>，其迁移率是硅的10倍以上，用</w:t>
      </w:r>
      <w:r>
        <w:rPr>
          <w:rFonts w:hint="default"/>
          <w:lang w:val="en-US" w:eastAsia="zh-CN"/>
        </w:rPr>
        <w:t>石墨烯制作应变传感器，弹性模量比传统金属箔片</w:t>
      </w:r>
      <w:r>
        <w:rPr>
          <w:rFonts w:hint="eastAsia"/>
          <w:lang w:val="en-US" w:eastAsia="zh-CN"/>
        </w:rPr>
        <w:t>更优良</w:t>
      </w:r>
      <w:r>
        <w:rPr>
          <w:rFonts w:hint="default"/>
          <w:lang w:val="en-US" w:eastAsia="zh-CN"/>
        </w:rPr>
        <w:t>，可检测微米级微小形变，</w:t>
      </w:r>
      <w:r>
        <w:rPr>
          <w:rFonts w:hint="eastAsia"/>
          <w:lang w:val="en-US" w:eastAsia="zh-CN"/>
        </w:rPr>
        <w:t>促进传感器行业设备微型化发展。</w:t>
      </w:r>
    </w:p>
    <w:p>
      <w:pPr>
        <w:rPr>
          <w:rFonts w:hint="default"/>
          <w:lang w:val="en-US" w:eastAsia="zh-CN"/>
        </w:rPr>
      </w:pPr>
      <w:r>
        <w:rPr>
          <w:rFonts w:hint="default"/>
          <w:lang w:val="en-US" w:eastAsia="zh-CN"/>
        </w:rPr>
        <w:t>示例：瑞士苏黎世联邦理工学院与瑞士联邦材料科学与技术研究所联合团队开发出新型钙钛矿图像传感器，大幅提升了光利用效率和空间分辨率</w:t>
      </w:r>
      <w:r>
        <w:rPr>
          <w:rFonts w:hint="eastAsia"/>
          <w:lang w:val="en-US" w:eastAsia="zh-CN"/>
        </w:rPr>
        <w:t>，</w:t>
      </w:r>
      <w:r>
        <w:rPr>
          <w:rFonts w:hint="default"/>
          <w:lang w:val="en-US" w:eastAsia="zh-CN"/>
        </w:rPr>
        <w:t>用钙钛矿材料制作光电传感器，钙钛矿兼具半导体的电学性能和有机材料的加工灵活性，光吸收效率比传统硅基材料</w:t>
      </w:r>
      <w:r>
        <w:rPr>
          <w:rFonts w:hint="eastAsia"/>
          <w:lang w:val="en-US" w:eastAsia="zh-CN"/>
        </w:rPr>
        <w:t>更高</w:t>
      </w:r>
      <w:r>
        <w:rPr>
          <w:rFonts w:hint="default"/>
          <w:lang w:val="en-US" w:eastAsia="zh-CN"/>
        </w:rPr>
        <w:t>，</w:t>
      </w:r>
      <w:r>
        <w:rPr>
          <w:rFonts w:hint="eastAsia"/>
          <w:lang w:val="en-US" w:eastAsia="zh-CN"/>
        </w:rPr>
        <w:t>对光更敏感，颜色还原更精确，分辨率也远高于传统硅技术。</w:t>
      </w:r>
    </w:p>
    <w:p>
      <w:pPr>
        <w:pStyle w:val="4"/>
        <w:bidi w:val="0"/>
        <w:rPr>
          <w:rFonts w:hint="default"/>
          <w:lang w:val="en-US" w:eastAsia="zh-CN"/>
        </w:rPr>
      </w:pPr>
      <w:r>
        <w:rPr>
          <w:rFonts w:hint="eastAsia"/>
          <w:lang w:val="en-US" w:eastAsia="zh-CN"/>
        </w:rPr>
        <w:t>1.4.3</w:t>
      </w:r>
      <w:r>
        <w:rPr>
          <w:rFonts w:hint="default"/>
          <w:lang w:val="en-US" w:eastAsia="zh-CN"/>
        </w:rPr>
        <w:t>改进结构设计</w:t>
      </w:r>
    </w:p>
    <w:p>
      <w:pPr>
        <w:rPr>
          <w:rFonts w:hint="default"/>
          <w:lang w:val="en-US" w:eastAsia="zh-CN"/>
        </w:rPr>
      </w:pPr>
      <w:r>
        <w:rPr>
          <w:rFonts w:hint="default"/>
          <w:lang w:val="en-US" w:eastAsia="zh-CN"/>
        </w:rPr>
        <w:t>合理的结构设计可减少信号损耗、环境干扰、机械误差，直接提升传感器的稳定性与精度：</w:t>
      </w:r>
    </w:p>
    <w:p>
      <w:pPr>
        <w:numPr>
          <w:ilvl w:val="0"/>
          <w:numId w:val="2"/>
        </w:numPr>
        <w:rPr>
          <w:rFonts w:hint="default"/>
          <w:b/>
          <w:bCs/>
          <w:lang w:val="en-US" w:eastAsia="zh-CN"/>
        </w:rPr>
      </w:pPr>
      <w:r>
        <w:rPr>
          <w:rFonts w:hint="default"/>
          <w:b/>
          <w:bCs/>
          <w:lang w:val="en-US" w:eastAsia="zh-CN"/>
        </w:rPr>
        <w:t>优化敏感元件结构</w:t>
      </w:r>
    </w:p>
    <w:p>
      <w:pPr>
        <w:numPr>
          <w:ilvl w:val="0"/>
          <w:numId w:val="0"/>
        </w:numPr>
        <w:ind w:firstLine="480" w:firstLineChars="200"/>
        <w:rPr>
          <w:rFonts w:hint="default"/>
          <w:lang w:val="en-US" w:eastAsia="zh-CN"/>
        </w:rPr>
      </w:pPr>
      <w:r>
        <w:rPr>
          <w:rFonts w:hint="eastAsia"/>
          <w:lang w:val="en-US" w:eastAsia="zh-CN"/>
        </w:rPr>
        <w:t>通过采用</w:t>
      </w:r>
      <w:r>
        <w:rPr>
          <w:rFonts w:hint="default"/>
          <w:lang w:val="en-US" w:eastAsia="zh-CN"/>
        </w:rPr>
        <w:t>差动技术改善传感器性能，其应用可显著减小温度变化、电源波动以及其他外界干扰对传感器测量精度的影响，抵消共模误差，减小非线性误差，提高传感器的灵敏度。</w:t>
      </w:r>
    </w:p>
    <w:p>
      <w:pPr>
        <w:numPr>
          <w:ilvl w:val="0"/>
          <w:numId w:val="0"/>
        </w:numPr>
        <w:ind w:firstLine="480" w:firstLineChars="200"/>
        <w:rPr>
          <w:rFonts w:hint="default"/>
          <w:lang w:val="en-US" w:eastAsia="zh-CN"/>
        </w:rPr>
      </w:pPr>
      <w:r>
        <w:rPr>
          <w:rFonts w:hint="eastAsia"/>
          <w:lang w:val="en-US" w:eastAsia="zh-CN"/>
        </w:rPr>
        <w:t>示例：电容式传感器的极板间距、电感式传感器的气隙厚度设计</w:t>
      </w:r>
      <w:r>
        <w:rPr>
          <w:rFonts w:hint="default"/>
          <w:lang w:val="en-US" w:eastAsia="zh-CN"/>
        </w:rPr>
        <w:t>差动</w:t>
      </w:r>
      <w:r>
        <w:rPr>
          <w:rFonts w:hint="eastAsia"/>
          <w:lang w:val="en-US" w:eastAsia="zh-CN"/>
        </w:rPr>
        <w:t>结构，极板间距或者气隙厚度</w:t>
      </w:r>
      <w:r>
        <w:rPr>
          <w:rFonts w:hint="default"/>
          <w:lang w:val="en-US" w:eastAsia="zh-CN"/>
        </w:rPr>
        <w:t>会在同一输入量的作用下发生大小相等、方向相反的变化</w:t>
      </w:r>
      <w:r>
        <w:rPr>
          <w:rFonts w:hint="eastAsia"/>
          <w:lang w:val="en-US" w:eastAsia="zh-CN"/>
        </w:rPr>
        <w:t>。</w:t>
      </w:r>
    </w:p>
    <w:p>
      <w:pPr>
        <w:rPr>
          <w:rFonts w:hint="default"/>
          <w:lang w:val="en-US" w:eastAsia="zh-CN"/>
        </w:rPr>
      </w:pPr>
      <w:r>
        <w:rPr>
          <w:rFonts w:hint="default"/>
          <w:lang w:val="en-US" w:eastAsia="zh-CN"/>
        </w:rPr>
        <w:t>示例：压力传感器的应变梁设计为等强度梁结构</w:t>
      </w:r>
      <w:r>
        <w:rPr>
          <w:rFonts w:hint="eastAsia"/>
          <w:lang w:val="en-US" w:eastAsia="zh-CN"/>
        </w:rPr>
        <w:t>，相比</w:t>
      </w:r>
      <w:r>
        <w:rPr>
          <w:rFonts w:hint="default"/>
          <w:lang w:val="en-US" w:eastAsia="zh-CN"/>
        </w:rPr>
        <w:t>矩形梁，应变分布更均匀，压力测量线性度</w:t>
      </w:r>
      <w:r>
        <w:rPr>
          <w:rFonts w:hint="eastAsia"/>
          <w:lang w:val="en-US" w:eastAsia="zh-CN"/>
        </w:rPr>
        <w:t>得到</w:t>
      </w:r>
      <w:r>
        <w:rPr>
          <w:rFonts w:hint="default"/>
          <w:lang w:val="en-US" w:eastAsia="zh-CN"/>
        </w:rPr>
        <w:t>优化。</w:t>
      </w:r>
    </w:p>
    <w:p>
      <w:pPr>
        <w:rPr>
          <w:rFonts w:hint="default"/>
          <w:b/>
          <w:bCs/>
          <w:lang w:val="en-US" w:eastAsia="zh-CN"/>
        </w:rPr>
      </w:pPr>
      <w:r>
        <w:rPr>
          <w:rFonts w:hint="eastAsia"/>
          <w:b/>
          <w:bCs/>
          <w:lang w:val="en-US" w:eastAsia="zh-CN"/>
        </w:rPr>
        <w:t>二、</w:t>
      </w:r>
      <w:r>
        <w:rPr>
          <w:rFonts w:hint="default"/>
          <w:b/>
          <w:bCs/>
          <w:lang w:val="en-US" w:eastAsia="zh-CN"/>
        </w:rPr>
        <w:t>增加抗干扰结构</w:t>
      </w:r>
    </w:p>
    <w:p>
      <w:pPr>
        <w:rPr>
          <w:rFonts w:hint="default"/>
          <w:lang w:val="en-US" w:eastAsia="zh-CN"/>
        </w:rPr>
      </w:pPr>
      <w:r>
        <w:rPr>
          <w:rFonts w:hint="default"/>
          <w:lang w:val="en-US" w:eastAsia="zh-CN"/>
        </w:rPr>
        <w:t>示例：霍尔传感器外部增加坡莫合金磁屏蔽罩，抗外部杂散磁场干扰能力提升，</w:t>
      </w:r>
      <w:r>
        <w:rPr>
          <w:rFonts w:hint="eastAsia"/>
          <w:lang w:val="en-US" w:eastAsia="zh-CN"/>
        </w:rPr>
        <w:t>可以降低</w:t>
      </w:r>
      <w:r>
        <w:rPr>
          <w:rFonts w:hint="default"/>
          <w:lang w:val="en-US" w:eastAsia="zh-CN"/>
        </w:rPr>
        <w:t>霍尔传感器</w:t>
      </w:r>
      <w:r>
        <w:rPr>
          <w:rFonts w:hint="eastAsia"/>
          <w:lang w:val="en-US" w:eastAsia="zh-CN"/>
        </w:rPr>
        <w:t>在</w:t>
      </w:r>
      <w:r>
        <w:rPr>
          <w:rFonts w:hint="default"/>
          <w:lang w:val="en-US" w:eastAsia="zh-CN"/>
        </w:rPr>
        <w:t>强电磁环境</w:t>
      </w:r>
      <w:r>
        <w:rPr>
          <w:rFonts w:hint="eastAsia"/>
          <w:lang w:val="en-US" w:eastAsia="zh-CN"/>
        </w:rPr>
        <w:t>下，例如变频器附近工作时</w:t>
      </w:r>
      <w:r>
        <w:rPr>
          <w:rFonts w:hint="default"/>
          <w:lang w:val="en-US" w:eastAsia="zh-CN"/>
        </w:rPr>
        <w:t>的测量误差；</w:t>
      </w:r>
    </w:p>
    <w:p>
      <w:pPr>
        <w:rPr>
          <w:rFonts w:hint="default"/>
          <w:lang w:val="en-US" w:eastAsia="zh-CN"/>
        </w:rPr>
      </w:pPr>
      <w:r>
        <w:rPr>
          <w:rFonts w:hint="default"/>
          <w:lang w:val="en-US" w:eastAsia="zh-CN"/>
        </w:rPr>
        <w:t>示例：温度传感器的感温探头采用金属铠装结构</w:t>
      </w:r>
      <w:r>
        <w:rPr>
          <w:rFonts w:hint="eastAsia"/>
          <w:lang w:val="en-US" w:eastAsia="zh-CN"/>
        </w:rPr>
        <w:t>，即</w:t>
      </w:r>
      <w:r>
        <w:rPr>
          <w:rFonts w:hint="default"/>
          <w:lang w:val="en-US" w:eastAsia="zh-CN"/>
        </w:rPr>
        <w:t>不锈钢外壳</w:t>
      </w:r>
      <w:r>
        <w:rPr>
          <w:rFonts w:hint="eastAsia"/>
          <w:lang w:val="en-US" w:eastAsia="zh-CN"/>
        </w:rPr>
        <w:t>和</w:t>
      </w:r>
      <w:r>
        <w:rPr>
          <w:rFonts w:hint="default"/>
          <w:lang w:val="en-US" w:eastAsia="zh-CN"/>
        </w:rPr>
        <w:t>氧化镁绝缘，防水等级从IP65提升至IP68，可在水下100m 稳定工作。</w:t>
      </w:r>
    </w:p>
    <w:p>
      <w:r>
        <w:rPr>
          <w:rFonts w:hint="eastAsia"/>
          <w:lang w:val="en-US" w:eastAsia="zh-CN"/>
        </w:rPr>
        <w:t xml:space="preserve">  </w:t>
      </w:r>
      <w:r>
        <w:drawing>
          <wp:inline distT="0" distB="0" distL="114300" distR="114300">
            <wp:extent cx="1332865" cy="1332865"/>
            <wp:effectExtent l="0" t="0" r="8255" b="8255"/>
            <wp:docPr id="3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2"/>
                    <pic:cNvPicPr>
                      <a:picLocks noChangeAspect="1"/>
                    </pic:cNvPicPr>
                  </pic:nvPicPr>
                  <pic:blipFill>
                    <a:blip r:embed="rId15"/>
                    <a:stretch>
                      <a:fillRect/>
                    </a:stretch>
                  </pic:blipFill>
                  <pic:spPr>
                    <a:xfrm>
                      <a:off x="0" y="0"/>
                      <a:ext cx="1332865" cy="1332865"/>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1311910" cy="1311910"/>
            <wp:effectExtent l="0" t="0" r="13970" b="13970"/>
            <wp:docPr id="3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3"/>
                    <pic:cNvPicPr>
                      <a:picLocks noChangeAspect="1"/>
                    </pic:cNvPicPr>
                  </pic:nvPicPr>
                  <pic:blipFill>
                    <a:blip r:embed="rId16"/>
                    <a:stretch>
                      <a:fillRect/>
                    </a:stretch>
                  </pic:blipFill>
                  <pic:spPr>
                    <a:xfrm>
                      <a:off x="0" y="0"/>
                      <a:ext cx="1311910" cy="1311910"/>
                    </a:xfrm>
                    <a:prstGeom prst="rect">
                      <a:avLst/>
                    </a:prstGeom>
                    <a:noFill/>
                    <a:ln>
                      <a:noFill/>
                    </a:ln>
                  </pic:spPr>
                </pic:pic>
              </a:graphicData>
            </a:graphic>
          </wp:inline>
        </w:drawing>
      </w:r>
    </w:p>
    <w:p>
      <w:pPr>
        <w:ind w:firstLine="663" w:firstLineChars="300"/>
        <w:jc w:val="both"/>
        <w:rPr>
          <w:rFonts w:hint="default" w:ascii="Times New Roman" w:hAnsi="Times New Roman" w:eastAsia="宋体" w:cs="Times New Roman"/>
          <w:b/>
          <w:bCs/>
          <w:sz w:val="22"/>
          <w:szCs w:val="22"/>
          <w:lang w:val="en-US" w:eastAsia="zh-CN"/>
        </w:rPr>
      </w:pPr>
      <w:r>
        <w:rPr>
          <w:rFonts w:hint="default" w:ascii="Times New Roman" w:hAnsi="Times New Roman" w:eastAsia="宋体" w:cs="Times New Roman"/>
          <w:b/>
          <w:bCs/>
          <w:sz w:val="22"/>
          <w:szCs w:val="22"/>
          <w:lang w:val="en-US" w:eastAsia="zh-CN"/>
        </w:rPr>
        <w:t>图1-</w:t>
      </w:r>
      <w:r>
        <w:rPr>
          <w:rFonts w:hint="eastAsia" w:cs="Times New Roman"/>
          <w:b/>
          <w:bCs/>
          <w:sz w:val="22"/>
          <w:szCs w:val="22"/>
          <w:lang w:val="en-US" w:eastAsia="zh-CN"/>
        </w:rPr>
        <w:t>10</w:t>
      </w:r>
      <w:r>
        <w:rPr>
          <w:rFonts w:hint="default" w:ascii="Times New Roman" w:hAnsi="Times New Roman" w:eastAsia="宋体" w:cs="Times New Roman"/>
          <w:b/>
          <w:bCs/>
          <w:sz w:val="22"/>
          <w:szCs w:val="22"/>
          <w:lang w:val="en-US" w:eastAsia="zh-CN"/>
        </w:rPr>
        <w:t xml:space="preserve"> 坡莫合金屏蔽罩</w:t>
      </w:r>
      <w:r>
        <w:rPr>
          <w:rFonts w:hint="eastAsia" w:cs="Times New Roman"/>
          <w:b/>
          <w:bCs/>
          <w:sz w:val="22"/>
          <w:szCs w:val="22"/>
          <w:lang w:val="en-US" w:eastAsia="zh-CN"/>
        </w:rPr>
        <w:t xml:space="preserve">                </w:t>
      </w:r>
      <w:r>
        <w:rPr>
          <w:rFonts w:hint="default" w:ascii="Times New Roman" w:hAnsi="Times New Roman" w:eastAsia="宋体" w:cs="Times New Roman"/>
          <w:b/>
          <w:bCs/>
          <w:sz w:val="22"/>
          <w:szCs w:val="22"/>
          <w:lang w:val="en-US" w:eastAsia="zh-CN"/>
        </w:rPr>
        <w:t>图1-</w:t>
      </w:r>
      <w:r>
        <w:rPr>
          <w:rFonts w:hint="eastAsia" w:cs="Times New Roman"/>
          <w:b/>
          <w:bCs/>
          <w:sz w:val="22"/>
          <w:szCs w:val="22"/>
          <w:lang w:val="en-US" w:eastAsia="zh-CN"/>
        </w:rPr>
        <w:t xml:space="preserve">11 </w:t>
      </w:r>
      <w:r>
        <w:rPr>
          <w:rFonts w:hint="default" w:ascii="Times New Roman" w:hAnsi="Times New Roman" w:eastAsia="宋体" w:cs="Times New Roman"/>
          <w:b/>
          <w:bCs/>
          <w:sz w:val="22"/>
          <w:szCs w:val="22"/>
          <w:lang w:val="en-US" w:eastAsia="zh-CN"/>
        </w:rPr>
        <w:t>铠装热电阻温度传感器</w:t>
      </w:r>
    </w:p>
    <w:p>
      <w:pPr>
        <w:rPr>
          <w:rFonts w:hint="default"/>
          <w:b/>
          <w:bCs/>
          <w:lang w:val="en-US" w:eastAsia="zh-CN"/>
        </w:rPr>
      </w:pPr>
      <w:r>
        <w:rPr>
          <w:rFonts w:hint="eastAsia"/>
          <w:b/>
          <w:bCs/>
          <w:lang w:val="en-US" w:eastAsia="zh-CN"/>
        </w:rPr>
        <w:t>三、</w:t>
      </w:r>
      <w:r>
        <w:rPr>
          <w:rFonts w:hint="default"/>
          <w:b/>
          <w:bCs/>
          <w:lang w:val="en-US" w:eastAsia="zh-CN"/>
        </w:rPr>
        <w:t>微型化与集成化设计</w:t>
      </w:r>
    </w:p>
    <w:p>
      <w:pPr>
        <w:numPr>
          <w:ilvl w:val="0"/>
          <w:numId w:val="0"/>
        </w:numPr>
        <w:ind w:firstLine="480" w:firstLineChars="200"/>
        <w:rPr>
          <w:rFonts w:hint="eastAsia"/>
          <w:lang w:val="en-US" w:eastAsia="zh-CN"/>
        </w:rPr>
      </w:pPr>
      <w:r>
        <w:rPr>
          <w:rFonts w:hint="eastAsia"/>
          <w:lang w:val="en-US" w:eastAsia="zh-CN"/>
        </w:rPr>
        <w:t>随着</w:t>
      </w:r>
      <w:r>
        <w:rPr>
          <w:rFonts w:hint="default"/>
          <w:lang w:val="en-US" w:eastAsia="zh-CN"/>
        </w:rPr>
        <w:t>传感器的微型化与集成化</w:t>
      </w:r>
      <w:r>
        <w:rPr>
          <w:rFonts w:hint="eastAsia"/>
          <w:lang w:val="en-US" w:eastAsia="zh-CN"/>
        </w:rPr>
        <w:t>发展</w:t>
      </w:r>
      <w:r>
        <w:rPr>
          <w:rFonts w:hint="default"/>
          <w:lang w:val="en-US" w:eastAsia="zh-CN"/>
        </w:rPr>
        <w:t>，结合多传感器融合技术后，可在有限空间内整合温湿度、气压、加速度等多维度感知单元，在缩小体积的同时</w:t>
      </w:r>
      <w:r>
        <w:rPr>
          <w:rFonts w:hint="eastAsia"/>
          <w:lang w:val="en-US" w:eastAsia="zh-CN"/>
        </w:rPr>
        <w:t>保证</w:t>
      </w:r>
      <w:r>
        <w:rPr>
          <w:rFonts w:hint="default"/>
          <w:lang w:val="en-US" w:eastAsia="zh-CN"/>
        </w:rPr>
        <w:t>响应速度</w:t>
      </w:r>
      <w:r>
        <w:rPr>
          <w:rFonts w:hint="eastAsia"/>
          <w:lang w:val="en-US" w:eastAsia="zh-CN"/>
        </w:rPr>
        <w:t>。传感器的集成化一是具有同样功能的传感器集成化；二是不同功能的传感器集成化。</w:t>
      </w:r>
    </w:p>
    <w:p>
      <w:pPr>
        <w:rPr>
          <w:rFonts w:hint="default"/>
          <w:lang w:val="en-US" w:eastAsia="zh-CN"/>
        </w:rPr>
      </w:pPr>
      <w:r>
        <w:rPr>
          <w:rFonts w:hint="default"/>
          <w:lang w:val="en-US" w:eastAsia="zh-CN"/>
        </w:rPr>
        <w:t>示例：将湿度传感器与温度传感器集成在同一芯片</w:t>
      </w:r>
      <w:r>
        <w:rPr>
          <w:rFonts w:hint="eastAsia"/>
          <w:lang w:val="en-US" w:eastAsia="zh-CN"/>
        </w:rPr>
        <w:t>，例如</w:t>
      </w:r>
      <w:r>
        <w:rPr>
          <w:rFonts w:hint="default"/>
          <w:lang w:val="en-US" w:eastAsia="zh-CN"/>
        </w:rPr>
        <w:t>SHT30，通过共享信号处理电路减少干扰，</w:t>
      </w:r>
      <w:r>
        <w:rPr>
          <w:rFonts w:hint="eastAsia"/>
          <w:lang w:val="en-US" w:eastAsia="zh-CN"/>
        </w:rPr>
        <w:t>降低</w:t>
      </w:r>
      <w:r>
        <w:rPr>
          <w:rFonts w:hint="default"/>
          <w:lang w:val="en-US" w:eastAsia="zh-CN"/>
        </w:rPr>
        <w:t>温湿度测量的交叉误差，</w:t>
      </w:r>
      <w:r>
        <w:rPr>
          <w:rFonts w:hint="eastAsia"/>
          <w:lang w:val="en-US" w:eastAsia="zh-CN"/>
        </w:rPr>
        <w:t>同时</w:t>
      </w:r>
      <w:r>
        <w:rPr>
          <w:rFonts w:hint="default"/>
          <w:lang w:val="en-US" w:eastAsia="zh-CN"/>
        </w:rPr>
        <w:t>体积</w:t>
      </w:r>
      <w:r>
        <w:rPr>
          <w:rFonts w:hint="eastAsia"/>
          <w:lang w:val="en-US" w:eastAsia="zh-CN"/>
        </w:rPr>
        <w:t>可以</w:t>
      </w:r>
      <w:r>
        <w:rPr>
          <w:rFonts w:hint="default"/>
          <w:lang w:val="en-US" w:eastAsia="zh-CN"/>
        </w:rPr>
        <w:t>缩小至传统分离式的1/5；</w:t>
      </w:r>
    </w:p>
    <w:p>
      <w:pPr>
        <w:rPr>
          <w:rFonts w:hint="default"/>
          <w:lang w:val="en-US" w:eastAsia="zh-CN"/>
        </w:rPr>
      </w:pPr>
      <w:r>
        <w:rPr>
          <w:rFonts w:hint="default"/>
          <w:lang w:val="en-US" w:eastAsia="zh-CN"/>
        </w:rPr>
        <w:t>示例：MEMS加速度传感器采用梳齿式电容结构，梳齿式电容结构通常采用多组梳齿电极相互交错的方式，这种结构能够分散外力的作用，减少单个部件的受力集中情况。相比传统悬臂梁结构，提高了整体的抗振动能力，扩展测量范围，</w:t>
      </w:r>
      <w:r>
        <w:rPr>
          <w:rFonts w:hint="eastAsia"/>
          <w:lang w:val="en-US" w:eastAsia="zh-CN"/>
        </w:rPr>
        <w:t>更</w:t>
      </w:r>
      <w:r>
        <w:rPr>
          <w:rFonts w:hint="default"/>
          <w:lang w:val="en-US" w:eastAsia="zh-CN"/>
        </w:rPr>
        <w:t>适配汽车碰撞检测。</w:t>
      </w:r>
    </w:p>
    <w:p>
      <w:pPr>
        <w:ind w:left="0" w:leftChars="0" w:firstLine="0" w:firstLineChars="0"/>
        <w:rPr>
          <w:rFonts w:hint="default"/>
          <w:lang w:val="en-US" w:eastAsia="zh-CN"/>
        </w:rPr>
      </w:pPr>
      <w:r>
        <w:rPr>
          <w:rFonts w:hint="default"/>
          <w:lang w:val="en-US" w:eastAsia="zh-CN"/>
        </w:rPr>
        <w:drawing>
          <wp:inline distT="0" distB="0" distL="114300" distR="114300">
            <wp:extent cx="1543685" cy="1207770"/>
            <wp:effectExtent l="0" t="0" r="10795" b="11430"/>
            <wp:docPr id="33" name="图片 33" descr="QQ_1761539678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QQ_1761539678859"/>
                    <pic:cNvPicPr>
                      <a:picLocks noChangeAspect="1"/>
                    </pic:cNvPicPr>
                  </pic:nvPicPr>
                  <pic:blipFill>
                    <a:blip r:embed="rId17"/>
                    <a:stretch>
                      <a:fillRect/>
                    </a:stretch>
                  </pic:blipFill>
                  <pic:spPr>
                    <a:xfrm>
                      <a:off x="0" y="0"/>
                      <a:ext cx="1543685" cy="1207770"/>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1969135" cy="1332865"/>
            <wp:effectExtent l="0" t="0" r="12065" b="8255"/>
            <wp:docPr id="34" name="图片 34" descr="QQ_1761540166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QQ_1761540166661"/>
                    <pic:cNvPicPr>
                      <a:picLocks noChangeAspect="1"/>
                    </pic:cNvPicPr>
                  </pic:nvPicPr>
                  <pic:blipFill>
                    <a:blip r:embed="rId18"/>
                    <a:srcRect l="8490"/>
                    <a:stretch>
                      <a:fillRect/>
                    </a:stretch>
                  </pic:blipFill>
                  <pic:spPr>
                    <a:xfrm>
                      <a:off x="0" y="0"/>
                      <a:ext cx="1969135" cy="1332865"/>
                    </a:xfrm>
                    <a:prstGeom prst="rect">
                      <a:avLst/>
                    </a:prstGeom>
                  </pic:spPr>
                </pic:pic>
              </a:graphicData>
            </a:graphic>
          </wp:inline>
        </w:drawing>
      </w:r>
    </w:p>
    <w:p>
      <w:pPr>
        <w:ind w:left="0" w:leftChars="0" w:firstLine="0" w:firstLineChars="0"/>
        <w:rPr>
          <w:rFonts w:hint="eastAsia" w:cs="Times New Roman"/>
          <w:b/>
          <w:bCs/>
          <w:sz w:val="22"/>
          <w:szCs w:val="22"/>
          <w:lang w:val="en-US" w:eastAsia="zh-CN"/>
        </w:rPr>
      </w:pPr>
      <w:r>
        <w:rPr>
          <w:rFonts w:hint="default" w:ascii="Times New Roman" w:hAnsi="Times New Roman" w:eastAsia="宋体" w:cs="Times New Roman"/>
          <w:b/>
          <w:bCs/>
          <w:sz w:val="22"/>
          <w:szCs w:val="22"/>
          <w:lang w:val="en-US" w:eastAsia="zh-CN"/>
        </w:rPr>
        <w:t>图1-</w:t>
      </w:r>
      <w:r>
        <w:rPr>
          <w:rFonts w:hint="eastAsia" w:cs="Times New Roman"/>
          <w:b/>
          <w:bCs/>
          <w:sz w:val="22"/>
          <w:szCs w:val="22"/>
          <w:lang w:val="en-US" w:eastAsia="zh-CN"/>
        </w:rPr>
        <w:t xml:space="preserve">12 </w:t>
      </w:r>
      <w:r>
        <w:rPr>
          <w:rFonts w:hint="default" w:cs="Times New Roman"/>
          <w:b/>
          <w:bCs/>
          <w:sz w:val="22"/>
          <w:szCs w:val="22"/>
          <w:lang w:val="en-US" w:eastAsia="zh-CN"/>
        </w:rPr>
        <w:t>SHT30温湿度传感器</w:t>
      </w:r>
      <w:r>
        <w:rPr>
          <w:rFonts w:hint="eastAsia" w:cs="Times New Roman"/>
          <w:b/>
          <w:bCs/>
          <w:sz w:val="22"/>
          <w:szCs w:val="22"/>
          <w:lang w:val="en-US" w:eastAsia="zh-CN"/>
        </w:rPr>
        <w:t xml:space="preserve">      </w:t>
      </w:r>
      <w:r>
        <w:rPr>
          <w:rFonts w:hint="default" w:ascii="Times New Roman" w:hAnsi="Times New Roman" w:eastAsia="宋体" w:cs="Times New Roman"/>
          <w:b/>
          <w:bCs/>
          <w:sz w:val="22"/>
          <w:szCs w:val="22"/>
          <w:lang w:val="en-US" w:eastAsia="zh-CN"/>
        </w:rPr>
        <w:t>图1-</w:t>
      </w:r>
      <w:r>
        <w:rPr>
          <w:rFonts w:hint="eastAsia" w:cs="Times New Roman"/>
          <w:b/>
          <w:bCs/>
          <w:sz w:val="22"/>
          <w:szCs w:val="22"/>
          <w:lang w:val="en-US" w:eastAsia="zh-CN"/>
        </w:rPr>
        <w:t>13 博世MEMS</w:t>
      </w:r>
      <w:r>
        <w:rPr>
          <w:rFonts w:hint="default" w:cs="Times New Roman"/>
          <w:b/>
          <w:bCs/>
          <w:sz w:val="22"/>
          <w:szCs w:val="22"/>
          <w:lang w:val="en-US" w:eastAsia="zh-CN"/>
        </w:rPr>
        <w:t>加速度传感器</w:t>
      </w:r>
      <w:r>
        <w:rPr>
          <w:rFonts w:hint="eastAsia" w:cs="Times New Roman"/>
          <w:b/>
          <w:bCs/>
          <w:sz w:val="22"/>
          <w:szCs w:val="22"/>
          <w:lang w:val="en-US" w:eastAsia="zh-CN"/>
        </w:rPr>
        <w:t>的微观梳状结构</w:t>
      </w:r>
    </w:p>
    <w:p>
      <w:pPr>
        <w:pStyle w:val="4"/>
        <w:bidi w:val="0"/>
        <w:rPr>
          <w:rFonts w:hint="default"/>
          <w:lang w:val="en-US" w:eastAsia="zh-CN"/>
        </w:rPr>
      </w:pPr>
      <w:r>
        <w:rPr>
          <w:rFonts w:hint="eastAsia"/>
          <w:lang w:val="en-US" w:eastAsia="zh-CN"/>
        </w:rPr>
        <w:t>1.4.4</w:t>
      </w:r>
      <w:r>
        <w:rPr>
          <w:rFonts w:hint="default"/>
          <w:lang w:val="en-US" w:eastAsia="zh-CN"/>
        </w:rPr>
        <w:t>强化信号处理技术</w:t>
      </w:r>
    </w:p>
    <w:p>
      <w:pPr>
        <w:rPr>
          <w:rFonts w:hint="default"/>
          <w:lang w:val="en-US" w:eastAsia="zh-CN"/>
        </w:rPr>
      </w:pPr>
      <w:r>
        <w:rPr>
          <w:rFonts w:hint="default"/>
          <w:lang w:val="en-US" w:eastAsia="zh-CN"/>
        </w:rPr>
        <w:t>传感器输出的原始信号通常微弱且含噪声，需通过电路与算法优化提升信号质量</w:t>
      </w:r>
      <w:r>
        <w:rPr>
          <w:rFonts w:hint="eastAsia"/>
          <w:lang w:val="en-US" w:eastAsia="zh-CN"/>
        </w:rPr>
        <w:t>。</w:t>
      </w:r>
    </w:p>
    <w:p>
      <w:pPr>
        <w:rPr>
          <w:rFonts w:hint="default"/>
          <w:lang w:val="en-US" w:eastAsia="zh-CN"/>
        </w:rPr>
      </w:pPr>
      <w:r>
        <w:rPr>
          <w:rFonts w:hint="eastAsia"/>
          <w:lang w:val="en-US" w:eastAsia="zh-CN"/>
        </w:rPr>
        <w:t>一、</w:t>
      </w:r>
      <w:r>
        <w:rPr>
          <w:rFonts w:hint="default"/>
          <w:lang w:val="en-US" w:eastAsia="zh-CN"/>
        </w:rPr>
        <w:t>优化信号调理电路</w:t>
      </w:r>
    </w:p>
    <w:p>
      <w:pPr>
        <w:rPr>
          <w:rFonts w:hint="default"/>
          <w:lang w:val="en-US" w:eastAsia="zh-CN"/>
        </w:rPr>
      </w:pPr>
      <w:r>
        <w:rPr>
          <w:rFonts w:hint="default"/>
          <w:lang w:val="en-US" w:eastAsia="zh-CN"/>
        </w:rPr>
        <w:t>优化传感器信号调理电路的本质，是搭建传感器与后端系统间的</w:t>
      </w:r>
      <w:r>
        <w:rPr>
          <w:rFonts w:hint="eastAsia"/>
          <w:lang w:val="en-US" w:eastAsia="zh-CN"/>
        </w:rPr>
        <w:t>“</w:t>
      </w:r>
      <w:r>
        <w:rPr>
          <w:rFonts w:hint="default"/>
          <w:lang w:val="en-US" w:eastAsia="zh-CN"/>
        </w:rPr>
        <w:t>适配桥梁</w:t>
      </w:r>
      <w:r>
        <w:rPr>
          <w:rFonts w:hint="eastAsia"/>
          <w:lang w:val="en-US" w:eastAsia="zh-CN"/>
        </w:rPr>
        <w:t>”</w:t>
      </w:r>
      <w:r>
        <w:rPr>
          <w:rFonts w:hint="default"/>
          <w:lang w:val="en-US" w:eastAsia="zh-CN"/>
        </w:rPr>
        <w:t>，通过针对性处理解决原始信号的固有缺陷，实现信号保真与环境抗扰的双重目标。</w:t>
      </w:r>
    </w:p>
    <w:p>
      <w:pPr>
        <w:rPr>
          <w:rFonts w:hint="default"/>
          <w:lang w:val="en-US" w:eastAsia="zh-CN"/>
        </w:rPr>
      </w:pPr>
      <w:r>
        <w:rPr>
          <w:rFonts w:hint="default"/>
          <w:lang w:val="en-US" w:eastAsia="zh-CN"/>
        </w:rPr>
        <w:t>示例：压电传感器搭配低噪声电荷放大器，将皮库级电荷信号放大至伏级，</w:t>
      </w:r>
      <w:r>
        <w:rPr>
          <w:rFonts w:hint="eastAsia"/>
          <w:lang w:val="en-US" w:eastAsia="zh-CN"/>
        </w:rPr>
        <w:t>降低</w:t>
      </w:r>
      <w:r>
        <w:rPr>
          <w:rFonts w:hint="default"/>
          <w:lang w:val="en-US" w:eastAsia="zh-CN"/>
        </w:rPr>
        <w:t>噪声电压，提升振动测量精度</w:t>
      </w:r>
      <w:r>
        <w:rPr>
          <w:rFonts w:hint="eastAsia"/>
          <w:lang w:val="en-US" w:eastAsia="zh-CN"/>
        </w:rPr>
        <w:t>。</w:t>
      </w:r>
    </w:p>
    <w:p>
      <w:pPr>
        <w:numPr>
          <w:ilvl w:val="0"/>
          <w:numId w:val="2"/>
        </w:numPr>
        <w:ind w:left="0" w:leftChars="0" w:firstLine="480" w:firstLineChars="200"/>
        <w:rPr>
          <w:rFonts w:hint="default"/>
          <w:lang w:val="en-US" w:eastAsia="zh-CN"/>
        </w:rPr>
      </w:pPr>
      <w:r>
        <w:rPr>
          <w:rFonts w:hint="default"/>
          <w:lang w:val="en-US" w:eastAsia="zh-CN"/>
        </w:rPr>
        <w:t>引入数字化与智能化算法</w:t>
      </w:r>
    </w:p>
    <w:p>
      <w:pPr>
        <w:numPr>
          <w:ilvl w:val="0"/>
          <w:numId w:val="0"/>
        </w:numPr>
        <w:ind w:firstLine="480" w:firstLineChars="200"/>
        <w:rPr>
          <w:rFonts w:hint="default"/>
          <w:lang w:val="en-US" w:eastAsia="zh-CN"/>
        </w:rPr>
      </w:pPr>
      <w:r>
        <w:rPr>
          <w:rFonts w:hint="default"/>
          <w:lang w:val="en-US" w:eastAsia="zh-CN"/>
        </w:rPr>
        <w:t>引入数字化与智能化算法是传感器性能优化的核心路径。</w:t>
      </w:r>
      <w:r>
        <w:rPr>
          <w:rFonts w:hint="eastAsia"/>
          <w:lang w:val="en-US" w:eastAsia="zh-CN"/>
        </w:rPr>
        <w:t>例如通过</w:t>
      </w:r>
      <w:r>
        <w:rPr>
          <w:rFonts w:hint="default"/>
          <w:lang w:val="en-US" w:eastAsia="zh-CN"/>
        </w:rPr>
        <w:t>平均技术可产生平均效应，即利用若干个传感单元同时感受被测量，得到这些单元输出的平均值，平均技术有助于传感器减小误差、增大信号量</w:t>
      </w:r>
      <w:r>
        <w:rPr>
          <w:rFonts w:hint="eastAsia"/>
          <w:lang w:val="en-US" w:eastAsia="zh-CN"/>
        </w:rPr>
        <w:t>，</w:t>
      </w:r>
      <w:r>
        <w:rPr>
          <w:rFonts w:hint="default"/>
          <w:lang w:val="en-US" w:eastAsia="zh-CN"/>
        </w:rPr>
        <w:t>相应增加传感器的灵敏度。</w:t>
      </w:r>
      <w:r>
        <w:rPr>
          <w:rFonts w:hint="eastAsia"/>
          <w:lang w:val="en-US" w:eastAsia="zh-CN"/>
        </w:rPr>
        <w:t>利</w:t>
      </w:r>
      <w:r>
        <w:rPr>
          <w:rFonts w:hint="default"/>
          <w:lang w:val="en-US" w:eastAsia="zh-CN"/>
        </w:rPr>
        <w:t>用卡尔曼滤波抑制随机噪声，提升</w:t>
      </w:r>
      <w:r>
        <w:rPr>
          <w:rFonts w:hint="eastAsia"/>
          <w:lang w:val="en-US" w:eastAsia="zh-CN"/>
        </w:rPr>
        <w:t>测量结果的</w:t>
      </w:r>
      <w:r>
        <w:rPr>
          <w:rFonts w:hint="default"/>
          <w:lang w:val="en-US" w:eastAsia="zh-CN"/>
        </w:rPr>
        <w:t>稳定性</w:t>
      </w:r>
      <w:r>
        <w:rPr>
          <w:rFonts w:hint="eastAsia"/>
          <w:lang w:val="en-US" w:eastAsia="zh-CN"/>
        </w:rPr>
        <w:t>；</w:t>
      </w:r>
      <w:r>
        <w:rPr>
          <w:rFonts w:hint="default"/>
          <w:lang w:val="en-US" w:eastAsia="zh-CN"/>
        </w:rPr>
        <w:t>通过神经网络补偿非线性误差</w:t>
      </w:r>
      <w:r>
        <w:rPr>
          <w:rFonts w:hint="eastAsia"/>
          <w:lang w:val="en-US" w:eastAsia="zh-CN"/>
        </w:rPr>
        <w:t>等等。</w:t>
      </w:r>
    </w:p>
    <w:p>
      <w:pPr>
        <w:rPr>
          <w:rFonts w:hint="default"/>
          <w:lang w:val="en-US" w:eastAsia="zh-CN"/>
        </w:rPr>
      </w:pPr>
      <w:r>
        <w:rPr>
          <w:rFonts w:hint="default"/>
          <w:lang w:val="en-US" w:eastAsia="zh-CN"/>
        </w:rPr>
        <w:t>示例：超声波测距传感器通过数字滤波算法</w:t>
      </w:r>
      <w:r>
        <w:rPr>
          <w:rFonts w:hint="eastAsia"/>
          <w:lang w:val="en-US" w:eastAsia="zh-CN"/>
        </w:rPr>
        <w:t>，例如</w:t>
      </w:r>
      <w:r>
        <w:rPr>
          <w:rFonts w:hint="default"/>
          <w:lang w:val="en-US" w:eastAsia="zh-CN"/>
        </w:rPr>
        <w:t>卡尔曼滤波，消除空气湍流导致的回波信号波动，</w:t>
      </w:r>
      <w:r>
        <w:rPr>
          <w:rFonts w:hint="eastAsia"/>
          <w:lang w:val="en-US" w:eastAsia="zh-CN"/>
        </w:rPr>
        <w:t>减小</w:t>
      </w:r>
      <w:r>
        <w:rPr>
          <w:rFonts w:hint="default"/>
          <w:lang w:val="en-US" w:eastAsia="zh-CN"/>
        </w:rPr>
        <w:t>测距误差</w:t>
      </w:r>
      <w:r>
        <w:rPr>
          <w:rFonts w:hint="eastAsia"/>
          <w:lang w:val="en-US" w:eastAsia="zh-CN"/>
        </w:rPr>
        <w:t>。</w:t>
      </w:r>
    </w:p>
    <w:p>
      <w:pPr>
        <w:rPr>
          <w:rFonts w:hint="default"/>
          <w:lang w:val="en-US" w:eastAsia="zh-CN"/>
        </w:rPr>
      </w:pPr>
      <w:r>
        <w:rPr>
          <w:rFonts w:hint="default"/>
          <w:lang w:val="en-US" w:eastAsia="zh-CN"/>
        </w:rPr>
        <w:t>示例：气体传感器采用神经网络算法，对多组分气体（如 CO、NO₂）的交叉敏感干扰进行补偿，</w:t>
      </w:r>
      <w:r>
        <w:rPr>
          <w:rFonts w:hint="eastAsia"/>
          <w:lang w:val="en-US" w:eastAsia="zh-CN"/>
        </w:rPr>
        <w:t>提高</w:t>
      </w:r>
      <w:r>
        <w:rPr>
          <w:rFonts w:hint="default"/>
          <w:lang w:val="en-US" w:eastAsia="zh-CN"/>
        </w:rPr>
        <w:t>识别准确率。</w:t>
      </w:r>
    </w:p>
    <w:p>
      <w:pPr>
        <w:rPr>
          <w:rFonts w:hint="default"/>
          <w:lang w:val="en-US" w:eastAsia="zh-CN"/>
        </w:rPr>
      </w:pPr>
      <w:r>
        <w:rPr>
          <w:rFonts w:hint="eastAsia"/>
          <w:lang w:val="en-US" w:eastAsia="zh-CN"/>
        </w:rPr>
        <w:t>三、</w:t>
      </w:r>
      <w:r>
        <w:rPr>
          <w:rFonts w:hint="default"/>
          <w:lang w:val="en-US" w:eastAsia="zh-CN"/>
        </w:rPr>
        <w:t>动态校准与补偿技术</w:t>
      </w:r>
    </w:p>
    <w:p>
      <w:pPr>
        <w:rPr>
          <w:rFonts w:hint="default"/>
          <w:lang w:val="en-US" w:eastAsia="zh-CN"/>
        </w:rPr>
      </w:pPr>
      <w:r>
        <w:rPr>
          <w:rFonts w:hint="default"/>
          <w:lang w:val="en-US" w:eastAsia="zh-CN"/>
        </w:rPr>
        <w:t>补偿与修正技术的应用主要针对两种情况</w:t>
      </w:r>
      <w:r>
        <w:rPr>
          <w:rFonts w:hint="eastAsia"/>
          <w:lang w:val="en-US" w:eastAsia="zh-CN"/>
        </w:rPr>
        <w:t>，一是</w:t>
      </w:r>
      <w:r>
        <w:rPr>
          <w:rFonts w:hint="default"/>
          <w:lang w:val="en-US" w:eastAsia="zh-CN"/>
        </w:rPr>
        <w:t>针对传感器本身特性，可找出误差的规律，或测出其大小和方向，采用适当的方法加以补偿或修正；</w:t>
      </w:r>
      <w:r>
        <w:rPr>
          <w:rFonts w:hint="eastAsia"/>
          <w:lang w:val="en-US" w:eastAsia="zh-CN"/>
        </w:rPr>
        <w:t>二是</w:t>
      </w:r>
      <w:r>
        <w:rPr>
          <w:rFonts w:hint="default"/>
          <w:lang w:val="en-US" w:eastAsia="zh-CN"/>
        </w:rPr>
        <w:t>针对传感器的工作条件或外界环境，找出环境因素（如温度、压力等）对测量结果的影响规律，然后引入补偿措施，这种措施可以是利用电子线路等硬件来解决，也可以采用手工计算或计算机软件来实现。</w:t>
      </w:r>
    </w:p>
    <w:p>
      <w:pPr>
        <w:rPr>
          <w:rFonts w:hint="eastAsia"/>
          <w:lang w:val="en-US" w:eastAsia="zh-CN"/>
        </w:rPr>
      </w:pPr>
      <w:r>
        <w:rPr>
          <w:rFonts w:hint="default"/>
          <w:lang w:val="en-US" w:eastAsia="zh-CN"/>
        </w:rPr>
        <w:t>示例：以扩散硅压力传感器为例</w:t>
      </w:r>
      <w:r>
        <w:rPr>
          <w:rFonts w:hint="eastAsia"/>
          <w:lang w:val="en-US" w:eastAsia="zh-CN"/>
        </w:rPr>
        <w:t>，</w:t>
      </w:r>
      <w:r>
        <w:rPr>
          <w:rFonts w:hint="default"/>
          <w:lang w:val="en-US" w:eastAsia="zh-CN"/>
        </w:rPr>
        <w:t>其核心敏感元件压阻桥的输出信号会随温度漂移，可通过</w:t>
      </w:r>
      <w:r>
        <w:rPr>
          <w:rFonts w:hint="eastAsia"/>
          <w:lang w:val="en-US" w:eastAsia="zh-CN"/>
        </w:rPr>
        <w:t>“</w:t>
      </w:r>
      <w:r>
        <w:rPr>
          <w:rFonts w:hint="default"/>
          <w:lang w:val="en-US" w:eastAsia="zh-CN"/>
        </w:rPr>
        <w:t>分段拟合+实时校准</w:t>
      </w:r>
      <w:r>
        <w:rPr>
          <w:rFonts w:hint="eastAsia"/>
          <w:lang w:val="en-US" w:eastAsia="zh-CN"/>
        </w:rPr>
        <w:t>”</w:t>
      </w:r>
      <w:r>
        <w:rPr>
          <w:rFonts w:hint="default"/>
          <w:lang w:val="en-US" w:eastAsia="zh-CN"/>
        </w:rPr>
        <w:t>实现温度补偿，</w:t>
      </w:r>
      <w:r>
        <w:rPr>
          <w:rFonts w:hint="eastAsia"/>
          <w:lang w:val="en-US" w:eastAsia="zh-CN"/>
        </w:rPr>
        <w:t>降低温度漂移导致的误差。</w:t>
      </w:r>
    </w:p>
    <w:p>
      <w:pPr>
        <w:ind w:left="0" w:leftChars="0" w:firstLine="0" w:firstLineChars="0"/>
        <w:jc w:val="center"/>
        <w:rPr>
          <w:rFonts w:hint="default"/>
          <w:lang w:val="en-US" w:eastAsia="zh-CN"/>
        </w:rPr>
      </w:pPr>
      <w:r>
        <w:rPr>
          <w:rFonts w:hint="default"/>
          <w:lang w:val="en-US" w:eastAsia="zh-CN"/>
        </w:rPr>
        <w:drawing>
          <wp:inline distT="0" distB="0" distL="114300" distR="114300">
            <wp:extent cx="2728595" cy="1704975"/>
            <wp:effectExtent l="0" t="0" r="14605" b="1905"/>
            <wp:docPr id="35" name="图片 35" descr="屏幕截图 2025-10-27 14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屏幕截图 2025-10-27 141813"/>
                    <pic:cNvPicPr>
                      <a:picLocks noChangeAspect="1"/>
                    </pic:cNvPicPr>
                  </pic:nvPicPr>
                  <pic:blipFill>
                    <a:blip r:embed="rId19"/>
                    <a:stretch>
                      <a:fillRect/>
                    </a:stretch>
                  </pic:blipFill>
                  <pic:spPr>
                    <a:xfrm>
                      <a:off x="0" y="0"/>
                      <a:ext cx="2728595" cy="1704975"/>
                    </a:xfrm>
                    <a:prstGeom prst="rect">
                      <a:avLst/>
                    </a:prstGeom>
                  </pic:spPr>
                </pic:pic>
              </a:graphicData>
            </a:graphic>
          </wp:inline>
        </w:drawing>
      </w:r>
    </w:p>
    <w:p>
      <w:pPr>
        <w:ind w:left="0" w:leftChars="0" w:firstLine="0" w:firstLineChars="0"/>
        <w:jc w:val="center"/>
        <w:rPr>
          <w:rFonts w:hint="default" w:cs="Times New Roman"/>
          <w:b/>
          <w:bCs/>
          <w:sz w:val="22"/>
          <w:szCs w:val="22"/>
          <w:lang w:val="en-US" w:eastAsia="zh-CN"/>
        </w:rPr>
      </w:pPr>
      <w:r>
        <w:rPr>
          <w:rFonts w:hint="default" w:ascii="Times New Roman" w:hAnsi="Times New Roman" w:eastAsia="宋体" w:cs="Times New Roman"/>
          <w:b/>
          <w:bCs/>
          <w:sz w:val="22"/>
          <w:szCs w:val="22"/>
          <w:lang w:val="en-US" w:eastAsia="zh-CN"/>
        </w:rPr>
        <w:t>图1-</w:t>
      </w:r>
      <w:r>
        <w:rPr>
          <w:rFonts w:hint="eastAsia" w:cs="Times New Roman"/>
          <w:b/>
          <w:bCs/>
          <w:sz w:val="22"/>
          <w:szCs w:val="22"/>
          <w:lang w:val="en-US" w:eastAsia="zh-CN"/>
        </w:rPr>
        <w:t xml:space="preserve">14 </w:t>
      </w:r>
      <w:r>
        <w:rPr>
          <w:rFonts w:hint="default" w:cs="Times New Roman"/>
          <w:b/>
          <w:bCs/>
          <w:sz w:val="22"/>
          <w:szCs w:val="22"/>
          <w:lang w:val="en-US" w:eastAsia="zh-CN"/>
        </w:rPr>
        <w:t>扩散硅压力传感器</w:t>
      </w:r>
    </w:p>
    <w:p>
      <w:pPr>
        <w:pStyle w:val="4"/>
        <w:bidi w:val="0"/>
        <w:rPr>
          <w:rFonts w:hint="default"/>
          <w:lang w:val="en-US" w:eastAsia="zh-CN"/>
        </w:rPr>
      </w:pPr>
      <w:r>
        <w:rPr>
          <w:rFonts w:hint="eastAsia"/>
          <w:lang w:val="en-US" w:eastAsia="zh-CN"/>
        </w:rPr>
        <w:t>1.4.5</w:t>
      </w:r>
      <w:r>
        <w:rPr>
          <w:rFonts w:hint="default"/>
          <w:lang w:val="en-US" w:eastAsia="zh-CN"/>
        </w:rPr>
        <w:t>提升制造工艺水平</w:t>
      </w:r>
    </w:p>
    <w:p>
      <w:pPr>
        <w:rPr>
          <w:rFonts w:hint="default"/>
          <w:lang w:val="en-US" w:eastAsia="zh-CN"/>
        </w:rPr>
      </w:pPr>
      <w:r>
        <w:rPr>
          <w:rFonts w:hint="default"/>
          <w:lang w:val="en-US" w:eastAsia="zh-CN"/>
        </w:rPr>
        <w:t>制造工艺的精度直接影响传感器的一致性与寿命，需通过精细化工艺控制优化</w:t>
      </w:r>
      <w:r>
        <w:rPr>
          <w:rFonts w:hint="eastAsia"/>
          <w:lang w:val="en-US" w:eastAsia="zh-CN"/>
        </w:rPr>
        <w:t>传感器的</w:t>
      </w:r>
      <w:r>
        <w:rPr>
          <w:rFonts w:hint="default"/>
          <w:lang w:val="en-US" w:eastAsia="zh-CN"/>
        </w:rPr>
        <w:t>性能</w:t>
      </w:r>
      <w:r>
        <w:rPr>
          <w:rFonts w:hint="eastAsia"/>
          <w:lang w:val="en-US" w:eastAsia="zh-CN"/>
        </w:rPr>
        <w:t>。</w:t>
      </w:r>
    </w:p>
    <w:p>
      <w:pPr>
        <w:numPr>
          <w:ilvl w:val="0"/>
          <w:numId w:val="3"/>
        </w:numPr>
        <w:rPr>
          <w:rFonts w:hint="eastAsia"/>
          <w:lang w:val="en-US" w:eastAsia="zh-CN"/>
        </w:rPr>
      </w:pPr>
      <w:r>
        <w:rPr>
          <w:rFonts w:hint="eastAsia"/>
          <w:lang w:val="en-US" w:eastAsia="zh-CN"/>
        </w:rPr>
        <w:t>采用新工艺</w:t>
      </w:r>
    </w:p>
    <w:p>
      <w:pPr>
        <w:rPr>
          <w:rFonts w:hint="eastAsia"/>
          <w:lang w:val="en-US" w:eastAsia="zh-CN"/>
        </w:rPr>
      </w:pPr>
      <w:r>
        <w:rPr>
          <w:rFonts w:hint="default"/>
          <w:lang w:val="en-US" w:eastAsia="zh-CN"/>
        </w:rPr>
        <w:t>采用新工艺是突破传感器性能瓶颈、拓展应用场景的关键手段，微细加工技术</w:t>
      </w:r>
      <w:r>
        <w:rPr>
          <w:rFonts w:hint="eastAsia"/>
          <w:lang w:val="en-US" w:eastAsia="zh-CN"/>
        </w:rPr>
        <w:t>是近年来随着集成电路工艺发展起来的，当前</w:t>
      </w:r>
      <w:r>
        <w:rPr>
          <w:rFonts w:hint="default"/>
          <w:lang w:val="en-US" w:eastAsia="zh-CN"/>
        </w:rPr>
        <w:t>离子束、电子束、分子束、激光束、化学蚀刻等</w:t>
      </w:r>
      <w:r>
        <w:rPr>
          <w:rFonts w:hint="eastAsia"/>
          <w:lang w:val="en-US" w:eastAsia="zh-CN"/>
        </w:rPr>
        <w:t>微电子加工技术已越来越多地用于传感器领域。</w:t>
      </w:r>
    </w:p>
    <w:p>
      <w:pPr>
        <w:rPr>
          <w:rFonts w:hint="default"/>
          <w:lang w:val="en-US" w:eastAsia="zh-CN"/>
        </w:rPr>
      </w:pPr>
      <w:r>
        <w:rPr>
          <w:rFonts w:hint="eastAsia"/>
          <w:lang w:val="en-US" w:eastAsia="zh-CN"/>
        </w:rPr>
        <w:t>示例：MEMS凭借微型化、集成化、低成本的优势，手机、手环中的 MEMS 加速度计，用于测量运动步数。</w:t>
      </w:r>
    </w:p>
    <w:p>
      <w:pPr>
        <w:rPr>
          <w:rFonts w:hint="default"/>
          <w:lang w:val="en-US" w:eastAsia="zh-CN"/>
        </w:rPr>
      </w:pPr>
      <w:r>
        <w:rPr>
          <w:rFonts w:hint="eastAsia"/>
          <w:lang w:val="en-US" w:eastAsia="zh-CN"/>
        </w:rPr>
        <w:t>二、</w:t>
      </w:r>
      <w:r>
        <w:rPr>
          <w:rFonts w:hint="default"/>
          <w:lang w:val="en-US" w:eastAsia="zh-CN"/>
        </w:rPr>
        <w:t>精密加工工艺</w:t>
      </w:r>
    </w:p>
    <w:p>
      <w:pPr>
        <w:rPr>
          <w:rFonts w:hint="default"/>
          <w:lang w:val="en-US" w:eastAsia="zh-CN"/>
        </w:rPr>
      </w:pPr>
      <w:r>
        <w:rPr>
          <w:rFonts w:hint="default"/>
          <w:lang w:val="en-US" w:eastAsia="zh-CN"/>
        </w:rPr>
        <w:t>精密加工工艺通过提升传感器核心部件的尺寸精度、表面质量与结构一致性，从源头优化其感知性能与可靠性</w:t>
      </w:r>
      <w:r>
        <w:rPr>
          <w:rFonts w:hint="eastAsia"/>
          <w:lang w:val="en-US" w:eastAsia="zh-CN"/>
        </w:rPr>
        <w:t>。</w:t>
      </w:r>
    </w:p>
    <w:p>
      <w:pPr>
        <w:rPr>
          <w:rFonts w:hint="default"/>
          <w:lang w:val="en-US" w:eastAsia="zh-CN"/>
        </w:rPr>
      </w:pPr>
      <w:r>
        <w:rPr>
          <w:rFonts w:hint="default"/>
          <w:lang w:val="en-US" w:eastAsia="zh-CN"/>
        </w:rPr>
        <w:t>示例：对恶劣环境传感器的外壳采用精密激光切割与真空镀膜</w:t>
      </w:r>
      <w:r>
        <w:rPr>
          <w:rFonts w:hint="eastAsia"/>
          <w:lang w:val="en-US" w:eastAsia="zh-CN"/>
        </w:rPr>
        <w:t>，</w:t>
      </w:r>
      <w:r>
        <w:rPr>
          <w:rFonts w:hint="default"/>
          <w:lang w:val="en-US" w:eastAsia="zh-CN"/>
        </w:rPr>
        <w:t>切口平整度</w:t>
      </w:r>
      <w:r>
        <w:rPr>
          <w:rFonts w:hint="eastAsia"/>
          <w:lang w:val="en-US" w:eastAsia="zh-CN"/>
        </w:rPr>
        <w:t>提高，</w:t>
      </w:r>
      <w:r>
        <w:rPr>
          <w:rFonts w:hint="default"/>
          <w:lang w:val="en-US" w:eastAsia="zh-CN"/>
        </w:rPr>
        <w:t>膜层厚度偏差</w:t>
      </w:r>
      <w:r>
        <w:rPr>
          <w:rFonts w:hint="eastAsia"/>
          <w:lang w:val="en-US" w:eastAsia="zh-CN"/>
        </w:rPr>
        <w:t>减小</w:t>
      </w:r>
      <w:r>
        <w:rPr>
          <w:rFonts w:hint="default"/>
          <w:lang w:val="en-US" w:eastAsia="zh-CN"/>
        </w:rPr>
        <w:t>，</w:t>
      </w:r>
      <w:r>
        <w:rPr>
          <w:rFonts w:hint="eastAsia"/>
          <w:lang w:val="en-US" w:eastAsia="zh-CN"/>
        </w:rPr>
        <w:t>提高了</w:t>
      </w:r>
      <w:r>
        <w:rPr>
          <w:rFonts w:hint="default"/>
          <w:lang w:val="en-US" w:eastAsia="zh-CN"/>
        </w:rPr>
        <w:t>防护等级，避免外壳干扰敏感元件，</w:t>
      </w:r>
      <w:r>
        <w:rPr>
          <w:rFonts w:hint="eastAsia"/>
          <w:lang w:val="en-US" w:eastAsia="zh-CN"/>
        </w:rPr>
        <w:t>降低</w:t>
      </w:r>
      <w:r>
        <w:rPr>
          <w:rFonts w:hint="default"/>
          <w:lang w:val="en-US" w:eastAsia="zh-CN"/>
        </w:rPr>
        <w:t>温漂误差。</w:t>
      </w:r>
    </w:p>
    <w:p>
      <w:pPr>
        <w:rPr>
          <w:rFonts w:hint="eastAsia"/>
          <w:lang w:val="en-US" w:eastAsia="zh-CN"/>
        </w:rPr>
      </w:pPr>
      <w:r>
        <w:rPr>
          <w:rFonts w:hint="eastAsia"/>
          <w:lang w:val="en-US" w:eastAsia="zh-CN"/>
        </w:rPr>
        <w:t>另外</w:t>
      </w:r>
      <w:r>
        <w:rPr>
          <w:rFonts w:hint="default"/>
          <w:lang w:val="en-US" w:eastAsia="zh-CN"/>
        </w:rPr>
        <w:t>洁净生产环境控制通过消除粉尘、微生物、静电等污染物对传感器制造与封装的干扰，从生产环节保障传感器性能稳定性与寿命</w:t>
      </w:r>
      <w:r>
        <w:rPr>
          <w:rFonts w:hint="eastAsia"/>
          <w:lang w:val="en-US" w:eastAsia="zh-CN"/>
        </w:rPr>
        <w:t>。严格的质量筛选与老化测试是从成品端剔除性能缺陷、提前暴露潜在故障的关键环节，能显著提升传感器的出厂一致性与长期可靠性。提升制造工艺水平，减少工艺误差，保障产品的一致性与可靠性。</w:t>
      </w:r>
    </w:p>
    <w:p>
      <w:pPr>
        <w:rPr>
          <w:rFonts w:hint="default"/>
          <w:lang w:val="en-US" w:eastAsia="zh-CN"/>
        </w:rPr>
      </w:pPr>
      <w:r>
        <w:rPr>
          <w:rFonts w:hint="default"/>
          <w:lang w:val="en-US" w:eastAsia="zh-CN"/>
        </w:rPr>
        <w:t>不同应用场景的环境差异</w:t>
      </w:r>
      <w:r>
        <w:rPr>
          <w:rFonts w:hint="eastAsia"/>
          <w:lang w:val="en-US" w:eastAsia="zh-CN"/>
        </w:rPr>
        <w:t>，例如</w:t>
      </w:r>
      <w:r>
        <w:rPr>
          <w:rFonts w:hint="default"/>
          <w:lang w:val="en-US" w:eastAsia="zh-CN"/>
        </w:rPr>
        <w:t>温度、湿度、电磁干扰对传感器性能要求不同，需结合场景定制优化</w:t>
      </w:r>
      <w:r>
        <w:rPr>
          <w:rFonts w:hint="eastAsia"/>
          <w:lang w:val="en-US" w:eastAsia="zh-CN"/>
        </w:rPr>
        <w:t>，一种是</w:t>
      </w:r>
      <w:r>
        <w:rPr>
          <w:rFonts w:hint="default"/>
          <w:lang w:val="en-US" w:eastAsia="zh-CN"/>
        </w:rPr>
        <w:t>极端环境适应性优化</w:t>
      </w:r>
      <w:r>
        <w:rPr>
          <w:rFonts w:hint="eastAsia"/>
          <w:lang w:val="en-US" w:eastAsia="zh-CN"/>
        </w:rPr>
        <w:t>，例如通过采用</w:t>
      </w:r>
      <w:r>
        <w:rPr>
          <w:rFonts w:hint="default"/>
          <w:lang w:val="en-US" w:eastAsia="zh-CN"/>
        </w:rPr>
        <w:t>蓝宝石晶体敏感元件</w:t>
      </w:r>
      <w:r>
        <w:rPr>
          <w:rFonts w:hint="eastAsia"/>
          <w:lang w:val="en-US" w:eastAsia="zh-CN"/>
        </w:rPr>
        <w:t>提高</w:t>
      </w:r>
      <w:r>
        <w:rPr>
          <w:rFonts w:hint="default"/>
          <w:lang w:val="en-US" w:eastAsia="zh-CN"/>
        </w:rPr>
        <w:t>深海探测压力传感器</w:t>
      </w:r>
      <w:r>
        <w:rPr>
          <w:rFonts w:hint="eastAsia"/>
          <w:lang w:val="en-US" w:eastAsia="zh-CN"/>
        </w:rPr>
        <w:t>的</w:t>
      </w:r>
      <w:r>
        <w:rPr>
          <w:rFonts w:hint="default"/>
          <w:lang w:val="en-US" w:eastAsia="zh-CN"/>
        </w:rPr>
        <w:t>耐高压能力</w:t>
      </w:r>
      <w:r>
        <w:rPr>
          <w:rFonts w:hint="eastAsia"/>
          <w:lang w:val="en-US" w:eastAsia="zh-CN"/>
        </w:rPr>
        <w:t>；二是多场景兼容性设计，智能手表的心率传感器采用光电容积脉搏波技术和血氧传感器，适配日常心率检测和运动时检测，提升准确率。</w:t>
      </w:r>
    </w:p>
    <w:p>
      <w:pPr>
        <w:rPr>
          <w:rFonts w:hint="eastAsia"/>
          <w:lang w:val="en-US" w:eastAsia="zh-CN"/>
        </w:rPr>
      </w:pPr>
    </w:p>
    <w:p>
      <w:pPr>
        <w:rPr>
          <w:rFonts w:hint="eastAsia" w:cs="Times New Roman"/>
          <w:b/>
          <w:bCs/>
          <w:sz w:val="24"/>
          <w:szCs w:val="24"/>
          <w:lang w:val="en-US" w:eastAsia="zh-CN"/>
        </w:rPr>
      </w:pPr>
      <w:r>
        <w:rPr>
          <w:rFonts w:hint="eastAsia" w:cs="Times New Roman"/>
          <w:b/>
          <w:bCs/>
          <w:sz w:val="24"/>
          <w:szCs w:val="24"/>
          <w:lang w:val="en-US" w:eastAsia="zh-CN"/>
        </w:rPr>
        <w:t>习题</w:t>
      </w:r>
    </w:p>
    <w:p>
      <w:pPr>
        <w:numPr>
          <w:ilvl w:val="0"/>
          <w:numId w:val="0"/>
        </w:numPr>
        <w:ind w:firstLine="480" w:firstLineChars="200"/>
        <w:rPr>
          <w:rFonts w:hint="eastAsia" w:cs="Times New Roman"/>
          <w:sz w:val="24"/>
          <w:szCs w:val="24"/>
          <w:lang w:val="en-US" w:eastAsia="zh-CN"/>
        </w:rPr>
      </w:pPr>
      <w:r>
        <w:rPr>
          <w:rFonts w:hint="eastAsia" w:cs="Times New Roman"/>
          <w:sz w:val="24"/>
          <w:szCs w:val="24"/>
          <w:lang w:val="en-US" w:eastAsia="zh-CN"/>
        </w:rPr>
        <w:t>1.1 什么是传感器？</w:t>
      </w:r>
    </w:p>
    <w:p>
      <w:pPr>
        <w:numPr>
          <w:ilvl w:val="0"/>
          <w:numId w:val="0"/>
        </w:numPr>
        <w:ind w:firstLine="480" w:firstLineChars="200"/>
        <w:rPr>
          <w:rFonts w:hint="eastAsia" w:cs="Times New Roman"/>
          <w:sz w:val="24"/>
          <w:szCs w:val="24"/>
          <w:lang w:val="en-US" w:eastAsia="zh-CN"/>
        </w:rPr>
      </w:pPr>
      <w:r>
        <w:rPr>
          <w:rFonts w:hint="eastAsia" w:cs="Times New Roman"/>
          <w:sz w:val="24"/>
          <w:szCs w:val="24"/>
          <w:lang w:val="en-US" w:eastAsia="zh-CN"/>
        </w:rPr>
        <w:t>1.2 传感器是如何进行分类的？</w:t>
      </w:r>
    </w:p>
    <w:p>
      <w:pPr>
        <w:numPr>
          <w:ilvl w:val="0"/>
          <w:numId w:val="0"/>
        </w:numPr>
        <w:ind w:firstLine="480" w:firstLineChars="200"/>
        <w:rPr>
          <w:rFonts w:hint="eastAsia" w:cs="Times New Roman"/>
          <w:sz w:val="24"/>
          <w:szCs w:val="24"/>
          <w:lang w:val="en-US" w:eastAsia="zh-CN"/>
        </w:rPr>
      </w:pPr>
      <w:r>
        <w:rPr>
          <w:rFonts w:hint="eastAsia" w:cs="Times New Roman"/>
          <w:sz w:val="24"/>
          <w:szCs w:val="24"/>
          <w:lang w:val="en-US" w:eastAsia="zh-CN"/>
        </w:rPr>
        <w:t>1.3 传感器一般由哪几部分组成？</w:t>
      </w:r>
    </w:p>
    <w:p>
      <w:pPr>
        <w:numPr>
          <w:ilvl w:val="0"/>
          <w:numId w:val="0"/>
        </w:numPr>
        <w:ind w:firstLine="480" w:firstLineChars="200"/>
        <w:rPr>
          <w:rFonts w:hint="eastAsia" w:cs="Times New Roman"/>
          <w:sz w:val="24"/>
          <w:szCs w:val="24"/>
          <w:lang w:val="en-US" w:eastAsia="zh-CN"/>
        </w:rPr>
      </w:pPr>
      <w:r>
        <w:rPr>
          <w:rFonts w:hint="eastAsia" w:cs="Times New Roman"/>
          <w:sz w:val="24"/>
          <w:szCs w:val="24"/>
          <w:lang w:val="en-US" w:eastAsia="zh-CN"/>
        </w:rPr>
        <w:t>1.4 改善传感器性能的技术途径有哪些？</w:t>
      </w:r>
    </w:p>
    <w:p>
      <w:pPr>
        <w:numPr>
          <w:ilvl w:val="0"/>
          <w:numId w:val="4"/>
        </w:numPr>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br w:type="page"/>
      </w:r>
    </w:p>
    <w:p>
      <w:pPr>
        <w:pStyle w:val="2"/>
        <w:bidi w:val="0"/>
        <w:rPr>
          <w:rFonts w:hint="eastAsia"/>
        </w:rPr>
      </w:pPr>
      <w:r>
        <w:rPr>
          <w:rFonts w:hint="eastAsia"/>
        </w:rPr>
        <w:t>第2章 传感器基础理论</w:t>
      </w:r>
    </w:p>
    <w:p>
      <w:pPr>
        <w:pStyle w:val="3"/>
        <w:bidi w:val="0"/>
        <w:rPr>
          <w:rFonts w:hint="eastAsia"/>
        </w:rPr>
      </w:pPr>
      <w:r>
        <w:rPr>
          <w:rFonts w:hint="eastAsia"/>
        </w:rPr>
        <w:t>2.</w:t>
      </w:r>
      <w:r>
        <w:rPr>
          <w:rFonts w:hint="eastAsia"/>
          <w:lang w:val="en-US" w:eastAsia="zh-CN"/>
        </w:rPr>
        <w:t>1</w:t>
      </w:r>
      <w:r>
        <w:rPr>
          <w:rFonts w:hint="eastAsia"/>
        </w:rPr>
        <w:t xml:space="preserve"> 传感器的</w:t>
      </w:r>
      <w:r>
        <w:rPr>
          <w:rFonts w:hint="eastAsia"/>
          <w:lang w:val="en-US" w:eastAsia="zh-CN"/>
        </w:rPr>
        <w:t>静态</w:t>
      </w:r>
      <w:r>
        <w:rPr>
          <w:rFonts w:hint="eastAsia"/>
        </w:rPr>
        <w:t>性能</w:t>
      </w:r>
    </w:p>
    <w:p>
      <w:pPr>
        <w:ind w:firstLine="480" w:firstLineChars="200"/>
        <w:rPr>
          <w:rFonts w:hint="eastAsia" w:ascii="宋体" w:hAnsi="宋体" w:eastAsia="宋体" w:cs="宋体"/>
          <w:sz w:val="24"/>
          <w:szCs w:val="24"/>
        </w:rPr>
      </w:pPr>
      <w:r>
        <w:rPr>
          <w:rFonts w:hint="eastAsia" w:ascii="宋体" w:hAnsi="宋体" w:eastAsia="宋体" w:cs="宋体"/>
          <w:sz w:val="24"/>
          <w:szCs w:val="24"/>
        </w:rPr>
        <w:t>传感器作为一种检测和转换物理信号（如温度、压力、光照等）为可测量的电信号的设备，广泛应用于工业、环境监测、医疗、汽车电子等领域。其性能的好坏直接影响到系统的测量精度和可靠性。传感器与物理量之间的关系通常可以通过输入输出特性来描述。输入是指物理量的变化，输出是传感器对该变化的响应。不同类型的传感器具有不同的输入输出特性。传感器的基本特性是传感器的输入－输出关系特性，是传感器内部结构参数作用关系的外部表现。为了有效评价传感器的性能，我们通常依据其一系列的性能参数进行分析和比较。</w:t>
      </w:r>
    </w:p>
    <w:p>
      <w:pPr>
        <w:ind w:firstLine="480" w:firstLineChars="200"/>
        <w:rPr>
          <w:rFonts w:hint="eastAsia" w:ascii="宋体" w:hAnsi="宋体" w:eastAsia="宋体" w:cs="宋体"/>
          <w:sz w:val="24"/>
          <w:szCs w:val="24"/>
        </w:rPr>
      </w:pPr>
      <w:r>
        <w:rPr>
          <w:rFonts w:hint="eastAsia" w:ascii="宋体" w:hAnsi="宋体" w:eastAsia="宋体" w:cs="宋体"/>
          <w:sz w:val="24"/>
          <w:szCs w:val="24"/>
        </w:rPr>
        <w:t>常见的传感器</w:t>
      </w:r>
      <w:r>
        <w:rPr>
          <w:rFonts w:hint="eastAsia" w:ascii="宋体" w:hAnsi="宋体" w:cs="宋体"/>
          <w:sz w:val="24"/>
          <w:szCs w:val="24"/>
          <w:lang w:val="en-US" w:eastAsia="zh-CN"/>
        </w:rPr>
        <w:t>静态</w:t>
      </w:r>
      <w:r>
        <w:rPr>
          <w:rFonts w:hint="eastAsia" w:ascii="宋体" w:hAnsi="宋体" w:eastAsia="宋体" w:cs="宋体"/>
          <w:sz w:val="24"/>
          <w:szCs w:val="24"/>
        </w:rPr>
        <w:t>性能参数包括灵敏度、线性度、分辨率、精度、</w:t>
      </w:r>
      <w:r>
        <w:rPr>
          <w:rFonts w:hint="eastAsia" w:ascii="宋体" w:hAnsi="宋体" w:cs="宋体"/>
          <w:sz w:val="24"/>
          <w:szCs w:val="24"/>
          <w:lang w:val="en-US" w:eastAsia="zh-CN"/>
        </w:rPr>
        <w:t>迟滞</w:t>
      </w:r>
      <w:r>
        <w:rPr>
          <w:rFonts w:hint="eastAsia" w:ascii="宋体" w:hAnsi="宋体" w:eastAsia="宋体" w:cs="宋体"/>
          <w:sz w:val="24"/>
          <w:szCs w:val="24"/>
        </w:rPr>
        <w:t>、重复性、稳定性、温度系数、测量范围、抗干扰能力等。以下是对这些常见性能参数的详细说明。</w:t>
      </w:r>
    </w:p>
    <w:p>
      <w:pPr>
        <w:pStyle w:val="4"/>
        <w:bidi w:val="0"/>
        <w:rPr>
          <w:rFonts w:hint="eastAsia"/>
        </w:rPr>
      </w:pPr>
      <w:r>
        <w:rPr>
          <w:rFonts w:hint="eastAsia"/>
        </w:rPr>
        <w:t>2.</w:t>
      </w:r>
      <w:r>
        <w:rPr>
          <w:rFonts w:hint="eastAsia"/>
          <w:lang w:val="en-US" w:eastAsia="zh-CN"/>
        </w:rPr>
        <w:t>1</w:t>
      </w:r>
      <w:r>
        <w:rPr>
          <w:rFonts w:hint="eastAsia"/>
        </w:rPr>
        <w:t>.1 灵敏度（Sensitivity）</w:t>
      </w:r>
    </w:p>
    <w:p>
      <w:pPr>
        <w:ind w:firstLine="480" w:firstLineChars="200"/>
        <w:rPr>
          <w:rFonts w:hint="eastAsia" w:ascii="宋体" w:hAnsi="宋体" w:eastAsia="宋体" w:cs="宋体"/>
          <w:sz w:val="24"/>
          <w:szCs w:val="24"/>
        </w:rPr>
      </w:pPr>
      <w:r>
        <w:rPr>
          <w:rFonts w:hint="eastAsia" w:ascii="宋体" w:hAnsi="宋体" w:eastAsia="宋体" w:cs="宋体"/>
          <w:color w:val="00B050"/>
          <w:sz w:val="24"/>
          <w:szCs w:val="24"/>
        </w:rPr>
        <w:t>灵敏度是指传感器输出信号与输入信号（被测物理量）之间的关系。</w:t>
      </w:r>
      <w:r>
        <w:rPr>
          <w:rFonts w:hint="eastAsia" w:ascii="宋体" w:hAnsi="宋体" w:eastAsia="宋体" w:cs="宋体"/>
          <w:sz w:val="24"/>
          <w:szCs w:val="24"/>
        </w:rPr>
        <w:t>具体而言，灵敏度可以定义为传感器输出变化量与输入变化量之比。对于大多数传感器来说，灵敏度是一个常数，表示传感器对输入信号的响应能力。较高的灵敏度意味着传感器能够较为精确地响应输入信号的微小变化。</w:t>
      </w:r>
    </w:p>
    <w:p>
      <w:pPr>
        <w:ind w:firstLine="480" w:firstLineChars="200"/>
        <w:rPr>
          <w:rFonts w:hint="eastAsia" w:ascii="宋体" w:hAnsi="宋体" w:eastAsia="宋体" w:cs="宋体"/>
          <w:sz w:val="24"/>
          <w:szCs w:val="24"/>
        </w:rPr>
      </w:pPr>
      <w:r>
        <w:rPr>
          <w:rFonts w:hint="eastAsia" w:ascii="宋体" w:hAnsi="宋体" w:eastAsia="宋体" w:cs="宋体"/>
          <w:sz w:val="24"/>
          <w:szCs w:val="24"/>
        </w:rPr>
        <w:t>灵敏度通常用以下公式表示：</w:t>
      </w:r>
    </w:p>
    <w:p>
      <w:pPr>
        <w:ind w:firstLine="480" w:firstLineChars="200"/>
        <w:jc w:val="center"/>
        <w:rPr>
          <w:rFonts w:hint="default" w:ascii="宋体" w:hAnsi="宋体" w:eastAsia="宋体" w:cs="宋体"/>
          <w:sz w:val="24"/>
          <w:szCs w:val="24"/>
          <w:lang w:val="en-US" w:eastAsia="zh-CN"/>
        </w:rPr>
      </w:pPr>
      <w:r>
        <w:rPr>
          <w:rFonts w:hint="eastAsia" w:ascii="宋体" w:hAnsi="宋体" w:eastAsia="宋体" w:cs="宋体"/>
          <w:position w:val="-24"/>
          <w:sz w:val="24"/>
          <w:szCs w:val="24"/>
          <w:lang w:eastAsia="zh-CN"/>
        </w:rPr>
        <w:object>
          <v:shape id="_x0000_i1025" o:spt="75" type="#_x0000_t75" style="height:31pt;width:42pt;" o:ole="t" filled="f" o:preferrelative="t" stroked="f" coordsize="21600,21600">
            <v:path/>
            <v:fill on="f" focussize="0,0"/>
            <v:stroke on="f"/>
            <v:imagedata r:id="rId21" o:title=""/>
            <o:lock v:ext="edit" aspectratio="t"/>
            <w10:wrap type="none"/>
            <w10:anchorlock/>
          </v:shape>
          <o:OLEObject Type="Embed" ProgID="Equation.KSEE3" ShapeID="_x0000_i1025" DrawAspect="Content" ObjectID="_1468075725" r:id="rId20">
            <o:LockedField>false</o:LockedField>
          </o:OLEObject>
        </w:object>
      </w:r>
      <w:r>
        <w:rPr>
          <w:rFonts w:hint="eastAsia" w:ascii="宋体" w:hAnsi="宋体" w:cs="宋体"/>
          <w:sz w:val="24"/>
          <w:szCs w:val="24"/>
          <w:lang w:val="en-US" w:eastAsia="zh-CN"/>
        </w:rPr>
        <w:t>（</w:t>
      </w:r>
      <w:r>
        <w:rPr>
          <w:rFonts w:hint="default" w:ascii="Times New Roman" w:hAnsi="Times New Roman" w:cs="Times New Roman"/>
          <w:sz w:val="24"/>
          <w:szCs w:val="24"/>
          <w:lang w:val="en-US" w:eastAsia="zh-CN"/>
        </w:rPr>
        <w:t>2-</w:t>
      </w:r>
      <w:r>
        <w:rPr>
          <w:rFonts w:hint="eastAsia" w:cs="Times New Roman"/>
          <w:sz w:val="24"/>
          <w:szCs w:val="24"/>
          <w:lang w:val="en-US" w:eastAsia="zh-CN"/>
        </w:rPr>
        <w:t>1）</w:t>
      </w:r>
    </w:p>
    <w:p>
      <w:pPr>
        <w:ind w:firstLine="480" w:firstLineChars="200"/>
        <w:rPr>
          <w:rFonts w:hint="eastAsia" w:ascii="宋体" w:hAnsi="宋体" w:eastAsia="宋体" w:cs="宋体"/>
          <w:sz w:val="24"/>
          <w:szCs w:val="24"/>
        </w:rPr>
      </w:pPr>
      <w:r>
        <w:rPr>
          <w:rFonts w:hint="eastAsia" w:ascii="宋体" w:hAnsi="宋体" w:eastAsia="宋体" w:cs="宋体"/>
          <w:sz w:val="24"/>
          <w:szCs w:val="24"/>
        </w:rPr>
        <w:t>其中</w:t>
      </w:r>
      <w:r>
        <w:rPr>
          <w:rFonts w:hint="default" w:ascii="Times New Roman" w:hAnsi="Times New Roman" w:eastAsia="宋体" w:cs="Times New Roman"/>
          <w:sz w:val="24"/>
          <w:szCs w:val="24"/>
        </w:rPr>
        <w:t>，Δ</w:t>
      </w:r>
      <w:r>
        <w:rPr>
          <w:rFonts w:hint="default" w:ascii="Times New Roman" w:hAnsi="Times New Roman" w:eastAsia="宋体" w:cs="Times New Roman"/>
          <w:i/>
          <w:iCs/>
          <w:sz w:val="24"/>
          <w:szCs w:val="24"/>
        </w:rPr>
        <w:t>V</w:t>
      </w:r>
      <w:r>
        <w:rPr>
          <w:rFonts w:hint="default" w:ascii="Times New Roman" w:hAnsi="Times New Roman" w:eastAsia="宋体" w:cs="Times New Roman"/>
          <w:sz w:val="24"/>
          <w:szCs w:val="24"/>
        </w:rPr>
        <w:t>是传感器输出信号的变化量，Δ</w:t>
      </w:r>
      <w:r>
        <w:rPr>
          <w:rFonts w:hint="default" w:ascii="Times New Roman" w:hAnsi="Times New Roman" w:eastAsia="宋体" w:cs="Times New Roman"/>
          <w:i/>
          <w:iCs/>
          <w:sz w:val="24"/>
          <w:szCs w:val="24"/>
        </w:rPr>
        <w:t>X</w:t>
      </w:r>
      <w:r>
        <w:rPr>
          <w:rFonts w:hint="default" w:ascii="Times New Roman" w:hAnsi="Times New Roman" w:eastAsia="宋体" w:cs="Times New Roman"/>
          <w:sz w:val="24"/>
          <w:szCs w:val="24"/>
        </w:rPr>
        <w:t xml:space="preserve"> 是输</w:t>
      </w:r>
      <w:r>
        <w:rPr>
          <w:rFonts w:hint="eastAsia" w:ascii="宋体" w:hAnsi="宋体" w:eastAsia="宋体" w:cs="宋体"/>
          <w:sz w:val="24"/>
          <w:szCs w:val="24"/>
        </w:rPr>
        <w:t>入信号（例如，温度、压力、光强等）的变化量。灵敏度高的传感器能检测到输入信号的微小变化，因此在高精度要求的应用场合中尤为重要。</w:t>
      </w:r>
    </w:p>
    <w:p>
      <w:pPr>
        <w:ind w:firstLine="480" w:firstLineChars="200"/>
        <w:rPr>
          <w:rFonts w:hint="default" w:ascii="宋体" w:hAnsi="宋体" w:eastAsia="宋体" w:cs="宋体"/>
          <w:sz w:val="24"/>
          <w:szCs w:val="24"/>
          <w:lang w:val="en-US" w:eastAsia="zh-CN"/>
        </w:rPr>
      </w:pPr>
      <w:r>
        <w:rPr>
          <w:rFonts w:hint="eastAsia" w:ascii="宋体" w:hAnsi="宋体" w:cs="宋体"/>
          <w:sz w:val="24"/>
          <w:szCs w:val="24"/>
          <w:lang w:val="en-US" w:eastAsia="zh-CN"/>
        </w:rPr>
        <w:t>灵敏度在</w:t>
      </w:r>
      <w:r>
        <w:rPr>
          <w:rFonts w:hint="eastAsia" w:ascii="宋体" w:hAnsi="宋体" w:eastAsia="宋体" w:cs="宋体"/>
          <w:sz w:val="24"/>
          <w:szCs w:val="24"/>
        </w:rPr>
        <w:t>不同场合的具体含义可能不同</w:t>
      </w:r>
      <w:r>
        <w:rPr>
          <w:rFonts w:hint="eastAsia" w:ascii="宋体" w:hAnsi="宋体" w:cs="宋体"/>
          <w:sz w:val="24"/>
          <w:szCs w:val="24"/>
          <w:lang w:eastAsia="zh-CN"/>
        </w:rPr>
        <w:t>，</w:t>
      </w:r>
      <w:r>
        <w:rPr>
          <w:rFonts w:hint="eastAsia" w:ascii="宋体" w:hAnsi="宋体" w:cs="宋体"/>
          <w:sz w:val="24"/>
          <w:szCs w:val="24"/>
          <w:lang w:val="en-US" w:eastAsia="zh-CN"/>
        </w:rPr>
        <w:t>例如温湿度传感器的灵敏度是最小可分辨的温湿度变化量、电阻丝的灵敏系数是单位应变所引起的电阻相对变化量等。</w:t>
      </w:r>
    </w:p>
    <w:p>
      <w:pPr>
        <w:ind w:firstLine="480" w:firstLineChars="200"/>
        <w:rPr>
          <w:rFonts w:hint="eastAsia" w:ascii="宋体" w:hAnsi="宋体" w:cs="宋体"/>
          <w:sz w:val="24"/>
          <w:szCs w:val="24"/>
          <w:lang w:eastAsia="zh-CN"/>
        </w:rPr>
      </w:pPr>
      <w:r>
        <w:rPr>
          <w:rFonts w:hint="eastAsia" w:ascii="宋体" w:hAnsi="宋体" w:eastAsia="宋体" w:cs="宋体"/>
          <w:sz w:val="24"/>
          <w:szCs w:val="24"/>
        </w:rPr>
        <w:t>表达式</w:t>
      </w:r>
      <w:r>
        <w:rPr>
          <w:rFonts w:hint="default" w:cs="Times New Roman"/>
          <w:b w:val="0"/>
          <w:bCs w:val="0"/>
          <w:sz w:val="22"/>
          <w:szCs w:val="22"/>
          <w:vertAlign w:val="baseline"/>
          <w:lang w:val="en-US" w:eastAsia="zh-CN"/>
        </w:rPr>
        <w:t xml:space="preserve">—— </w:t>
      </w:r>
      <w:r>
        <w:rPr>
          <w:rFonts w:hint="eastAsia" w:ascii="宋体" w:hAnsi="宋体" w:eastAsia="宋体" w:cs="宋体"/>
          <w:sz w:val="24"/>
          <w:szCs w:val="24"/>
        </w:rPr>
        <w:t>输出变化量与输入变化量的比值</w:t>
      </w:r>
      <w:r>
        <w:rPr>
          <w:rFonts w:hint="eastAsia" w:ascii="宋体" w:hAnsi="宋体" w:cs="宋体"/>
          <w:sz w:val="24"/>
          <w:szCs w:val="24"/>
          <w:lang w:eastAsia="zh-CN"/>
        </w:rPr>
        <w:t>；</w:t>
      </w:r>
    </w:p>
    <w:p>
      <w:pPr>
        <w:ind w:firstLine="1680" w:firstLineChars="700"/>
        <w:rPr>
          <w:rFonts w:hint="default" w:ascii="宋体" w:hAnsi="宋体" w:eastAsia="宋体" w:cs="宋体"/>
          <w:sz w:val="24"/>
          <w:szCs w:val="24"/>
          <w:lang w:val="en-US" w:eastAsia="zh-CN"/>
        </w:rPr>
      </w:pPr>
      <w:r>
        <w:rPr>
          <w:rFonts w:hint="eastAsia" w:ascii="宋体" w:hAnsi="宋体" w:cs="宋体"/>
          <w:sz w:val="24"/>
          <w:szCs w:val="24"/>
          <w:lang w:val="en-US" w:eastAsia="zh-CN"/>
        </w:rPr>
        <w:t>或者输出相对变化量与输入相对变化量的比值。</w:t>
      </w:r>
    </w:p>
    <w:p>
      <w:pPr>
        <w:ind w:firstLine="480" w:firstLineChars="200"/>
        <w:rPr>
          <w:rFonts w:hint="eastAsia" w:ascii="宋体" w:hAnsi="宋体" w:cs="宋体"/>
          <w:sz w:val="24"/>
          <w:szCs w:val="24"/>
          <w:lang w:eastAsia="zh-CN"/>
        </w:rPr>
      </w:pPr>
      <w:r>
        <w:rPr>
          <w:rFonts w:hint="eastAsia" w:ascii="宋体" w:hAnsi="宋体" w:eastAsia="宋体" w:cs="宋体"/>
          <w:sz w:val="24"/>
          <w:szCs w:val="24"/>
        </w:rPr>
        <w:t>本质</w:t>
      </w:r>
      <w:r>
        <w:rPr>
          <w:rFonts w:hint="default" w:cs="Times New Roman"/>
          <w:b w:val="0"/>
          <w:bCs w:val="0"/>
          <w:sz w:val="22"/>
          <w:szCs w:val="22"/>
          <w:vertAlign w:val="baseline"/>
          <w:lang w:val="en-US" w:eastAsia="zh-CN"/>
        </w:rPr>
        <w:t xml:space="preserve">—— </w:t>
      </w:r>
      <w:r>
        <w:rPr>
          <w:rFonts w:hint="eastAsia" w:ascii="宋体" w:hAnsi="宋体" w:eastAsia="宋体" w:cs="宋体"/>
          <w:sz w:val="24"/>
          <w:szCs w:val="24"/>
        </w:rPr>
        <w:t>单位输入量变化所激励出的输出变化量的大小</w:t>
      </w:r>
      <w:r>
        <w:rPr>
          <w:rFonts w:hint="eastAsia" w:ascii="宋体" w:hAnsi="宋体" w:cs="宋体"/>
          <w:sz w:val="24"/>
          <w:szCs w:val="24"/>
          <w:lang w:eastAsia="zh-CN"/>
        </w:rPr>
        <w:t>，</w:t>
      </w:r>
      <w:r>
        <w:rPr>
          <w:rFonts w:hint="eastAsia" w:ascii="宋体" w:hAnsi="宋体" w:eastAsia="宋体" w:cs="宋体"/>
          <w:sz w:val="24"/>
          <w:szCs w:val="24"/>
        </w:rPr>
        <w:t>反映传感器对激励给予响应的灵敏程度</w:t>
      </w:r>
      <w:r>
        <w:rPr>
          <w:rFonts w:hint="eastAsia" w:ascii="宋体" w:hAnsi="宋体" w:cs="宋体"/>
          <w:sz w:val="24"/>
          <w:szCs w:val="24"/>
          <w:lang w:eastAsia="zh-CN"/>
        </w:rPr>
        <w:t>。</w:t>
      </w:r>
    </w:p>
    <w:p>
      <w:pPr>
        <w:pStyle w:val="4"/>
        <w:bidi w:val="0"/>
        <w:rPr>
          <w:rFonts w:hint="eastAsia"/>
        </w:rPr>
      </w:pPr>
      <w:r>
        <w:rPr>
          <w:rFonts w:hint="eastAsia"/>
        </w:rPr>
        <w:t>2.</w:t>
      </w:r>
      <w:r>
        <w:rPr>
          <w:rFonts w:hint="eastAsia"/>
          <w:lang w:val="en-US" w:eastAsia="zh-CN"/>
        </w:rPr>
        <w:t>1</w:t>
      </w:r>
      <w:r>
        <w:rPr>
          <w:rFonts w:hint="eastAsia"/>
        </w:rPr>
        <w:t>.2 线性度（Linearity）</w:t>
      </w:r>
    </w:p>
    <w:p>
      <w:pPr>
        <w:ind w:firstLine="480" w:firstLineChars="200"/>
        <w:rPr>
          <w:rFonts w:hint="eastAsia" w:ascii="宋体" w:hAnsi="宋体" w:eastAsia="宋体" w:cs="宋体"/>
          <w:sz w:val="24"/>
          <w:szCs w:val="24"/>
        </w:rPr>
      </w:pPr>
      <w:r>
        <w:rPr>
          <w:rFonts w:hint="eastAsia" w:ascii="宋体" w:hAnsi="宋体" w:eastAsia="宋体" w:cs="宋体"/>
          <w:color w:val="00B050"/>
          <w:sz w:val="24"/>
          <w:szCs w:val="24"/>
        </w:rPr>
        <w:t>线性度是描述传感器输出信号与输入信号之间关系的直线程度。</w:t>
      </w:r>
      <w:r>
        <w:rPr>
          <w:rFonts w:hint="eastAsia" w:ascii="宋体" w:hAnsi="宋体" w:eastAsia="宋体" w:cs="宋体"/>
          <w:sz w:val="24"/>
          <w:szCs w:val="24"/>
        </w:rPr>
        <w:t>理想情况下，传感器的输出应与输入成正比，即呈现出严格的线性关系。实际传感器通常存在一定的非线性误差，这种误差表现为输出信号与输入信号之间的关系不完全为直线。</w:t>
      </w:r>
    </w:p>
    <w:p>
      <w:pPr>
        <w:ind w:firstLine="480" w:firstLineChars="200"/>
        <w:rPr>
          <w:rFonts w:hint="default" w:ascii="Times New Roman" w:hAnsi="Times New Roman" w:eastAsia="宋体" w:cs="Times New Roman"/>
          <w:sz w:val="24"/>
          <w:szCs w:val="24"/>
        </w:rPr>
      </w:pPr>
      <w:r>
        <w:rPr>
          <w:rFonts w:hint="eastAsia" w:ascii="宋体" w:hAnsi="宋体" w:eastAsia="宋体" w:cs="宋体"/>
          <w:sz w:val="24"/>
          <w:szCs w:val="24"/>
        </w:rPr>
        <w:t>线</w:t>
      </w:r>
      <w:r>
        <w:rPr>
          <w:rFonts w:hint="default" w:ascii="Times New Roman" w:hAnsi="Times New Roman" w:eastAsia="宋体" w:cs="Times New Roman"/>
          <w:sz w:val="24"/>
          <w:szCs w:val="24"/>
        </w:rPr>
        <w:t>性响应：在线性响应的传感器中，输出信号与物理量之间存在着固定的线性关系。例如，某些温度传感器在一定温度范围内，输出的电压与温度成正比。</w:t>
      </w:r>
    </w:p>
    <w:p>
      <w:pPr>
        <w:ind w:left="0" w:leftChars="0" w:firstLine="0" w:firstLineChars="0"/>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以NTC温度传感器为例，NTC热敏电阻可用于空调</w:t>
      </w:r>
      <w:r>
        <w:rPr>
          <w:rFonts w:hint="eastAsia" w:cs="Times New Roman"/>
          <w:sz w:val="24"/>
          <w:szCs w:val="24"/>
          <w:lang w:val="en-US" w:eastAsia="zh-CN"/>
        </w:rPr>
        <w:t>、</w:t>
      </w:r>
      <w:r>
        <w:rPr>
          <w:rFonts w:hint="default" w:ascii="Times New Roman" w:hAnsi="Times New Roman" w:cs="Times New Roman"/>
          <w:sz w:val="24"/>
          <w:szCs w:val="24"/>
          <w:lang w:val="en-US" w:eastAsia="zh-CN"/>
        </w:rPr>
        <w:t>冰箱</w:t>
      </w:r>
      <w:r>
        <w:rPr>
          <w:rFonts w:hint="eastAsia" w:cs="Times New Roman"/>
          <w:sz w:val="24"/>
          <w:szCs w:val="24"/>
          <w:lang w:val="en-US" w:eastAsia="zh-CN"/>
        </w:rPr>
        <w:t>、</w:t>
      </w:r>
      <w:r>
        <w:rPr>
          <w:rFonts w:hint="default" w:ascii="Times New Roman" w:hAnsi="Times New Roman" w:cs="Times New Roman"/>
          <w:sz w:val="24"/>
          <w:szCs w:val="24"/>
          <w:lang w:val="en-US" w:eastAsia="zh-CN"/>
        </w:rPr>
        <w:t>热水器</w:t>
      </w:r>
      <w:r>
        <w:rPr>
          <w:rFonts w:hint="eastAsia" w:cs="Times New Roman"/>
          <w:sz w:val="24"/>
          <w:szCs w:val="24"/>
          <w:lang w:val="en-US" w:eastAsia="zh-CN"/>
        </w:rPr>
        <w:t>、</w:t>
      </w:r>
      <w:r>
        <w:rPr>
          <w:rFonts w:hint="default" w:ascii="Times New Roman" w:hAnsi="Times New Roman" w:cs="Times New Roman"/>
          <w:sz w:val="24"/>
          <w:szCs w:val="24"/>
          <w:lang w:val="en-US" w:eastAsia="zh-CN"/>
        </w:rPr>
        <w:t>洗衣机等家电</w:t>
      </w:r>
      <w:r>
        <w:rPr>
          <w:rFonts w:hint="eastAsia" w:cs="Times New Roman"/>
          <w:sz w:val="24"/>
          <w:szCs w:val="24"/>
          <w:lang w:val="en-US" w:eastAsia="zh-CN"/>
        </w:rPr>
        <w:t>，</w:t>
      </w:r>
      <w:r>
        <w:rPr>
          <w:rFonts w:hint="default" w:ascii="Times New Roman" w:hAnsi="Times New Roman" w:cs="Times New Roman"/>
          <w:sz w:val="24"/>
          <w:szCs w:val="24"/>
          <w:lang w:val="en-US" w:eastAsia="zh-CN"/>
        </w:rPr>
        <w:t>NTC温度传感器具有高精度</w:t>
      </w:r>
      <w:r>
        <w:rPr>
          <w:rFonts w:hint="eastAsia" w:cs="Times New Roman"/>
          <w:sz w:val="24"/>
          <w:szCs w:val="24"/>
          <w:lang w:val="en-US" w:eastAsia="zh-CN"/>
        </w:rPr>
        <w:t>，</w:t>
      </w:r>
      <w:r>
        <w:rPr>
          <w:rFonts w:hint="default" w:ascii="Times New Roman" w:hAnsi="Times New Roman" w:cs="Times New Roman"/>
          <w:sz w:val="24"/>
          <w:szCs w:val="24"/>
          <w:lang w:val="en-US" w:eastAsia="zh-CN"/>
        </w:rPr>
        <w:t>高可靠的特点。</w:t>
      </w:r>
    </w:p>
    <w:p>
      <w:pPr>
        <w:ind w:left="0" w:leftChars="0" w:firstLine="0" w:firstLineChars="0"/>
        <w:rPr>
          <w:rFonts w:hint="eastAsia" w:ascii="宋体" w:hAnsi="宋体" w:cs="宋体"/>
          <w:sz w:val="24"/>
          <w:szCs w:val="24"/>
          <w:lang w:val="en-US" w:eastAsia="zh-CN"/>
        </w:rPr>
      </w:pPr>
      <w:r>
        <w:rPr>
          <w:rFonts w:hint="eastAsia" w:ascii="宋体" w:hAnsi="宋体" w:cs="宋体"/>
          <w:sz w:val="24"/>
          <w:szCs w:val="24"/>
          <w:lang w:val="en-US" w:eastAsia="zh-CN"/>
        </w:rPr>
        <w:drawing>
          <wp:inline distT="0" distB="0" distL="114300" distR="114300">
            <wp:extent cx="5268595" cy="1379220"/>
            <wp:effectExtent l="0" t="0" r="4445" b="7620"/>
            <wp:docPr id="8" name="图片 8" descr="QQ_1758013080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QQ_1758013080298"/>
                    <pic:cNvPicPr>
                      <a:picLocks noChangeAspect="1"/>
                    </pic:cNvPicPr>
                  </pic:nvPicPr>
                  <pic:blipFill>
                    <a:blip r:embed="rId22"/>
                    <a:stretch>
                      <a:fillRect/>
                    </a:stretch>
                  </pic:blipFill>
                  <pic:spPr>
                    <a:xfrm>
                      <a:off x="0" y="0"/>
                      <a:ext cx="5268595" cy="1379220"/>
                    </a:xfrm>
                    <a:prstGeom prst="rect">
                      <a:avLst/>
                    </a:prstGeom>
                  </pic:spPr>
                </pic:pic>
              </a:graphicData>
            </a:graphic>
          </wp:inline>
        </w:drawing>
      </w:r>
    </w:p>
    <w:p>
      <w:pPr>
        <w:ind w:firstLine="3092" w:firstLineChars="1400"/>
        <w:rPr>
          <w:rFonts w:hint="eastAsia" w:ascii="Times New Roman" w:hAnsi="Times New Roman" w:eastAsia="宋体" w:cs="Times New Roman"/>
          <w:b/>
          <w:bCs/>
          <w:sz w:val="22"/>
          <w:szCs w:val="22"/>
          <w:lang w:val="en-US" w:eastAsia="zh-CN"/>
        </w:rPr>
      </w:pPr>
      <w:r>
        <w:rPr>
          <w:rFonts w:hint="eastAsia" w:cs="Times New Roman"/>
          <w:b/>
          <w:bCs/>
          <w:sz w:val="22"/>
          <w:szCs w:val="22"/>
          <w:lang w:val="en-US" w:eastAsia="zh-CN"/>
        </w:rPr>
        <w:t xml:space="preserve">图2-1 </w:t>
      </w:r>
      <w:r>
        <w:rPr>
          <w:rFonts w:hint="eastAsia" w:ascii="Times New Roman" w:hAnsi="Times New Roman" w:eastAsia="宋体" w:cs="Times New Roman"/>
          <w:b/>
          <w:bCs/>
          <w:sz w:val="22"/>
          <w:szCs w:val="22"/>
          <w:lang w:val="en-US" w:eastAsia="zh-CN"/>
        </w:rPr>
        <w:t>NTC温度传感器</w:t>
      </w:r>
    </w:p>
    <w:p>
      <w:pPr>
        <w:ind w:firstLine="480" w:firstLineChars="200"/>
        <w:rPr>
          <w:rFonts w:hint="eastAsia" w:ascii="宋体" w:hAnsi="宋体" w:eastAsia="宋体" w:cs="宋体"/>
          <w:sz w:val="24"/>
          <w:szCs w:val="24"/>
        </w:rPr>
      </w:pPr>
      <w:r>
        <w:rPr>
          <w:rFonts w:hint="eastAsia" w:ascii="宋体" w:hAnsi="宋体" w:cs="宋体"/>
          <w:sz w:val="24"/>
          <w:szCs w:val="24"/>
          <w:lang w:val="en-US" w:eastAsia="zh-CN"/>
        </w:rPr>
        <w:t>非</w:t>
      </w:r>
      <w:r>
        <w:rPr>
          <w:rFonts w:hint="eastAsia" w:ascii="宋体" w:hAnsi="宋体" w:eastAsia="宋体" w:cs="宋体"/>
          <w:sz w:val="24"/>
          <w:szCs w:val="24"/>
        </w:rPr>
        <w:t>线性响应：一些传感器的输入输出关系为非线性，例如某些压力传感器，输出信号的变化并非与压力变化成简单的比例关系，而是通过复杂的非线性函数来描述。</w:t>
      </w:r>
    </w:p>
    <w:p>
      <w:pPr>
        <w:ind w:firstLine="480" w:firstLineChars="200"/>
        <w:rPr>
          <w:rFonts w:hint="eastAsia" w:ascii="宋体" w:hAnsi="宋体" w:eastAsia="宋体" w:cs="宋体"/>
          <w:sz w:val="24"/>
          <w:szCs w:val="24"/>
        </w:rPr>
      </w:pPr>
      <w:r>
        <w:rPr>
          <w:rFonts w:hint="eastAsia" w:ascii="宋体" w:hAnsi="宋体" w:eastAsia="宋体" w:cs="宋体"/>
          <w:sz w:val="24"/>
          <w:szCs w:val="24"/>
        </w:rPr>
        <w:t>传感器的线性度可以通过计算其输出特性曲线的最大偏差与理论直线之间的差异来评估，通常用百分比表示。较高的线性度意味着传感器的输出更接近理论预期，有利于提高测量精度。线性度不好时，处理方法主要分为“硬件修正” 和“软件补偿”两大类，其中软件补偿因灵活性高、成本低，在现代系统中应用更广泛。硬件修正</w:t>
      </w:r>
      <w:r>
        <w:rPr>
          <w:rFonts w:hint="eastAsia" w:ascii="宋体" w:hAnsi="宋体" w:cs="宋体"/>
          <w:sz w:val="24"/>
          <w:szCs w:val="24"/>
          <w:lang w:val="en-US" w:eastAsia="zh-CN"/>
        </w:rPr>
        <w:t>是</w:t>
      </w:r>
      <w:r>
        <w:rPr>
          <w:rFonts w:hint="eastAsia" w:ascii="宋体" w:hAnsi="宋体" w:eastAsia="宋体" w:cs="宋体"/>
          <w:sz w:val="24"/>
          <w:szCs w:val="24"/>
        </w:rPr>
        <w:t>从源头优化线性度</w:t>
      </w:r>
      <w:r>
        <w:rPr>
          <w:rFonts w:hint="eastAsia" w:ascii="宋体" w:hAnsi="宋体" w:cs="宋体"/>
          <w:sz w:val="24"/>
          <w:szCs w:val="24"/>
          <w:lang w:eastAsia="zh-CN"/>
        </w:rPr>
        <w:t>，</w:t>
      </w:r>
      <w:r>
        <w:rPr>
          <w:rFonts w:hint="eastAsia" w:ascii="宋体" w:hAnsi="宋体" w:eastAsia="宋体" w:cs="宋体"/>
          <w:sz w:val="24"/>
          <w:szCs w:val="24"/>
        </w:rPr>
        <w:t>硬件修正通过改进传感器本身或其信号调理电路，直接减少非线性误差，适用于对实时性要求极高或无法进行软件编程的场景（如简易模拟仪表）。软件补偿</w:t>
      </w:r>
      <w:r>
        <w:rPr>
          <w:rFonts w:hint="eastAsia" w:ascii="宋体" w:hAnsi="宋体" w:cs="宋体"/>
          <w:sz w:val="24"/>
          <w:szCs w:val="24"/>
          <w:lang w:val="en-US" w:eastAsia="zh-CN"/>
        </w:rPr>
        <w:t>是</w:t>
      </w:r>
      <w:r>
        <w:rPr>
          <w:rFonts w:hint="eastAsia" w:ascii="宋体" w:hAnsi="宋体" w:eastAsia="宋体" w:cs="宋体"/>
          <w:sz w:val="24"/>
          <w:szCs w:val="24"/>
        </w:rPr>
        <w:t>灵活修正非线性</w:t>
      </w:r>
      <w:r>
        <w:rPr>
          <w:rFonts w:hint="eastAsia" w:ascii="宋体" w:hAnsi="宋体" w:cs="宋体"/>
          <w:sz w:val="24"/>
          <w:szCs w:val="24"/>
          <w:lang w:eastAsia="zh-CN"/>
        </w:rPr>
        <w:t>，</w:t>
      </w:r>
      <w:r>
        <w:rPr>
          <w:rFonts w:hint="eastAsia" w:ascii="宋体" w:hAnsi="宋体" w:eastAsia="宋体" w:cs="宋体"/>
          <w:sz w:val="24"/>
          <w:szCs w:val="24"/>
        </w:rPr>
        <w:t>软件补偿通过采集传感器的非线性数据，建立“输入 - 输出”的修正模型，再通过算法实时计算出真实输入值，适用于有微处理器（如</w:t>
      </w:r>
      <w:r>
        <w:rPr>
          <w:rFonts w:hint="default" w:ascii="Times New Roman" w:hAnsi="Times New Roman" w:eastAsia="宋体" w:cs="Times New Roman"/>
          <w:sz w:val="24"/>
          <w:szCs w:val="24"/>
        </w:rPr>
        <w:t>MCU、PLC</w:t>
      </w:r>
      <w:r>
        <w:rPr>
          <w:rFonts w:hint="eastAsia" w:ascii="宋体" w:hAnsi="宋体" w:eastAsia="宋体" w:cs="宋体"/>
          <w:sz w:val="24"/>
          <w:szCs w:val="24"/>
        </w:rPr>
        <w:t>）的数字系统，是目前最常用的处理方式。</w:t>
      </w:r>
    </w:p>
    <w:tbl>
      <w:tblPr>
        <w:tblStyle w:val="8"/>
        <w:tblpPr w:leftFromText="180" w:rightFromText="180" w:vertAnchor="text" w:horzAnchor="page" w:tblpX="1787" w:tblpY="-20"/>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vAlign w:val="top"/>
          </w:tcPr>
          <w:p>
            <w:pPr>
              <w:jc w:val="center"/>
              <w:rPr>
                <w:rFonts w:hint="default" w:cs="Times New Roman"/>
                <w:b/>
                <w:bCs/>
                <w:sz w:val="22"/>
                <w:szCs w:val="22"/>
                <w:vertAlign w:val="baseline"/>
                <w:lang w:val="en-US" w:eastAsia="zh-CN"/>
              </w:rPr>
            </w:pPr>
            <w:r>
              <w:rPr>
                <w:rFonts w:hint="default" w:cs="Times New Roman"/>
                <w:b/>
                <w:bCs/>
                <w:sz w:val="22"/>
                <w:szCs w:val="22"/>
                <w:vertAlign w:val="baseline"/>
                <w:lang w:val="en-US" w:eastAsia="zh-CN"/>
              </w:rPr>
              <w:t>直面问题，以工匠精神打磨专业本领</w:t>
            </w:r>
          </w:p>
          <w:p>
            <w:pPr>
              <w:jc w:val="left"/>
              <w:rPr>
                <w:rFonts w:hint="default" w:cs="Times New Roman"/>
                <w:b w:val="0"/>
                <w:bCs w:val="0"/>
                <w:sz w:val="22"/>
                <w:szCs w:val="22"/>
                <w:vertAlign w:val="baseline"/>
                <w:lang w:val="en-US" w:eastAsia="zh-CN"/>
              </w:rPr>
            </w:pPr>
            <w:r>
              <w:rPr>
                <w:rFonts w:hint="default" w:cs="Times New Roman"/>
                <w:b w:val="0"/>
                <w:bCs w:val="0"/>
                <w:sz w:val="22"/>
                <w:szCs w:val="22"/>
                <w:vertAlign w:val="baseline"/>
                <w:lang w:val="en-US" w:eastAsia="zh-CN"/>
              </w:rPr>
              <w:t>传感器的非线性度，本质是物理世界复杂性在技术层面的体现 —— 无论是压电传感器的力-电转换、光电传感器的光-电响应，还是温度传感器的热-阻特性，都难以完全遵循理想线性规律，总会因材料特性、环境干扰、结构误差产生偏差。这如同我们在科研探索、工程实践中遇到的</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不完美</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没有绝对理想的实验条件，没有毫无偏差的生产流程，直面这些</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非线性</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，正是科学精神的起点 —— 承认客观规律的复杂性，不回避问题，而是以严谨态度量化偏差</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为后续优化奠定基础。</w:t>
            </w:r>
          </w:p>
          <w:p>
            <w:pPr>
              <w:jc w:val="left"/>
              <w:rPr>
                <w:rFonts w:hint="default" w:cs="Times New Roman"/>
                <w:b w:val="0"/>
                <w:bCs w:val="0"/>
                <w:sz w:val="22"/>
                <w:szCs w:val="22"/>
                <w:vertAlign w:val="baseline"/>
                <w:lang w:val="en-US" w:eastAsia="zh-CN"/>
              </w:rPr>
            </w:pPr>
            <w:r>
              <w:rPr>
                <w:rFonts w:hint="default" w:cs="Times New Roman"/>
                <w:b w:val="0"/>
                <w:bCs w:val="0"/>
                <w:sz w:val="22"/>
                <w:szCs w:val="22"/>
                <w:vertAlign w:val="baseline"/>
                <w:lang w:val="en-US" w:eastAsia="zh-CN"/>
              </w:rPr>
              <w:t>学习传感器非线性度与补偿，我们不仅要学会</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校正误差</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的技术，更要学会</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校正</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人生的态度 —— 在科研中不畏惧复杂问题，在工作中不满足于</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差不多</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，在生活中不回避困难挑战。当我们将 “发现偏差 — 精准补偿” 的思维融入日常，就能以科学精神应对时代考验，以工匠精神打磨专业本领，成长为既懂技术、又有担当，能为科技强国建设贡献力量的合格人才。</w:t>
            </w:r>
          </w:p>
        </w:tc>
      </w:tr>
    </w:tbl>
    <w:p>
      <w:pPr>
        <w:ind w:firstLine="480" w:firstLineChars="200"/>
        <w:rPr>
          <w:rFonts w:hint="eastAsia" w:ascii="宋体" w:hAnsi="宋体" w:eastAsia="宋体" w:cs="宋体"/>
          <w:sz w:val="24"/>
          <w:szCs w:val="24"/>
        </w:rPr>
      </w:pPr>
    </w:p>
    <w:p>
      <w:pPr>
        <w:pStyle w:val="4"/>
        <w:bidi w:val="0"/>
        <w:rPr>
          <w:rFonts w:hint="eastAsia"/>
        </w:rPr>
      </w:pPr>
      <w:r>
        <w:rPr>
          <w:rFonts w:hint="eastAsia"/>
        </w:rPr>
        <w:t>2.</w:t>
      </w:r>
      <w:r>
        <w:rPr>
          <w:rFonts w:hint="eastAsia"/>
          <w:lang w:val="en-US" w:eastAsia="zh-CN"/>
        </w:rPr>
        <w:t>1</w:t>
      </w:r>
      <w:r>
        <w:rPr>
          <w:rFonts w:hint="eastAsia"/>
        </w:rPr>
        <w:t>.3 分辨率（Resolution）</w:t>
      </w:r>
    </w:p>
    <w:p>
      <w:pPr>
        <w:bidi w:val="0"/>
        <w:ind w:firstLine="480" w:firstLineChars="200"/>
        <w:rPr>
          <w:rFonts w:hint="eastAsia"/>
        </w:rPr>
      </w:pPr>
      <w:r>
        <w:rPr>
          <w:rFonts w:hint="eastAsia"/>
          <w:color w:val="00B050"/>
        </w:rPr>
        <w:t>分辨率是指传感器能够检测到的最小物理量变化。</w:t>
      </w:r>
      <w:r>
        <w:rPr>
          <w:rFonts w:hint="eastAsia"/>
        </w:rPr>
        <w:t>在数字传感器中，分辨率通常与传感器的量化位数相关。分辨率越高，传感器能够检测到的最小变化量越小，从而能够提供更精细的测量结果。</w:t>
      </w:r>
    </w:p>
    <w:p>
      <w:pPr>
        <w:bidi w:val="0"/>
        <w:ind w:firstLine="480" w:firstLineChars="200"/>
        <w:rPr>
          <w:rFonts w:hint="eastAsia"/>
        </w:rPr>
      </w:pPr>
      <w:r>
        <w:rPr>
          <w:rFonts w:hint="eastAsia"/>
        </w:rPr>
        <w:t>例如，一个10位的数字传感器具有1024个离散输出状态，而一个12位的数字传感器具有4096个离散输出状态。因此，12位传感器的分辨率比10位传感器高，能够检测到更小的变化。</w:t>
      </w:r>
    </w:p>
    <w:p>
      <w:pPr>
        <w:bidi w:val="0"/>
        <w:ind w:firstLine="480" w:firstLineChars="200"/>
        <w:rPr>
          <w:rFonts w:hint="eastAsia"/>
        </w:rPr>
      </w:pPr>
      <w:r>
        <w:rPr>
          <w:rFonts w:hint="eastAsia"/>
        </w:rPr>
        <w:t>分辨率不仅与传感器的硬件设计相关，也与信号处理算法、采样频率等因素密切相关。高分辨率的传感器通常用于需要精确测量的场合，如实验室测量和高精度工业应用。</w:t>
      </w:r>
    </w:p>
    <w:p>
      <w:pPr>
        <w:pStyle w:val="4"/>
        <w:bidi w:val="0"/>
        <w:rPr>
          <w:rFonts w:hint="eastAsia"/>
        </w:rPr>
      </w:pPr>
      <w:r>
        <w:rPr>
          <w:rFonts w:hint="eastAsia"/>
        </w:rPr>
        <w:t>2.</w:t>
      </w:r>
      <w:r>
        <w:rPr>
          <w:rFonts w:hint="eastAsia"/>
          <w:lang w:val="en-US" w:eastAsia="zh-CN"/>
        </w:rPr>
        <w:t>1</w:t>
      </w:r>
      <w:r>
        <w:rPr>
          <w:rFonts w:hint="eastAsia"/>
        </w:rPr>
        <w:t>.4 精度（</w:t>
      </w:r>
      <w:r>
        <w:rPr>
          <w:rFonts w:hint="eastAsia"/>
          <w:lang w:val="en-US" w:eastAsia="zh-CN"/>
        </w:rPr>
        <w:t>Precision</w:t>
      </w:r>
      <w:r>
        <w:rPr>
          <w:rFonts w:hint="eastAsia"/>
        </w:rPr>
        <w:t>）</w:t>
      </w:r>
    </w:p>
    <w:p>
      <w:pPr>
        <w:ind w:firstLine="480" w:firstLineChars="200"/>
        <w:rPr>
          <w:rFonts w:hint="eastAsia" w:ascii="宋体" w:hAnsi="宋体" w:eastAsia="宋体" w:cs="宋体"/>
          <w:sz w:val="24"/>
          <w:szCs w:val="24"/>
        </w:rPr>
      </w:pPr>
      <w:r>
        <w:rPr>
          <w:rFonts w:hint="eastAsia" w:ascii="宋体" w:hAnsi="宋体" w:eastAsia="宋体" w:cs="宋体"/>
          <w:color w:val="00B050"/>
          <w:sz w:val="24"/>
          <w:szCs w:val="24"/>
        </w:rPr>
        <w:t>精度是传感器输出值与真实值之间的接近程度。</w:t>
      </w:r>
      <w:r>
        <w:rPr>
          <w:rFonts w:hint="eastAsia" w:ascii="宋体" w:hAnsi="宋体" w:eastAsia="宋体" w:cs="宋体"/>
          <w:sz w:val="24"/>
          <w:szCs w:val="24"/>
        </w:rPr>
        <w:t>精度高的传感器能够更准确地反映被测物理量的实际值。精度与传感器的误差直接相关，误差越小，精度越高。精度包括系统误差和随机误差。</w:t>
      </w:r>
    </w:p>
    <w:p>
      <w:pPr>
        <w:ind w:firstLine="480" w:firstLineChars="200"/>
        <w:rPr>
          <w:rFonts w:hint="eastAsia" w:ascii="宋体" w:hAnsi="宋体" w:eastAsia="宋体" w:cs="宋体"/>
          <w:sz w:val="24"/>
          <w:szCs w:val="24"/>
        </w:rPr>
      </w:pPr>
      <w:r>
        <w:rPr>
          <w:rFonts w:hint="eastAsia" w:ascii="宋体" w:hAnsi="宋体" w:eastAsia="宋体" w:cs="宋体"/>
          <w:sz w:val="24"/>
          <w:szCs w:val="24"/>
        </w:rPr>
        <w:t>精度通常通过对比传感器测量值与标准值来评估，评估方法可能包括校准、实验测量等。传感器的精度是其最重要的性能指标之一，影响着整个系统的测量结果。精度的高低决定了传感器在各种应用场合的适用性，尤其在科研、计量等领域。</w:t>
      </w:r>
    </w:p>
    <w:p>
      <w:pPr>
        <w:pStyle w:val="4"/>
        <w:bidi w:val="0"/>
        <w:rPr>
          <w:rFonts w:hint="eastAsia"/>
        </w:rPr>
      </w:pPr>
      <w:r>
        <w:rPr>
          <w:rFonts w:hint="eastAsia"/>
        </w:rPr>
        <w:t>2.</w:t>
      </w:r>
      <w:r>
        <w:rPr>
          <w:rFonts w:hint="eastAsia"/>
          <w:lang w:val="en-US" w:eastAsia="zh-CN"/>
        </w:rPr>
        <w:t>1</w:t>
      </w:r>
      <w:r>
        <w:rPr>
          <w:rFonts w:hint="eastAsia"/>
        </w:rPr>
        <w:t xml:space="preserve">.5 </w:t>
      </w:r>
      <w:r>
        <w:rPr>
          <w:rFonts w:hint="eastAsia"/>
          <w:lang w:val="en-US" w:eastAsia="zh-CN"/>
        </w:rPr>
        <w:t>迟滞</w:t>
      </w:r>
      <w:r>
        <w:rPr>
          <w:rFonts w:hint="eastAsia"/>
        </w:rPr>
        <w:t>（</w:t>
      </w:r>
      <w:r>
        <w:rPr>
          <w:rFonts w:hint="eastAsia"/>
          <w:lang w:val="en-US" w:eastAsia="zh-CN"/>
        </w:rPr>
        <w:t>Hysteresis</w:t>
      </w:r>
      <w:r>
        <w:rPr>
          <w:rFonts w:hint="eastAsia"/>
        </w:rPr>
        <w:t>）</w:t>
      </w:r>
    </w:p>
    <w:p>
      <w:pPr>
        <w:ind w:firstLine="480" w:firstLineChars="200"/>
        <w:rPr>
          <w:rFonts w:hint="eastAsia" w:ascii="宋体" w:hAnsi="宋体" w:eastAsia="宋体" w:cs="宋体"/>
          <w:sz w:val="24"/>
          <w:szCs w:val="24"/>
        </w:rPr>
      </w:pPr>
      <w:r>
        <w:rPr>
          <w:rFonts w:hint="eastAsia" w:ascii="宋体" w:hAnsi="宋体" w:eastAsia="宋体" w:cs="宋体"/>
          <w:color w:val="00B050"/>
          <w:sz w:val="24"/>
          <w:szCs w:val="24"/>
        </w:rPr>
        <w:t>传感器参数 “迟滞” 指的是在相同的输入信号下，传感器的输出值会因信号是 “递增” 还是 “递减” 而出现差异的现象，</w:t>
      </w:r>
      <w:r>
        <w:rPr>
          <w:rFonts w:hint="eastAsia" w:ascii="宋体" w:hAnsi="宋体" w:eastAsia="宋体" w:cs="宋体"/>
          <w:sz w:val="24"/>
          <w:szCs w:val="24"/>
        </w:rPr>
        <w:t>简单说就是 “上去和下来不一样”。</w:t>
      </w:r>
    </w:p>
    <w:p>
      <w:pPr>
        <w:ind w:firstLine="480" w:firstLineChars="200"/>
        <w:jc w:val="center"/>
        <w:rPr>
          <w:rFonts w:hint="default" w:ascii="Times New Roman" w:hAnsi="Times New Roman" w:eastAsia="宋体" w:cs="Times New Roman"/>
          <w:sz w:val="24"/>
          <w:szCs w:val="24"/>
          <w:lang w:val="en-US" w:eastAsia="zh-CN"/>
        </w:rPr>
      </w:pPr>
      <w:r>
        <w:rPr>
          <w:rFonts w:hint="eastAsia" w:ascii="宋体" w:hAnsi="宋体" w:eastAsia="宋体" w:cs="宋体"/>
          <w:position w:val="-30"/>
          <w:sz w:val="24"/>
          <w:szCs w:val="24"/>
          <w:lang w:eastAsia="zh-CN"/>
        </w:rPr>
        <w:object>
          <v:shape id="_x0000_i1026" o:spt="75" type="#_x0000_t75" style="height:31.4pt;width:98.75pt;" o:ole="t" filled="f" o:preferrelative="t" stroked="f" coordsize="21600,21600">
            <v:path/>
            <v:fill on="f" focussize="0,0"/>
            <v:stroke on="f"/>
            <v:imagedata r:id="rId24" o:title=""/>
            <o:lock v:ext="edit" aspectratio="t"/>
            <w10:wrap type="none"/>
            <w10:anchorlock/>
          </v:shape>
          <o:OLEObject Type="Embed" ProgID="Equation.KSEE3" ShapeID="_x0000_i1026" DrawAspect="Content" ObjectID="_1468075726" r:id="rId23">
            <o:LockedField>false</o:LockedField>
          </o:OLEObject>
        </w:object>
      </w:r>
      <w:r>
        <w:rPr>
          <w:rFonts w:hint="eastAsia" w:ascii="宋体" w:hAnsi="宋体" w:cs="宋体"/>
          <w:position w:val="-30"/>
          <w:sz w:val="24"/>
          <w:szCs w:val="24"/>
          <w:lang w:val="en-US" w:eastAsia="zh-CN"/>
        </w:rPr>
        <w:t xml:space="preserve"> </w:t>
      </w:r>
      <w:r>
        <w:rPr>
          <w:rFonts w:hint="eastAsia" w:ascii="宋体" w:hAnsi="宋体" w:cs="宋体"/>
          <w:sz w:val="24"/>
          <w:szCs w:val="24"/>
          <w:lang w:val="en-US" w:eastAsia="zh-CN"/>
        </w:rPr>
        <w:t>（</w:t>
      </w:r>
      <w:r>
        <w:rPr>
          <w:rFonts w:hint="default" w:ascii="Times New Roman" w:hAnsi="Times New Roman" w:cs="Times New Roman"/>
          <w:sz w:val="24"/>
          <w:szCs w:val="24"/>
          <w:lang w:val="en-US" w:eastAsia="zh-CN"/>
        </w:rPr>
        <w:t>2-</w:t>
      </w:r>
      <w:r>
        <w:rPr>
          <w:rFonts w:hint="eastAsia" w:cs="Times New Roman"/>
          <w:sz w:val="24"/>
          <w:szCs w:val="24"/>
          <w:lang w:val="en-US" w:eastAsia="zh-CN"/>
        </w:rPr>
        <w:t>2）</w:t>
      </w:r>
    </w:p>
    <w:p>
      <w:pPr>
        <w:ind w:firstLine="480" w:firstLineChars="200"/>
        <w:rPr>
          <w:rFonts w:hint="eastAsia" w:ascii="Cambria Math" w:hAnsi="Cambria Math" w:eastAsia="宋体" w:cs="宋体"/>
          <w:position w:val="-30"/>
          <w:sz w:val="24"/>
          <w:szCs w:val="24"/>
          <w:lang w:eastAsia="zh-CN"/>
        </w:rPr>
      </w:pPr>
      <w:r>
        <w:rPr>
          <w:rFonts w:hint="eastAsia" w:ascii="Cambria Math" w:hAnsi="Cambria Math" w:eastAsia="宋体" w:cs="宋体"/>
          <w:position w:val="-30"/>
          <w:sz w:val="24"/>
          <w:szCs w:val="24"/>
          <w:lang w:eastAsia="zh-CN"/>
        </w:rPr>
        <w:drawing>
          <wp:inline distT="0" distB="0" distL="114300" distR="114300">
            <wp:extent cx="2967355" cy="2207260"/>
            <wp:effectExtent l="0" t="0" r="4445" b="2540"/>
            <wp:docPr id="9" name="图片 9" descr="Cache_6fed1b021327fe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ache_6fed1b021327fe53"/>
                    <pic:cNvPicPr>
                      <a:picLocks noChangeAspect="1"/>
                    </pic:cNvPicPr>
                  </pic:nvPicPr>
                  <pic:blipFill>
                    <a:blip r:embed="rId25"/>
                    <a:stretch>
                      <a:fillRect/>
                    </a:stretch>
                  </pic:blipFill>
                  <pic:spPr>
                    <a:xfrm>
                      <a:off x="0" y="0"/>
                      <a:ext cx="2967355" cy="2207260"/>
                    </a:xfrm>
                    <a:prstGeom prst="rect">
                      <a:avLst/>
                    </a:prstGeom>
                  </pic:spPr>
                </pic:pic>
              </a:graphicData>
            </a:graphic>
          </wp:inline>
        </w:drawing>
      </w:r>
    </w:p>
    <w:p>
      <w:pPr>
        <w:ind w:firstLine="480" w:firstLineChars="200"/>
        <w:rPr>
          <w:rFonts w:hint="eastAsia" w:ascii="Times New Roman" w:hAnsi="Times New Roman" w:eastAsia="宋体" w:cs="Times New Roman"/>
          <w:b/>
          <w:bCs/>
          <w:sz w:val="22"/>
          <w:szCs w:val="22"/>
          <w:lang w:val="en-US" w:eastAsia="zh-CN"/>
        </w:rPr>
      </w:pPr>
      <w:r>
        <w:rPr>
          <w:rFonts w:hint="eastAsia"/>
        </w:rPr>
        <w:t xml:space="preserve"> </w:t>
      </w:r>
      <w:r>
        <w:rPr>
          <w:rFonts w:hint="eastAsia"/>
          <w:lang w:val="en-US" w:eastAsia="zh-CN"/>
        </w:rPr>
        <w:t xml:space="preserve">            </w:t>
      </w:r>
      <w:r>
        <w:rPr>
          <w:rFonts w:hint="eastAsia" w:cs="Times New Roman"/>
          <w:b/>
          <w:bCs/>
          <w:sz w:val="22"/>
          <w:szCs w:val="22"/>
          <w:lang w:val="en-US" w:eastAsia="zh-CN"/>
        </w:rPr>
        <w:t xml:space="preserve">图2-2 </w:t>
      </w:r>
      <w:r>
        <w:rPr>
          <w:rFonts w:hint="eastAsia" w:ascii="Times New Roman" w:hAnsi="Times New Roman" w:eastAsia="宋体" w:cs="Times New Roman"/>
          <w:b/>
          <w:bCs/>
          <w:sz w:val="22"/>
          <w:szCs w:val="22"/>
          <w:lang w:val="en-US" w:eastAsia="zh-CN"/>
        </w:rPr>
        <w:t>迟滞</w:t>
      </w:r>
    </w:p>
    <w:p>
      <w:pPr>
        <w:ind w:firstLine="480" w:firstLineChars="200"/>
        <w:rPr>
          <w:rFonts w:hint="eastAsia" w:ascii="宋体" w:hAnsi="宋体" w:eastAsia="宋体" w:cs="宋体"/>
          <w:sz w:val="24"/>
          <w:szCs w:val="24"/>
        </w:rPr>
      </w:pPr>
      <w:r>
        <w:rPr>
          <w:rFonts w:hint="eastAsia" w:ascii="宋体" w:hAnsi="宋体" w:eastAsia="宋体" w:cs="宋体"/>
          <w:sz w:val="24"/>
          <w:szCs w:val="24"/>
        </w:rPr>
        <w:t>这种现象本质上是传感器内部机械结构（如弹性元件的形变滞后）、材料特性（如磁性材料的磁滞）或电路响应延迟导致的，会直接影响测量精度，尤其在需要反复升降输入信号的场景中（如压力开关、位移控制）。</w:t>
      </w:r>
    </w:p>
    <w:p>
      <w:pPr>
        <w:pStyle w:val="4"/>
        <w:bidi w:val="0"/>
        <w:rPr>
          <w:rFonts w:hint="eastAsia"/>
        </w:rPr>
      </w:pPr>
      <w:r>
        <w:rPr>
          <w:rFonts w:hint="eastAsia"/>
        </w:rPr>
        <w:t>2.</w:t>
      </w:r>
      <w:r>
        <w:rPr>
          <w:rFonts w:hint="eastAsia"/>
          <w:lang w:val="en-US" w:eastAsia="zh-CN"/>
        </w:rPr>
        <w:t>1</w:t>
      </w:r>
      <w:r>
        <w:rPr>
          <w:rFonts w:hint="eastAsia"/>
        </w:rPr>
        <w:t>.</w:t>
      </w:r>
      <w:r>
        <w:rPr>
          <w:rFonts w:hint="eastAsia"/>
          <w:lang w:val="en-US" w:eastAsia="zh-CN"/>
        </w:rPr>
        <w:t>6</w:t>
      </w:r>
      <w:r>
        <w:rPr>
          <w:rFonts w:hint="eastAsia"/>
        </w:rPr>
        <w:t xml:space="preserve"> 重复性（Repeatability）</w:t>
      </w:r>
    </w:p>
    <w:p>
      <w:pPr>
        <w:ind w:firstLine="480" w:firstLineChars="200"/>
        <w:rPr>
          <w:rFonts w:hint="eastAsia" w:ascii="宋体" w:hAnsi="宋体" w:eastAsia="宋体" w:cs="宋体"/>
          <w:sz w:val="24"/>
          <w:szCs w:val="24"/>
        </w:rPr>
      </w:pPr>
      <w:r>
        <w:rPr>
          <w:rFonts w:hint="eastAsia" w:ascii="宋体" w:hAnsi="宋体" w:eastAsia="宋体" w:cs="宋体"/>
          <w:color w:val="00B050"/>
          <w:sz w:val="24"/>
          <w:szCs w:val="24"/>
        </w:rPr>
        <w:t>重复性是指在相同条件下，传感器多次测量同一输入信号</w:t>
      </w:r>
      <w:r>
        <w:rPr>
          <w:rFonts w:hint="eastAsia" w:ascii="宋体" w:hAnsi="宋体" w:cs="宋体"/>
          <w:color w:val="00B050"/>
          <w:sz w:val="24"/>
          <w:szCs w:val="24"/>
          <w:lang w:val="en-US" w:eastAsia="zh-CN"/>
        </w:rPr>
        <w:t>按同一方向做全量成多次测试</w:t>
      </w:r>
      <w:r>
        <w:rPr>
          <w:rFonts w:hint="eastAsia" w:ascii="宋体" w:hAnsi="宋体" w:eastAsia="宋体" w:cs="宋体"/>
          <w:color w:val="00B050"/>
          <w:sz w:val="24"/>
          <w:szCs w:val="24"/>
        </w:rPr>
        <w:t>时所得到的输出值的一致性</w:t>
      </w:r>
      <w:r>
        <w:rPr>
          <w:rFonts w:hint="eastAsia" w:ascii="宋体" w:hAnsi="宋体" w:cs="宋体"/>
          <w:color w:val="00B050"/>
          <w:sz w:val="24"/>
          <w:szCs w:val="24"/>
          <w:lang w:eastAsia="zh-CN"/>
        </w:rPr>
        <w:t>，</w:t>
      </w:r>
      <w:r>
        <w:rPr>
          <w:rFonts w:hint="eastAsia" w:ascii="宋体" w:hAnsi="宋体" w:eastAsia="宋体" w:cs="宋体"/>
          <w:sz w:val="24"/>
          <w:szCs w:val="24"/>
        </w:rPr>
        <w:t>传感器输出值的一致性程度，简单说就是 “多次测同一个值，结果差多少”。</w:t>
      </w:r>
    </w:p>
    <w:p>
      <w:pPr>
        <w:ind w:firstLine="480" w:firstLineChars="200"/>
        <w:jc w:val="center"/>
        <w:rPr>
          <w:rFonts w:hint="default" w:ascii="Times New Roman" w:hAnsi="Times New Roman" w:eastAsia="宋体" w:cs="Times New Roman"/>
          <w:sz w:val="24"/>
          <w:szCs w:val="24"/>
          <w:lang w:val="en-US" w:eastAsia="zh-CN"/>
        </w:rPr>
      </w:pPr>
      <w:r>
        <w:rPr>
          <w:rFonts w:hint="eastAsia" w:ascii="宋体" w:hAnsi="宋体" w:eastAsia="宋体" w:cs="宋体"/>
          <w:position w:val="-30"/>
          <w:sz w:val="24"/>
          <w:szCs w:val="24"/>
          <w:lang w:eastAsia="zh-CN"/>
        </w:rPr>
        <w:object>
          <v:shape id="_x0000_i1027" o:spt="75" type="#_x0000_t75" style="height:35pt;width:107pt;" o:ole="t" filled="f" o:preferrelative="t" stroked="f" coordsize="21600,21600">
            <v:path/>
            <v:fill on="f" focussize="0,0"/>
            <v:stroke on="f"/>
            <v:imagedata r:id="rId27" o:title=""/>
            <o:lock v:ext="edit" aspectratio="t"/>
            <w10:wrap type="none"/>
            <w10:anchorlock/>
          </v:shape>
          <o:OLEObject Type="Embed" ProgID="Equation.KSEE3" ShapeID="_x0000_i1027" DrawAspect="Content" ObjectID="_1468075727" r:id="rId26">
            <o:LockedField>false</o:LockedField>
          </o:OLEObject>
        </w:object>
      </w:r>
      <w:r>
        <w:rPr>
          <w:rFonts w:hint="eastAsia" w:ascii="宋体" w:hAnsi="宋体" w:cs="宋体"/>
          <w:sz w:val="24"/>
          <w:szCs w:val="24"/>
          <w:lang w:val="en-US" w:eastAsia="zh-CN"/>
        </w:rPr>
        <w:t>（</w:t>
      </w:r>
      <w:r>
        <w:rPr>
          <w:rFonts w:hint="default" w:ascii="Times New Roman" w:hAnsi="Times New Roman" w:cs="Times New Roman"/>
          <w:sz w:val="24"/>
          <w:szCs w:val="24"/>
          <w:lang w:val="en-US" w:eastAsia="zh-CN"/>
        </w:rPr>
        <w:t>2-</w:t>
      </w:r>
      <w:r>
        <w:rPr>
          <w:rFonts w:hint="eastAsia" w:cs="Times New Roman"/>
          <w:sz w:val="24"/>
          <w:szCs w:val="24"/>
          <w:lang w:val="en-US" w:eastAsia="zh-CN"/>
        </w:rPr>
        <w:t>3）</w:t>
      </w:r>
    </w:p>
    <w:p>
      <w:pPr>
        <w:ind w:firstLine="480" w:firstLineChars="200"/>
        <w:rPr>
          <w:rFonts w:hint="default" w:ascii="宋体" w:hAnsi="宋体" w:eastAsia="宋体" w:cs="宋体"/>
          <w:sz w:val="24"/>
          <w:szCs w:val="24"/>
          <w:lang w:val="en-US"/>
        </w:rPr>
      </w:pPr>
    </w:p>
    <w:p>
      <w:pPr>
        <w:ind w:firstLine="480" w:firstLineChars="200"/>
        <w:rPr>
          <w:rFonts w:hint="eastAsia" w:ascii="宋体" w:hAnsi="宋体" w:eastAsia="宋体" w:cs="宋体"/>
          <w:sz w:val="24"/>
          <w:szCs w:val="24"/>
        </w:rPr>
      </w:pPr>
      <w:r>
        <w:rPr>
          <w:rFonts w:ascii="宋体" w:hAnsi="宋体" w:eastAsia="宋体" w:cs="宋体"/>
          <w:sz w:val="24"/>
          <w:szCs w:val="24"/>
        </w:rPr>
        <w:drawing>
          <wp:inline distT="0" distB="0" distL="114300" distR="114300">
            <wp:extent cx="3268345" cy="2242185"/>
            <wp:effectExtent l="0" t="0" r="8255" b="13335"/>
            <wp:docPr id="7" name="图片 1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6" descr="IMG_256"/>
                    <pic:cNvPicPr>
                      <a:picLocks noChangeAspect="1"/>
                    </pic:cNvPicPr>
                  </pic:nvPicPr>
                  <pic:blipFill>
                    <a:blip r:embed="rId28"/>
                    <a:stretch>
                      <a:fillRect/>
                    </a:stretch>
                  </pic:blipFill>
                  <pic:spPr>
                    <a:xfrm>
                      <a:off x="0" y="0"/>
                      <a:ext cx="3268345" cy="2242185"/>
                    </a:xfrm>
                    <a:prstGeom prst="rect">
                      <a:avLst/>
                    </a:prstGeom>
                    <a:noFill/>
                    <a:ln w="9525">
                      <a:noFill/>
                    </a:ln>
                  </pic:spPr>
                </pic:pic>
              </a:graphicData>
            </a:graphic>
          </wp:inline>
        </w:drawing>
      </w:r>
    </w:p>
    <w:p>
      <w:pPr>
        <w:ind w:firstLine="3092" w:firstLineChars="1400"/>
        <w:rPr>
          <w:rFonts w:hint="eastAsia" w:ascii="Times New Roman" w:hAnsi="Times New Roman" w:eastAsia="宋体" w:cs="Times New Roman"/>
          <w:b/>
          <w:bCs/>
          <w:sz w:val="22"/>
          <w:szCs w:val="22"/>
          <w:lang w:val="en-US" w:eastAsia="zh-CN"/>
        </w:rPr>
      </w:pPr>
      <w:r>
        <w:rPr>
          <w:rFonts w:hint="eastAsia" w:cs="Times New Roman"/>
          <w:b/>
          <w:bCs/>
          <w:sz w:val="22"/>
          <w:szCs w:val="22"/>
          <w:lang w:val="en-US" w:eastAsia="zh-CN"/>
        </w:rPr>
        <w:t xml:space="preserve">图2-3 </w:t>
      </w:r>
      <w:r>
        <w:rPr>
          <w:rFonts w:hint="eastAsia" w:ascii="Times New Roman" w:hAnsi="Times New Roman" w:eastAsia="宋体" w:cs="Times New Roman"/>
          <w:b/>
          <w:bCs/>
          <w:sz w:val="22"/>
          <w:szCs w:val="22"/>
          <w:lang w:val="en-US" w:eastAsia="zh-CN"/>
        </w:rPr>
        <w:t>重复性</w:t>
      </w:r>
    </w:p>
    <w:p>
      <w:pPr>
        <w:ind w:firstLine="480" w:firstLineChars="200"/>
        <w:rPr>
          <w:rFonts w:hint="eastAsia" w:ascii="宋体" w:hAnsi="宋体" w:eastAsia="宋体" w:cs="宋体"/>
          <w:sz w:val="24"/>
          <w:szCs w:val="24"/>
        </w:rPr>
      </w:pPr>
      <w:r>
        <w:rPr>
          <w:rFonts w:hint="eastAsia" w:ascii="宋体" w:hAnsi="宋体" w:eastAsia="宋体" w:cs="宋体"/>
          <w:sz w:val="24"/>
          <w:szCs w:val="24"/>
        </w:rPr>
        <w:t>良好的重复性意味着传感器在多次测量中能够保持一致的输出，表明其具有较高的可靠性。重复性好表明传感器在相同条件下能稳定工作，减少了随机误差。重复性不等同于精度，尽管传感器的输出可能是稳定的，但如果其输出偏离真实值，仍然不能认为它具有高精度。重复性差的传感器，即使单次测量精度高，多次测量结果也会波动很大，无法用于需要稳定数据的场景（如生产线质量检测）。因此，良好的重复性对于长期监测和过程控制等应用至关重要。</w:t>
      </w:r>
    </w:p>
    <w:p>
      <w:pPr>
        <w:pStyle w:val="4"/>
        <w:bidi w:val="0"/>
        <w:rPr>
          <w:rFonts w:hint="eastAsia"/>
        </w:rPr>
      </w:pPr>
      <w:r>
        <w:rPr>
          <w:rFonts w:hint="eastAsia"/>
        </w:rPr>
        <w:t>2.</w:t>
      </w:r>
      <w:r>
        <w:rPr>
          <w:rFonts w:hint="eastAsia"/>
          <w:lang w:val="en-US" w:eastAsia="zh-CN"/>
        </w:rPr>
        <w:t>1</w:t>
      </w:r>
      <w:r>
        <w:rPr>
          <w:rFonts w:hint="eastAsia"/>
        </w:rPr>
        <w:t>.</w:t>
      </w:r>
      <w:r>
        <w:rPr>
          <w:rFonts w:hint="eastAsia"/>
          <w:lang w:val="en-US" w:eastAsia="zh-CN"/>
        </w:rPr>
        <w:t>7</w:t>
      </w:r>
      <w:r>
        <w:rPr>
          <w:rFonts w:hint="eastAsia"/>
        </w:rPr>
        <w:t xml:space="preserve"> 稳定性（Stability）</w:t>
      </w:r>
    </w:p>
    <w:p>
      <w:pPr>
        <w:ind w:firstLine="480" w:firstLineChars="200"/>
        <w:rPr>
          <w:rFonts w:hint="eastAsia" w:ascii="宋体" w:hAnsi="宋体" w:eastAsia="宋体" w:cs="宋体"/>
          <w:sz w:val="24"/>
          <w:szCs w:val="24"/>
        </w:rPr>
      </w:pPr>
      <w:r>
        <w:rPr>
          <w:rFonts w:hint="eastAsia" w:ascii="宋体" w:hAnsi="宋体" w:eastAsia="宋体" w:cs="宋体"/>
          <w:color w:val="00B050"/>
          <w:sz w:val="24"/>
          <w:szCs w:val="24"/>
        </w:rPr>
        <w:t>稳定性是指传感器在长期工作过程中，输出信号的稳定程度。</w:t>
      </w:r>
      <w:r>
        <w:rPr>
          <w:rFonts w:hint="eastAsia" w:ascii="宋体" w:hAnsi="宋体" w:eastAsia="宋体" w:cs="宋体"/>
          <w:sz w:val="24"/>
          <w:szCs w:val="24"/>
        </w:rPr>
        <w:t>理想的传感器应能够在相同的输入条件下，始终提供相同的输出。然而，由于环境因素、材料老化等影响，实际传感器的输出往往会随着时间的推移发生漂移。</w:t>
      </w:r>
    </w:p>
    <w:p>
      <w:pPr>
        <w:ind w:firstLine="480" w:firstLineChars="200"/>
        <w:rPr>
          <w:rFonts w:hint="eastAsia" w:ascii="宋体" w:hAnsi="宋体" w:eastAsia="宋体" w:cs="宋体"/>
          <w:sz w:val="24"/>
          <w:szCs w:val="24"/>
        </w:rPr>
      </w:pPr>
      <w:r>
        <w:rPr>
          <w:rFonts w:hint="eastAsia" w:ascii="宋体" w:hAnsi="宋体" w:eastAsia="宋体" w:cs="宋体"/>
          <w:sz w:val="24"/>
          <w:szCs w:val="24"/>
        </w:rPr>
        <w:t>传感器的稳定性是衡量其长期可靠性的关键参数，稳定性差的传感器可能会导致测量值的漂移，影响测量结果的准确性。在高精度应用中，需要对传感器进行定期校准，以确保其稳定性和准确性。</w:t>
      </w:r>
    </w:p>
    <w:p>
      <w:pPr>
        <w:pStyle w:val="4"/>
        <w:bidi w:val="0"/>
        <w:rPr>
          <w:rFonts w:hint="eastAsia"/>
        </w:rPr>
      </w:pPr>
      <w:r>
        <w:rPr>
          <w:rFonts w:hint="eastAsia"/>
        </w:rPr>
        <w:t>2.</w:t>
      </w:r>
      <w:r>
        <w:rPr>
          <w:rFonts w:hint="eastAsia"/>
          <w:lang w:val="en-US" w:eastAsia="zh-CN"/>
        </w:rPr>
        <w:t>1</w:t>
      </w:r>
      <w:r>
        <w:rPr>
          <w:rFonts w:hint="eastAsia"/>
        </w:rPr>
        <w:t>.</w:t>
      </w:r>
      <w:r>
        <w:rPr>
          <w:rFonts w:hint="eastAsia"/>
          <w:lang w:val="en-US" w:eastAsia="zh-CN"/>
        </w:rPr>
        <w:t>8</w:t>
      </w:r>
      <w:r>
        <w:rPr>
          <w:rFonts w:hint="eastAsia"/>
        </w:rPr>
        <w:t xml:space="preserve"> 温度系数（Temperature Coefficient）</w:t>
      </w:r>
    </w:p>
    <w:p>
      <w:pPr>
        <w:ind w:firstLine="480" w:firstLineChars="200"/>
        <w:rPr>
          <w:rFonts w:hint="eastAsia" w:ascii="宋体" w:hAnsi="宋体" w:eastAsia="宋体" w:cs="宋体"/>
          <w:sz w:val="24"/>
          <w:szCs w:val="24"/>
        </w:rPr>
      </w:pPr>
      <w:r>
        <w:rPr>
          <w:rFonts w:hint="eastAsia" w:ascii="宋体" w:hAnsi="宋体" w:eastAsia="宋体" w:cs="宋体"/>
          <w:color w:val="00B050"/>
          <w:sz w:val="24"/>
          <w:szCs w:val="24"/>
        </w:rPr>
        <w:t>温度系数是指传感器输出信号随温度变化的敏感程度。</w:t>
      </w:r>
      <w:r>
        <w:rPr>
          <w:rFonts w:hint="eastAsia" w:ascii="宋体" w:hAnsi="宋体" w:eastAsia="宋体" w:cs="宋体"/>
          <w:sz w:val="24"/>
          <w:szCs w:val="24"/>
        </w:rPr>
        <w:t>大多数传感器的性能会受到温度变化的影响，温度系数反映了这种影响的程度。较高的温度系数意味着传感器的输出信号会随着温度变化而发生较大的变化，可能导致测量误差。</w:t>
      </w:r>
    </w:p>
    <w:p>
      <w:pPr>
        <w:ind w:firstLine="480" w:firstLineChars="200"/>
        <w:rPr>
          <w:rFonts w:hint="eastAsia" w:ascii="宋体" w:hAnsi="宋体" w:eastAsia="宋体" w:cs="宋体"/>
          <w:sz w:val="24"/>
          <w:szCs w:val="24"/>
        </w:rPr>
      </w:pPr>
      <w:r>
        <w:rPr>
          <w:rFonts w:hint="eastAsia" w:ascii="宋体" w:hAnsi="宋体" w:eastAsia="宋体" w:cs="宋体"/>
          <w:sz w:val="24"/>
          <w:szCs w:val="24"/>
        </w:rPr>
        <w:t>温度系数通常以每摄氏度变化的百分比来表示。例如，传感器的温度系数为</w:t>
      </w:r>
      <w:r>
        <w:rPr>
          <w:rFonts w:hint="default" w:ascii="Times New Roman" w:hAnsi="Times New Roman" w:eastAsia="宋体" w:cs="Times New Roman"/>
          <w:sz w:val="24"/>
          <w:szCs w:val="24"/>
        </w:rPr>
        <w:t>0.01%/°C，意味着在温度变化1°C时，传感器的输出会变化0.01%。</w:t>
      </w:r>
      <w:r>
        <w:rPr>
          <w:rFonts w:hint="eastAsia" w:ascii="宋体" w:hAnsi="宋体" w:eastAsia="宋体" w:cs="宋体"/>
          <w:sz w:val="24"/>
          <w:szCs w:val="24"/>
        </w:rPr>
        <w:t>为了降低温度对测量结果的影响，许多高精度传感器会采用温度补偿技术，使其在不同温度下都能保持较高的准确性。</w:t>
      </w:r>
    </w:p>
    <w:p>
      <w:pPr>
        <w:pStyle w:val="4"/>
        <w:bidi w:val="0"/>
        <w:rPr>
          <w:rFonts w:hint="eastAsia"/>
        </w:rPr>
      </w:pPr>
      <w:r>
        <w:rPr>
          <w:rFonts w:hint="eastAsia"/>
        </w:rPr>
        <w:t>2.</w:t>
      </w:r>
      <w:r>
        <w:rPr>
          <w:rFonts w:hint="eastAsia"/>
          <w:lang w:val="en-US" w:eastAsia="zh-CN"/>
        </w:rPr>
        <w:t>1</w:t>
      </w:r>
      <w:r>
        <w:rPr>
          <w:rFonts w:hint="eastAsia"/>
        </w:rPr>
        <w:t>.</w:t>
      </w:r>
      <w:r>
        <w:rPr>
          <w:rFonts w:hint="eastAsia"/>
          <w:lang w:val="en-US" w:eastAsia="zh-CN"/>
        </w:rPr>
        <w:t>9</w:t>
      </w:r>
      <w:r>
        <w:rPr>
          <w:rFonts w:hint="eastAsia"/>
        </w:rPr>
        <w:t xml:space="preserve"> 测量范围（Measurement Range）</w:t>
      </w:r>
    </w:p>
    <w:p>
      <w:pPr>
        <w:ind w:firstLine="480" w:firstLineChars="200"/>
        <w:rPr>
          <w:rFonts w:hint="eastAsia" w:ascii="宋体" w:hAnsi="宋体" w:eastAsia="宋体" w:cs="宋体"/>
          <w:sz w:val="24"/>
          <w:szCs w:val="24"/>
        </w:rPr>
      </w:pPr>
      <w:r>
        <w:rPr>
          <w:rFonts w:hint="eastAsia" w:ascii="宋体" w:hAnsi="宋体" w:eastAsia="宋体" w:cs="宋体"/>
          <w:color w:val="00B050"/>
          <w:sz w:val="24"/>
          <w:szCs w:val="24"/>
        </w:rPr>
        <w:t>测量范围是指传感器能够准确测量的输入信号的范围。</w:t>
      </w:r>
      <w:r>
        <w:rPr>
          <w:rFonts w:hint="eastAsia" w:ascii="宋体" w:hAnsi="宋体" w:eastAsia="宋体" w:cs="宋体"/>
          <w:sz w:val="24"/>
          <w:szCs w:val="24"/>
        </w:rPr>
        <w:t>对于不同类型的传感器，其测量范围可能会有很大的差异。例如，温度传感器的测量范围可以是</w:t>
      </w:r>
      <w:r>
        <w:rPr>
          <w:rFonts w:hint="default" w:ascii="Times New Roman" w:hAnsi="Times New Roman" w:eastAsia="宋体" w:cs="Times New Roman"/>
          <w:sz w:val="24"/>
          <w:szCs w:val="24"/>
        </w:rPr>
        <w:t>-50°C到150°C，而压力传感器的测量范围可以是0到1000Pa</w:t>
      </w:r>
      <w:r>
        <w:rPr>
          <w:rFonts w:hint="eastAsia" w:ascii="宋体" w:hAnsi="宋体" w:eastAsia="宋体" w:cs="宋体"/>
          <w:sz w:val="24"/>
          <w:szCs w:val="24"/>
        </w:rPr>
        <w:t>。测量范围的选择应根据实际应用的需要来确定。</w:t>
      </w:r>
    </w:p>
    <w:p>
      <w:pPr>
        <w:ind w:firstLine="480" w:firstLineChars="200"/>
        <w:rPr>
          <w:rFonts w:hint="eastAsia" w:ascii="宋体" w:hAnsi="宋体" w:eastAsia="宋体" w:cs="宋体"/>
          <w:sz w:val="24"/>
          <w:szCs w:val="24"/>
        </w:rPr>
      </w:pPr>
      <w:r>
        <w:rPr>
          <w:rFonts w:hint="eastAsia" w:ascii="宋体" w:hAnsi="宋体" w:eastAsia="宋体" w:cs="宋体"/>
          <w:sz w:val="24"/>
          <w:szCs w:val="24"/>
        </w:rPr>
        <w:t>测量范围的宽度与传感器的工作原理、设计和材料选择密切相关。传感器的测量范围越宽，能够适应的应用场合越广，但通常测量范围较宽的传感器可能会牺牲一定的精度和分辨率。</w:t>
      </w:r>
    </w:p>
    <w:p>
      <w:pPr>
        <w:pStyle w:val="4"/>
        <w:bidi w:val="0"/>
        <w:rPr>
          <w:rFonts w:hint="eastAsia"/>
        </w:rPr>
      </w:pPr>
      <w:r>
        <w:rPr>
          <w:rFonts w:hint="eastAsia"/>
        </w:rPr>
        <w:t>2.</w:t>
      </w:r>
      <w:r>
        <w:rPr>
          <w:rFonts w:hint="eastAsia"/>
          <w:lang w:val="en-US" w:eastAsia="zh-CN"/>
        </w:rPr>
        <w:t>1</w:t>
      </w:r>
      <w:r>
        <w:rPr>
          <w:rFonts w:hint="eastAsia"/>
        </w:rPr>
        <w:t>.1</w:t>
      </w:r>
      <w:r>
        <w:rPr>
          <w:rFonts w:hint="eastAsia"/>
          <w:lang w:val="en-US" w:eastAsia="zh-CN"/>
        </w:rPr>
        <w:t>0</w:t>
      </w:r>
      <w:r>
        <w:rPr>
          <w:rFonts w:hint="eastAsia"/>
        </w:rPr>
        <w:t xml:space="preserve"> </w:t>
      </w:r>
      <w:r>
        <w:rPr>
          <w:rFonts w:hint="eastAsia"/>
          <w:lang w:val="en-US" w:eastAsia="zh-CN"/>
        </w:rPr>
        <w:t>阈值</w:t>
      </w:r>
      <w:r>
        <w:rPr>
          <w:rFonts w:hint="eastAsia"/>
        </w:rPr>
        <w:t>（</w:t>
      </w:r>
      <w:r>
        <w:rPr>
          <w:rFonts w:hint="eastAsia"/>
          <w:lang w:val="en-US" w:eastAsia="zh-CN"/>
        </w:rPr>
        <w:t>Threshold</w:t>
      </w:r>
      <w:r>
        <w:rPr>
          <w:rFonts w:hint="eastAsia"/>
        </w:rPr>
        <w:t xml:space="preserve"> </w:t>
      </w:r>
      <w:r>
        <w:rPr>
          <w:rFonts w:hint="eastAsia"/>
          <w:lang w:val="en-US" w:eastAsia="zh-CN"/>
        </w:rPr>
        <w:t>V</w:t>
      </w:r>
      <w:r>
        <w:rPr>
          <w:rFonts w:hint="eastAsia"/>
        </w:rPr>
        <w:t>a</w:t>
      </w:r>
      <w:r>
        <w:rPr>
          <w:rFonts w:hint="eastAsia"/>
          <w:lang w:val="en-US" w:eastAsia="zh-CN"/>
        </w:rPr>
        <w:t>lue</w:t>
      </w:r>
      <w:r>
        <w:rPr>
          <w:rFonts w:hint="eastAsia"/>
        </w:rPr>
        <w:t>）</w:t>
      </w:r>
    </w:p>
    <w:p>
      <w:pPr>
        <w:ind w:firstLine="480" w:firstLineChars="200"/>
        <w:rPr>
          <w:rFonts w:hint="eastAsia" w:ascii="宋体" w:hAnsi="宋体" w:eastAsia="宋体" w:cs="宋体"/>
          <w:sz w:val="24"/>
          <w:szCs w:val="24"/>
        </w:rPr>
      </w:pPr>
      <w:r>
        <w:rPr>
          <w:rFonts w:hint="eastAsia" w:ascii="宋体" w:hAnsi="宋体" w:eastAsia="宋体" w:cs="宋体"/>
          <w:color w:val="00B050"/>
          <w:sz w:val="24"/>
          <w:szCs w:val="24"/>
        </w:rPr>
        <w:t>阈值</w:t>
      </w:r>
      <w:r>
        <w:rPr>
          <w:rFonts w:hint="eastAsia" w:ascii="宋体" w:hAnsi="宋体" w:cs="宋体"/>
          <w:color w:val="00B050"/>
          <w:sz w:val="24"/>
          <w:szCs w:val="24"/>
          <w:lang w:val="en-US" w:eastAsia="zh-CN"/>
        </w:rPr>
        <w:t>是能使传感器输出端产生可测变化量的最小被测输入量值，即零位附近的分辨力。</w:t>
      </w:r>
      <w:r>
        <w:rPr>
          <w:rFonts w:hint="eastAsia" w:ascii="宋体" w:hAnsi="宋体" w:eastAsia="宋体" w:cs="宋体"/>
          <w:sz w:val="24"/>
          <w:szCs w:val="24"/>
        </w:rPr>
        <w:t>某些传感器可能具有阈值效应，即只有当物理量的变化超过某一特定值时，传感器才开始响应。例如，温度报警传感器只有在温度达到设定阈值时才会发出警报。</w:t>
      </w:r>
    </w:p>
    <w:p>
      <w:pPr>
        <w:pStyle w:val="4"/>
        <w:bidi w:val="0"/>
        <w:rPr>
          <w:rFonts w:hint="eastAsia"/>
        </w:rPr>
      </w:pPr>
      <w:r>
        <w:rPr>
          <w:rFonts w:hint="eastAsia"/>
        </w:rPr>
        <w:t>2.2.1</w:t>
      </w:r>
      <w:r>
        <w:rPr>
          <w:rFonts w:hint="eastAsia"/>
          <w:lang w:val="en-US" w:eastAsia="zh-CN"/>
        </w:rPr>
        <w:t>1</w:t>
      </w:r>
      <w:r>
        <w:rPr>
          <w:rFonts w:hint="eastAsia"/>
        </w:rPr>
        <w:t xml:space="preserve"> 抗干扰能力（Anti-interference Capability）</w:t>
      </w:r>
    </w:p>
    <w:p>
      <w:pPr>
        <w:ind w:firstLine="480" w:firstLineChars="200"/>
        <w:rPr>
          <w:rFonts w:hint="eastAsia" w:ascii="宋体" w:hAnsi="宋体" w:eastAsia="宋体" w:cs="宋体"/>
          <w:sz w:val="24"/>
          <w:szCs w:val="24"/>
        </w:rPr>
      </w:pPr>
      <w:r>
        <w:rPr>
          <w:rFonts w:hint="eastAsia" w:ascii="宋体" w:hAnsi="宋体" w:eastAsia="宋体" w:cs="宋体"/>
          <w:color w:val="00B050"/>
          <w:sz w:val="24"/>
          <w:szCs w:val="24"/>
        </w:rPr>
        <w:t>抗干扰能力是指传感器在工作过程中能够抵抗外界干扰的能力。</w:t>
      </w:r>
      <w:r>
        <w:rPr>
          <w:rFonts w:hint="eastAsia" w:ascii="宋体" w:hAnsi="宋体" w:eastAsia="宋体" w:cs="宋体"/>
          <w:sz w:val="24"/>
          <w:szCs w:val="24"/>
        </w:rPr>
        <w:t>在实际应用中，传感器常常处于复杂的环境中，电磁干扰、噪声、震动等因素可能影响其测量结果。因此，传感器需要具备一定的抗干扰能力，以确保测量的准确性和可靠性。</w:t>
      </w:r>
    </w:p>
    <w:p>
      <w:pPr>
        <w:ind w:firstLine="480" w:firstLineChars="200"/>
        <w:rPr>
          <w:rFonts w:hint="eastAsia" w:ascii="宋体" w:hAnsi="宋体" w:eastAsia="宋体" w:cs="宋体"/>
          <w:sz w:val="24"/>
          <w:szCs w:val="24"/>
        </w:rPr>
      </w:pPr>
      <w:r>
        <w:rPr>
          <w:rFonts w:hint="eastAsia" w:ascii="宋体" w:hAnsi="宋体" w:eastAsia="宋体" w:cs="宋体"/>
          <w:sz w:val="24"/>
          <w:szCs w:val="24"/>
        </w:rPr>
        <w:t>抗干扰能力通常通过设计传感器的电气屏蔽、滤波电路、增益控制等手段来提高。对于一些高精度要求的应用，可能还需要进行隔离设计，减少外界干扰的影响。</w:t>
      </w:r>
    </w:p>
    <w:p>
      <w:pPr>
        <w:pStyle w:val="3"/>
        <w:bidi w:val="0"/>
        <w:rPr>
          <w:rFonts w:hint="eastAsia"/>
        </w:rPr>
      </w:pPr>
      <w:r>
        <w:rPr>
          <w:rFonts w:hint="eastAsia"/>
        </w:rPr>
        <w:t>2.</w:t>
      </w:r>
      <w:r>
        <w:rPr>
          <w:rFonts w:hint="eastAsia"/>
          <w:lang w:val="en-US" w:eastAsia="zh-CN"/>
        </w:rPr>
        <w:t>2</w:t>
      </w:r>
      <w:r>
        <w:rPr>
          <w:rFonts w:hint="eastAsia"/>
        </w:rPr>
        <w:t xml:space="preserve"> 传感器的</w:t>
      </w:r>
      <w:r>
        <w:rPr>
          <w:rFonts w:hint="eastAsia"/>
          <w:lang w:val="en-US" w:eastAsia="zh-CN"/>
        </w:rPr>
        <w:t>动态</w:t>
      </w:r>
      <w:r>
        <w:rPr>
          <w:rFonts w:hint="eastAsia"/>
        </w:rPr>
        <w:t>性能</w:t>
      </w:r>
    </w:p>
    <w:p>
      <w:pPr>
        <w:ind w:firstLine="480" w:firstLineChars="200"/>
        <w:rPr>
          <w:rFonts w:hint="eastAsia" w:ascii="宋体" w:hAnsi="宋体" w:eastAsia="宋体" w:cs="宋体"/>
          <w:sz w:val="24"/>
          <w:szCs w:val="24"/>
        </w:rPr>
      </w:pPr>
      <w:r>
        <w:rPr>
          <w:rFonts w:hint="eastAsia" w:ascii="宋体" w:hAnsi="宋体" w:eastAsia="宋体" w:cs="宋体"/>
          <w:color w:val="00B050"/>
          <w:sz w:val="24"/>
          <w:szCs w:val="24"/>
        </w:rPr>
        <w:t>传感器动态</w:t>
      </w:r>
      <w:r>
        <w:rPr>
          <w:rFonts w:hint="eastAsia" w:ascii="宋体" w:hAnsi="宋体" w:cs="宋体"/>
          <w:color w:val="00B050"/>
          <w:sz w:val="24"/>
          <w:szCs w:val="24"/>
          <w:lang w:val="en-US" w:eastAsia="zh-CN"/>
        </w:rPr>
        <w:t>特性是指传感器对动态激励（输入）的响应（输出）特性，即其输出对随时间变化的输入量的响应特性，</w:t>
      </w:r>
      <w:r>
        <w:rPr>
          <w:rFonts w:hint="eastAsia" w:ascii="宋体" w:hAnsi="宋体" w:cs="宋体"/>
          <w:sz w:val="24"/>
          <w:szCs w:val="24"/>
          <w:lang w:val="en-US" w:eastAsia="zh-CN"/>
        </w:rPr>
        <w:t>其</w:t>
      </w:r>
      <w:r>
        <w:rPr>
          <w:rFonts w:hint="eastAsia" w:ascii="宋体" w:hAnsi="宋体" w:eastAsia="宋体" w:cs="宋体"/>
          <w:sz w:val="24"/>
          <w:szCs w:val="24"/>
        </w:rPr>
        <w:t>性能参数是衡量传感器跟随快速变化输入信号能力的核心指标，主要反映传感器在输入量随时间动态变化时（如突发压力、快速位移）的响应速度、稳定性和准确性，避免因 “反应慢” 或 “响应失真”导致测量误差。</w:t>
      </w:r>
    </w:p>
    <w:p>
      <w:pPr>
        <w:ind w:firstLine="480" w:firstLineChars="200"/>
        <w:rPr>
          <w:rFonts w:hint="eastAsia" w:ascii="宋体" w:hAnsi="宋体" w:eastAsia="宋体" w:cs="宋体"/>
          <w:sz w:val="24"/>
          <w:szCs w:val="24"/>
        </w:rPr>
      </w:pPr>
      <w:r>
        <w:rPr>
          <w:rFonts w:hint="eastAsia" w:ascii="宋体" w:hAnsi="宋体" w:eastAsia="宋体" w:cs="宋体"/>
          <w:sz w:val="24"/>
          <w:szCs w:val="24"/>
        </w:rPr>
        <w:t>这些参数不同于静态参数（如线性度、重复性），后者仅针对输入量稳定时的性能，而动态参数直接决定传感器能否在动态场景（如汽车碰撞测试、流水线高速检测）中正常工作。</w:t>
      </w:r>
    </w:p>
    <w:p>
      <w:pPr>
        <w:ind w:firstLine="480" w:firstLineChars="200"/>
        <w:rPr>
          <w:rFonts w:hint="eastAsia" w:ascii="宋体" w:hAnsi="宋体" w:eastAsia="宋体" w:cs="宋体"/>
          <w:sz w:val="24"/>
          <w:szCs w:val="24"/>
        </w:rPr>
      </w:pPr>
      <w:r>
        <w:rPr>
          <w:rFonts w:hint="eastAsia" w:ascii="宋体" w:hAnsi="宋体" w:eastAsia="宋体" w:cs="宋体"/>
          <w:sz w:val="24"/>
          <w:szCs w:val="24"/>
        </w:rPr>
        <w:t>传感器的动态性能主要通过 “时域响应” 和 “频域响应” 两类指标描述，前者反映传感器对特定动态信号（如阶跃信号、脉冲信号）的时间维度响应，后者反映对不同频率正弦信号的跟随能力。</w:t>
      </w:r>
    </w:p>
    <w:p>
      <w:pPr>
        <w:pStyle w:val="4"/>
        <w:bidi w:val="0"/>
        <w:rPr>
          <w:rFonts w:hint="eastAsia"/>
          <w:highlight w:val="none"/>
        </w:rPr>
      </w:pPr>
      <w:r>
        <w:rPr>
          <w:rFonts w:hint="eastAsia"/>
          <w:highlight w:val="none"/>
        </w:rPr>
        <w:t>2.2.</w:t>
      </w:r>
      <w:r>
        <w:rPr>
          <w:rFonts w:hint="eastAsia"/>
          <w:highlight w:val="none"/>
          <w:lang w:val="en-US" w:eastAsia="zh-CN"/>
        </w:rPr>
        <w:t>1</w:t>
      </w:r>
      <w:r>
        <w:rPr>
          <w:rFonts w:hint="eastAsia"/>
          <w:highlight w:val="none"/>
        </w:rPr>
        <w:t xml:space="preserve"> 时域响应（</w:t>
      </w:r>
      <w:r>
        <w:rPr>
          <w:rFonts w:hint="eastAsia"/>
          <w:highlight w:val="none"/>
          <w:lang w:val="en-US" w:eastAsia="zh-CN"/>
        </w:rPr>
        <w:t>Time domain r</w:t>
      </w:r>
      <w:r>
        <w:rPr>
          <w:rFonts w:hint="eastAsia"/>
          <w:highlight w:val="none"/>
        </w:rPr>
        <w:t>esponse）</w:t>
      </w:r>
    </w:p>
    <w:p>
      <w:pPr>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rPr>
        <w:t>时域参数通过给传感器输入一个阶跃信号（如瞬间施加一个固定压力、突然移动一个目标），观察输出信号随时间的变化曲线（阶跃响应曲线）来定义，核心参数包括：</w:t>
      </w: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1297"/>
        <w:gridCol w:w="2567"/>
        <w:gridCol w:w="1516"/>
        <w:gridCol w:w="311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trPr>
        <w:tc>
          <w:tcPr>
            <w:tcW w:w="1297" w:type="dxa"/>
            <w:tcBorders>
              <w:top w:val="nil"/>
            </w:tcBorders>
            <w:shd w:val="clear" w:color="auto" w:fill="E7FAF1"/>
            <w:tcMar>
              <w:top w:w="120" w:type="dxa"/>
              <w:left w:w="0" w:type="dxa"/>
              <w:bottom w:w="120" w:type="dxa"/>
              <w:right w:w="192" w:type="dxa"/>
            </w:tcMar>
            <w:vAlign w:val="center"/>
          </w:tcPr>
          <w:p>
            <w:pPr>
              <w:keepNext w:val="0"/>
              <w:keepLines w:val="0"/>
              <w:widowControl/>
              <w:suppressLineNumbers w:val="0"/>
              <w:spacing w:line="300" w:lineRule="atLeast"/>
              <w:ind w:left="0" w:leftChars="0" w:firstLine="0" w:firstLineChars="0"/>
              <w:jc w:val="left"/>
              <w:rPr>
                <w:rFonts w:hint="default" w:ascii="Times New Roman" w:hAnsi="Times New Roman" w:eastAsia="宋体" w:cs="Times New Roman"/>
                <w:b/>
                <w:bCs/>
                <w:sz w:val="18"/>
                <w:szCs w:val="18"/>
              </w:rPr>
            </w:pPr>
            <w:r>
              <w:rPr>
                <w:rFonts w:hint="default" w:ascii="Times New Roman" w:hAnsi="Times New Roman" w:eastAsia="宋体" w:cs="Times New Roman"/>
                <w:b/>
                <w:bCs/>
                <w:kern w:val="0"/>
                <w:sz w:val="18"/>
                <w:szCs w:val="18"/>
                <w:lang w:val="en-US" w:eastAsia="zh-CN" w:bidi="ar"/>
              </w:rPr>
              <w:t>参数名称</w:t>
            </w:r>
          </w:p>
        </w:tc>
        <w:tc>
          <w:tcPr>
            <w:tcW w:w="2567" w:type="dxa"/>
            <w:tcBorders>
              <w:top w:val="nil"/>
            </w:tcBorders>
            <w:shd w:val="clear" w:color="auto" w:fill="E7FAF1"/>
            <w:tcMar>
              <w:top w:w="120" w:type="dxa"/>
              <w:left w:w="192" w:type="dxa"/>
              <w:bottom w:w="120" w:type="dxa"/>
              <w:right w:w="192" w:type="dxa"/>
            </w:tcMar>
            <w:vAlign w:val="center"/>
          </w:tcPr>
          <w:p>
            <w:pPr>
              <w:keepNext w:val="0"/>
              <w:keepLines w:val="0"/>
              <w:widowControl/>
              <w:suppressLineNumbers w:val="0"/>
              <w:spacing w:line="300" w:lineRule="atLeast"/>
              <w:jc w:val="left"/>
              <w:rPr>
                <w:rFonts w:hint="default" w:ascii="Times New Roman" w:hAnsi="Times New Roman" w:eastAsia="宋体" w:cs="Times New Roman"/>
                <w:b/>
                <w:bCs/>
                <w:sz w:val="18"/>
                <w:szCs w:val="18"/>
              </w:rPr>
            </w:pPr>
            <w:r>
              <w:rPr>
                <w:rFonts w:hint="default" w:ascii="Times New Roman" w:hAnsi="Times New Roman" w:eastAsia="宋体" w:cs="Times New Roman"/>
                <w:b/>
                <w:bCs/>
                <w:kern w:val="0"/>
                <w:sz w:val="18"/>
                <w:szCs w:val="18"/>
                <w:lang w:val="en-US" w:eastAsia="zh-CN" w:bidi="ar"/>
              </w:rPr>
              <w:t>定义</w:t>
            </w:r>
          </w:p>
        </w:tc>
        <w:tc>
          <w:tcPr>
            <w:tcW w:w="1516" w:type="dxa"/>
            <w:tcBorders>
              <w:top w:val="nil"/>
            </w:tcBorders>
            <w:shd w:val="clear" w:color="auto" w:fill="E7FAF1"/>
            <w:tcMar>
              <w:top w:w="120" w:type="dxa"/>
              <w:left w:w="192" w:type="dxa"/>
              <w:bottom w:w="120" w:type="dxa"/>
              <w:right w:w="192" w:type="dxa"/>
            </w:tcMar>
            <w:vAlign w:val="center"/>
          </w:tcPr>
          <w:p>
            <w:pPr>
              <w:keepNext w:val="0"/>
              <w:keepLines w:val="0"/>
              <w:widowControl/>
              <w:suppressLineNumbers w:val="0"/>
              <w:spacing w:line="300" w:lineRule="atLeast"/>
              <w:ind w:left="0" w:leftChars="0" w:firstLine="0" w:firstLineChars="0"/>
              <w:jc w:val="left"/>
              <w:rPr>
                <w:rFonts w:hint="default" w:ascii="Times New Roman" w:hAnsi="Times New Roman" w:eastAsia="宋体" w:cs="Times New Roman"/>
                <w:b/>
                <w:bCs/>
                <w:sz w:val="18"/>
                <w:szCs w:val="18"/>
              </w:rPr>
            </w:pPr>
            <w:r>
              <w:rPr>
                <w:rFonts w:hint="default" w:ascii="Times New Roman" w:hAnsi="Times New Roman" w:eastAsia="宋体" w:cs="Times New Roman"/>
                <w:b/>
                <w:bCs/>
                <w:kern w:val="0"/>
                <w:sz w:val="18"/>
                <w:szCs w:val="18"/>
                <w:lang w:val="en-US" w:eastAsia="zh-CN" w:bidi="ar"/>
              </w:rPr>
              <w:t>反映的系统特性</w:t>
            </w:r>
          </w:p>
        </w:tc>
        <w:tc>
          <w:tcPr>
            <w:tcW w:w="3118" w:type="dxa"/>
            <w:tcBorders>
              <w:top w:val="nil"/>
            </w:tcBorders>
            <w:shd w:val="clear" w:color="auto" w:fill="E7FAF1"/>
            <w:tcMar>
              <w:top w:w="120" w:type="dxa"/>
              <w:left w:w="192" w:type="dxa"/>
              <w:bottom w:w="120" w:type="dxa"/>
              <w:right w:w="192" w:type="dxa"/>
            </w:tcMar>
            <w:vAlign w:val="center"/>
          </w:tcPr>
          <w:p>
            <w:pPr>
              <w:keepNext w:val="0"/>
              <w:keepLines w:val="0"/>
              <w:widowControl/>
              <w:suppressLineNumbers w:val="0"/>
              <w:spacing w:line="300" w:lineRule="atLeast"/>
              <w:ind w:left="0" w:leftChars="0" w:firstLine="0" w:firstLineChars="0"/>
              <w:jc w:val="left"/>
              <w:rPr>
                <w:rFonts w:hint="default" w:ascii="Times New Roman" w:hAnsi="Times New Roman" w:eastAsia="宋体" w:cs="Times New Roman"/>
                <w:b/>
                <w:bCs/>
                <w:sz w:val="18"/>
                <w:szCs w:val="18"/>
                <w:lang w:val="en-US"/>
              </w:rPr>
            </w:pPr>
            <w:r>
              <w:rPr>
                <w:rFonts w:hint="default" w:ascii="Times New Roman" w:hAnsi="Times New Roman" w:eastAsia="宋体" w:cs="Times New Roman"/>
                <w:b/>
                <w:bCs/>
                <w:kern w:val="0"/>
                <w:sz w:val="18"/>
                <w:szCs w:val="18"/>
                <w:lang w:val="en-US" w:eastAsia="zh-CN" w:bidi="ar"/>
              </w:rPr>
              <w:t>对测量的影响</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trPr>
        <w:tc>
          <w:tcPr>
            <w:tcW w:w="1297" w:type="dxa"/>
            <w:tcBorders>
              <w:top w:val="nil"/>
            </w:tcBorders>
            <w:shd w:val="clear" w:color="auto" w:fill="auto"/>
            <w:tcMar>
              <w:top w:w="120" w:type="dxa"/>
              <w:left w:w="0" w:type="dxa"/>
              <w:bottom w:w="120" w:type="dxa"/>
              <w:right w:w="192" w:type="dxa"/>
            </w:tcMar>
            <w:vAlign w:val="center"/>
          </w:tcPr>
          <w:p>
            <w:pPr>
              <w:keepNext w:val="0"/>
              <w:keepLines w:val="0"/>
              <w:widowControl/>
              <w:suppressLineNumbers w:val="0"/>
              <w:spacing w:line="300" w:lineRule="atLeast"/>
              <w:ind w:left="0" w:leftChars="0" w:firstLine="0" w:firstLineChars="0"/>
              <w:jc w:val="left"/>
              <w:rPr>
                <w:rFonts w:hint="default" w:ascii="Times New Roman" w:hAnsi="Times New Roman" w:eastAsia="宋体" w:cs="Times New Roman"/>
                <w:b w:val="0"/>
                <w:bCs w:val="0"/>
                <w:kern w:val="0"/>
                <w:sz w:val="18"/>
                <w:szCs w:val="18"/>
                <w:lang w:val="en-US" w:eastAsia="zh-CN" w:bidi="ar"/>
              </w:rPr>
            </w:pPr>
            <w:r>
              <w:rPr>
                <w:rStyle w:val="10"/>
                <w:rFonts w:hint="default" w:ascii="Times New Roman" w:hAnsi="Times New Roman" w:eastAsia="宋体" w:cs="Times New Roman"/>
                <w:b w:val="0"/>
                <w:bCs w:val="0"/>
                <w:kern w:val="0"/>
                <w:sz w:val="18"/>
                <w:szCs w:val="18"/>
                <w:lang w:val="en-US" w:eastAsia="zh-CN" w:bidi="ar"/>
              </w:rPr>
              <w:t>延迟时间（t</w:t>
            </w:r>
            <w:r>
              <w:rPr>
                <w:rStyle w:val="10"/>
                <w:rFonts w:hint="default" w:ascii="Times New Roman" w:hAnsi="Times New Roman" w:eastAsia="宋体" w:cs="Times New Roman"/>
                <w:b w:val="0"/>
                <w:bCs w:val="0"/>
                <w:kern w:val="0"/>
                <w:sz w:val="18"/>
                <w:szCs w:val="18"/>
                <w:vertAlign w:val="subscript"/>
                <w:lang w:val="en-US" w:eastAsia="zh-CN" w:bidi="ar"/>
              </w:rPr>
              <w:t>s</w:t>
            </w:r>
            <w:r>
              <w:rPr>
                <w:rStyle w:val="10"/>
                <w:rFonts w:hint="default" w:ascii="Times New Roman" w:hAnsi="Times New Roman" w:eastAsia="宋体" w:cs="Times New Roman"/>
                <w:b w:val="0"/>
                <w:bCs w:val="0"/>
                <w:kern w:val="0"/>
                <w:sz w:val="18"/>
                <w:szCs w:val="18"/>
                <w:lang w:val="en-US" w:eastAsia="zh-CN" w:bidi="ar"/>
              </w:rPr>
              <w:t>）</w:t>
            </w:r>
          </w:p>
        </w:tc>
        <w:tc>
          <w:tcPr>
            <w:tcW w:w="2567" w:type="dxa"/>
            <w:tcBorders>
              <w:top w:val="nil"/>
            </w:tcBorders>
            <w:shd w:val="clear" w:color="auto" w:fill="auto"/>
            <w:tcMar>
              <w:top w:w="120" w:type="dxa"/>
              <w:left w:w="192" w:type="dxa"/>
              <w:bottom w:w="120" w:type="dxa"/>
              <w:right w:w="192" w:type="dxa"/>
            </w:tcMar>
            <w:vAlign w:val="center"/>
          </w:tcPr>
          <w:p>
            <w:pPr>
              <w:keepNext w:val="0"/>
              <w:keepLines w:val="0"/>
              <w:widowControl/>
              <w:suppressLineNumbers w:val="0"/>
              <w:spacing w:line="300" w:lineRule="atLeast"/>
              <w:ind w:left="0" w:leftChars="0" w:firstLine="0" w:firstLineChars="0"/>
              <w:jc w:val="left"/>
              <w:rPr>
                <w:rFonts w:hint="default" w:ascii="Times New Roman" w:hAnsi="Times New Roman" w:eastAsia="宋体" w:cs="Times New Roman"/>
                <w:b w:val="0"/>
                <w:bCs w:val="0"/>
                <w:kern w:val="0"/>
                <w:sz w:val="18"/>
                <w:szCs w:val="18"/>
                <w:lang w:val="en-US" w:eastAsia="zh-CN" w:bidi="ar"/>
              </w:rPr>
            </w:pPr>
            <w:r>
              <w:rPr>
                <w:rFonts w:hint="default" w:ascii="Times New Roman" w:hAnsi="Times New Roman" w:eastAsia="宋体" w:cs="Times New Roman"/>
                <w:b w:val="0"/>
                <w:bCs w:val="0"/>
                <w:kern w:val="0"/>
                <w:sz w:val="18"/>
                <w:szCs w:val="18"/>
                <w:lang w:val="en-US" w:eastAsia="zh-CN" w:bidi="ar"/>
              </w:rPr>
              <w:t>响应从初始值上升到稳态值的50%所需的时间</w:t>
            </w:r>
          </w:p>
        </w:tc>
        <w:tc>
          <w:tcPr>
            <w:tcW w:w="1516" w:type="dxa"/>
            <w:tcBorders>
              <w:top w:val="nil"/>
            </w:tcBorders>
            <w:shd w:val="clear" w:color="auto" w:fill="auto"/>
            <w:tcMar>
              <w:top w:w="120" w:type="dxa"/>
              <w:left w:w="192" w:type="dxa"/>
              <w:bottom w:w="120" w:type="dxa"/>
              <w:right w:w="192" w:type="dxa"/>
            </w:tcMar>
            <w:vAlign w:val="center"/>
          </w:tcPr>
          <w:p>
            <w:pPr>
              <w:keepNext w:val="0"/>
              <w:keepLines w:val="0"/>
              <w:widowControl/>
              <w:suppressLineNumbers w:val="0"/>
              <w:spacing w:line="300" w:lineRule="atLeast"/>
              <w:ind w:left="0" w:leftChars="0" w:firstLine="0" w:firstLineChars="0"/>
              <w:jc w:val="left"/>
              <w:rPr>
                <w:rFonts w:hint="default" w:ascii="Times New Roman" w:hAnsi="Times New Roman" w:eastAsia="宋体" w:cs="Times New Roman"/>
                <w:b w:val="0"/>
                <w:bCs w:val="0"/>
                <w:kern w:val="0"/>
                <w:sz w:val="18"/>
                <w:szCs w:val="18"/>
                <w:lang w:val="en-US" w:eastAsia="zh-CN" w:bidi="ar"/>
              </w:rPr>
            </w:pPr>
            <w:r>
              <w:rPr>
                <w:rStyle w:val="10"/>
                <w:rFonts w:hint="default" w:ascii="Times New Roman" w:hAnsi="Times New Roman" w:eastAsia="宋体" w:cs="Times New Roman"/>
                <w:b w:val="0"/>
                <w:bCs w:val="0"/>
                <w:kern w:val="0"/>
                <w:sz w:val="18"/>
                <w:szCs w:val="18"/>
                <w:lang w:val="en-US" w:eastAsia="zh-CN" w:bidi="ar"/>
              </w:rPr>
              <w:t>惯性或初始迟钝性</w:t>
            </w:r>
          </w:p>
        </w:tc>
        <w:tc>
          <w:tcPr>
            <w:tcW w:w="3118" w:type="dxa"/>
            <w:tcBorders>
              <w:top w:val="nil"/>
            </w:tcBorders>
            <w:shd w:val="clear" w:color="auto" w:fill="auto"/>
            <w:tcMar>
              <w:top w:w="120" w:type="dxa"/>
              <w:left w:w="192" w:type="dxa"/>
              <w:bottom w:w="120" w:type="dxa"/>
              <w:right w:w="192" w:type="dxa"/>
            </w:tcMar>
            <w:vAlign w:val="center"/>
          </w:tcPr>
          <w:p>
            <w:pPr>
              <w:keepNext w:val="0"/>
              <w:keepLines w:val="0"/>
              <w:widowControl/>
              <w:suppressLineNumbers w:val="0"/>
              <w:spacing w:line="300" w:lineRule="atLeast"/>
              <w:ind w:left="0" w:leftChars="0" w:firstLine="0" w:firstLineChars="0"/>
              <w:jc w:val="left"/>
              <w:rPr>
                <w:rFonts w:hint="default" w:ascii="Times New Roman" w:hAnsi="Times New Roman" w:eastAsia="宋体" w:cs="Times New Roman"/>
                <w:b w:val="0"/>
                <w:bCs w:val="0"/>
                <w:kern w:val="0"/>
                <w:sz w:val="18"/>
                <w:szCs w:val="18"/>
                <w:lang w:val="en-US" w:eastAsia="zh-CN" w:bidi="ar"/>
              </w:rPr>
            </w:pPr>
            <w:r>
              <w:rPr>
                <w:rFonts w:hint="default" w:ascii="Times New Roman" w:hAnsi="Times New Roman" w:eastAsia="宋体" w:cs="Times New Roman"/>
                <w:b w:val="0"/>
                <w:bCs w:val="0"/>
                <w:kern w:val="0"/>
                <w:sz w:val="18"/>
                <w:szCs w:val="18"/>
                <w:lang w:val="en-US" w:eastAsia="zh-CN" w:bidi="ar"/>
              </w:rPr>
              <w:t>从输入信号开始变化的瞬间到传感器输出信号开始产生可察觉变化的瞬间之间的时间间隔</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1297" w:type="dxa"/>
            <w:shd w:val="clear" w:color="auto" w:fill="auto"/>
            <w:tcMar>
              <w:top w:w="120" w:type="dxa"/>
              <w:left w:w="0" w:type="dxa"/>
              <w:bottom w:w="120" w:type="dxa"/>
              <w:right w:w="192" w:type="dxa"/>
            </w:tcMar>
            <w:vAlign w:val="center"/>
          </w:tcPr>
          <w:p>
            <w:pPr>
              <w:keepNext w:val="0"/>
              <w:keepLines w:val="0"/>
              <w:widowControl/>
              <w:suppressLineNumbers w:val="0"/>
              <w:spacing w:line="300" w:lineRule="atLeast"/>
              <w:ind w:left="0" w:leftChars="0" w:firstLine="0" w:firstLineChars="0"/>
              <w:jc w:val="left"/>
              <w:rPr>
                <w:rFonts w:hint="default" w:ascii="Times New Roman" w:hAnsi="Times New Roman" w:eastAsia="宋体" w:cs="Times New Roman"/>
                <w:b w:val="0"/>
                <w:bCs w:val="0"/>
                <w:sz w:val="18"/>
                <w:szCs w:val="18"/>
              </w:rPr>
            </w:pPr>
            <w:r>
              <w:rPr>
                <w:rStyle w:val="10"/>
                <w:rFonts w:hint="default" w:ascii="Times New Roman" w:hAnsi="Times New Roman" w:eastAsia="宋体" w:cs="Times New Roman"/>
                <w:b w:val="0"/>
                <w:bCs w:val="0"/>
                <w:kern w:val="0"/>
                <w:sz w:val="18"/>
                <w:szCs w:val="18"/>
                <w:lang w:val="en-US" w:eastAsia="zh-CN" w:bidi="ar"/>
              </w:rPr>
              <w:t>上升时间（t</w:t>
            </w:r>
            <w:r>
              <w:rPr>
                <w:rStyle w:val="10"/>
                <w:rFonts w:hint="default" w:ascii="Times New Roman" w:hAnsi="Times New Roman" w:eastAsia="宋体" w:cs="Times New Roman"/>
                <w:b w:val="0"/>
                <w:bCs w:val="0"/>
                <w:kern w:val="0"/>
                <w:sz w:val="18"/>
                <w:szCs w:val="18"/>
                <w:vertAlign w:val="subscript"/>
                <w:lang w:val="en-US" w:eastAsia="zh-CN" w:bidi="ar"/>
              </w:rPr>
              <w:t>r</w:t>
            </w:r>
            <w:r>
              <w:rPr>
                <w:rStyle w:val="10"/>
                <w:rFonts w:hint="default" w:ascii="Times New Roman" w:hAnsi="Times New Roman" w:eastAsia="宋体" w:cs="Times New Roman"/>
                <w:b w:val="0"/>
                <w:bCs w:val="0"/>
                <w:kern w:val="0"/>
                <w:sz w:val="18"/>
                <w:szCs w:val="18"/>
                <w:lang w:val="en-US" w:eastAsia="zh-CN" w:bidi="ar"/>
              </w:rPr>
              <w:t>）</w:t>
            </w:r>
          </w:p>
        </w:tc>
        <w:tc>
          <w:tcPr>
            <w:tcW w:w="2567" w:type="dxa"/>
            <w:shd w:val="clear" w:color="auto" w:fill="auto"/>
            <w:tcMar>
              <w:top w:w="120" w:type="dxa"/>
              <w:left w:w="192" w:type="dxa"/>
              <w:bottom w:w="120" w:type="dxa"/>
              <w:right w:w="192" w:type="dxa"/>
            </w:tcMar>
            <w:vAlign w:val="center"/>
          </w:tcPr>
          <w:p>
            <w:pPr>
              <w:keepNext w:val="0"/>
              <w:keepLines w:val="0"/>
              <w:widowControl/>
              <w:suppressLineNumbers w:val="0"/>
              <w:spacing w:line="300" w:lineRule="atLeast"/>
              <w:ind w:left="0" w:leftChars="0" w:firstLine="0" w:firstLineChars="0"/>
              <w:jc w:val="left"/>
              <w:rPr>
                <w:rFonts w:hint="default" w:ascii="Times New Roman" w:hAnsi="Times New Roman" w:eastAsia="宋体" w:cs="Times New Roman"/>
                <w:b w:val="0"/>
                <w:bCs w:val="0"/>
                <w:sz w:val="18"/>
                <w:szCs w:val="18"/>
              </w:rPr>
            </w:pPr>
            <w:r>
              <w:rPr>
                <w:rFonts w:hint="default" w:ascii="Times New Roman" w:hAnsi="Times New Roman" w:eastAsia="宋体" w:cs="Times New Roman"/>
                <w:b w:val="0"/>
                <w:bCs w:val="0"/>
                <w:kern w:val="0"/>
                <w:sz w:val="18"/>
                <w:szCs w:val="18"/>
                <w:lang w:val="en-US" w:eastAsia="zh-CN" w:bidi="ar"/>
              </w:rPr>
              <w:t>响应从稳态值的10%到90%所需要的时间</w:t>
            </w:r>
          </w:p>
        </w:tc>
        <w:tc>
          <w:tcPr>
            <w:tcW w:w="1516" w:type="dxa"/>
            <w:shd w:val="clear" w:color="auto" w:fill="auto"/>
            <w:tcMar>
              <w:top w:w="120" w:type="dxa"/>
              <w:left w:w="192" w:type="dxa"/>
              <w:bottom w:w="120" w:type="dxa"/>
              <w:right w:w="192" w:type="dxa"/>
            </w:tcMar>
            <w:vAlign w:val="center"/>
          </w:tcPr>
          <w:p>
            <w:pPr>
              <w:keepNext w:val="0"/>
              <w:keepLines w:val="0"/>
              <w:widowControl/>
              <w:suppressLineNumbers w:val="0"/>
              <w:spacing w:line="300" w:lineRule="atLeast"/>
              <w:ind w:left="0" w:leftChars="0" w:firstLine="0" w:firstLineChars="0"/>
              <w:jc w:val="left"/>
              <w:rPr>
                <w:rFonts w:hint="default" w:ascii="Times New Roman" w:hAnsi="Times New Roman" w:eastAsia="宋体" w:cs="Times New Roman"/>
                <w:b w:val="0"/>
                <w:bCs w:val="0"/>
                <w:sz w:val="18"/>
                <w:szCs w:val="18"/>
              </w:rPr>
            </w:pPr>
            <w:r>
              <w:rPr>
                <w:rStyle w:val="10"/>
                <w:rFonts w:hint="default" w:ascii="Times New Roman" w:hAnsi="Times New Roman" w:eastAsia="宋体" w:cs="Times New Roman"/>
                <w:b w:val="0"/>
                <w:bCs w:val="0"/>
                <w:kern w:val="0"/>
                <w:sz w:val="18"/>
                <w:szCs w:val="18"/>
                <w:lang w:val="en-US" w:eastAsia="zh-CN" w:bidi="ar"/>
              </w:rPr>
              <w:t>初始响应速度</w:t>
            </w:r>
          </w:p>
        </w:tc>
        <w:tc>
          <w:tcPr>
            <w:tcW w:w="3118" w:type="dxa"/>
            <w:shd w:val="clear" w:color="auto" w:fill="auto"/>
            <w:tcMar>
              <w:top w:w="120" w:type="dxa"/>
              <w:left w:w="192" w:type="dxa"/>
              <w:bottom w:w="120" w:type="dxa"/>
              <w:right w:w="192" w:type="dxa"/>
            </w:tcMar>
            <w:vAlign w:val="center"/>
          </w:tcPr>
          <w:p>
            <w:pPr>
              <w:keepNext w:val="0"/>
              <w:keepLines w:val="0"/>
              <w:widowControl/>
              <w:suppressLineNumbers w:val="0"/>
              <w:spacing w:line="300" w:lineRule="atLeast"/>
              <w:ind w:left="0" w:leftChars="0" w:firstLine="0" w:firstLineChars="0"/>
              <w:jc w:val="left"/>
              <w:rPr>
                <w:rFonts w:hint="default" w:ascii="Times New Roman" w:hAnsi="Times New Roman" w:eastAsia="宋体" w:cs="Times New Roman"/>
                <w:b w:val="0"/>
                <w:bCs w:val="0"/>
                <w:sz w:val="18"/>
                <w:szCs w:val="18"/>
              </w:rPr>
            </w:pPr>
            <w:r>
              <w:rPr>
                <w:rFonts w:hint="default" w:ascii="Times New Roman" w:hAnsi="Times New Roman" w:eastAsia="宋体" w:cs="Times New Roman"/>
                <w:b w:val="0"/>
                <w:bCs w:val="0"/>
                <w:kern w:val="0"/>
                <w:sz w:val="18"/>
                <w:szCs w:val="18"/>
                <w:lang w:val="en-US" w:eastAsia="zh-CN" w:bidi="ar"/>
              </w:rPr>
              <w:t>上升时间越短，传感器对快速变化的输入响应越快，适合高速测量（如子弹速度检测）</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1297" w:type="dxa"/>
            <w:shd w:val="clear" w:color="auto" w:fill="auto"/>
            <w:tcMar>
              <w:top w:w="120" w:type="dxa"/>
              <w:left w:w="0" w:type="dxa"/>
              <w:bottom w:w="120" w:type="dxa"/>
              <w:right w:w="192" w:type="dxa"/>
            </w:tcMar>
            <w:vAlign w:val="center"/>
          </w:tcPr>
          <w:p>
            <w:pPr>
              <w:keepNext w:val="0"/>
              <w:keepLines w:val="0"/>
              <w:widowControl/>
              <w:suppressLineNumbers w:val="0"/>
              <w:spacing w:line="300" w:lineRule="atLeast"/>
              <w:ind w:left="0" w:leftChars="0" w:firstLine="0" w:firstLineChars="0"/>
              <w:jc w:val="left"/>
              <w:rPr>
                <w:rFonts w:hint="default" w:ascii="Times New Roman" w:hAnsi="Times New Roman" w:eastAsia="宋体" w:cs="Times New Roman"/>
                <w:b w:val="0"/>
                <w:bCs w:val="0"/>
                <w:sz w:val="18"/>
                <w:szCs w:val="18"/>
              </w:rPr>
            </w:pPr>
            <w:r>
              <w:rPr>
                <w:rStyle w:val="10"/>
                <w:rFonts w:hint="default" w:ascii="Times New Roman" w:hAnsi="Times New Roman" w:eastAsia="宋体" w:cs="Times New Roman"/>
                <w:b w:val="0"/>
                <w:bCs w:val="0"/>
                <w:kern w:val="0"/>
                <w:sz w:val="18"/>
                <w:szCs w:val="18"/>
                <w:lang w:val="en-US" w:eastAsia="zh-CN" w:bidi="ar"/>
              </w:rPr>
              <w:t>峰值时间（Tp）</w:t>
            </w:r>
          </w:p>
        </w:tc>
        <w:tc>
          <w:tcPr>
            <w:tcW w:w="2567" w:type="dxa"/>
            <w:shd w:val="clear" w:color="auto" w:fill="auto"/>
            <w:tcMar>
              <w:top w:w="120" w:type="dxa"/>
              <w:left w:w="192" w:type="dxa"/>
              <w:bottom w:w="120" w:type="dxa"/>
              <w:right w:w="192" w:type="dxa"/>
            </w:tcMar>
            <w:vAlign w:val="center"/>
          </w:tcPr>
          <w:p>
            <w:pPr>
              <w:keepNext w:val="0"/>
              <w:keepLines w:val="0"/>
              <w:widowControl/>
              <w:suppressLineNumbers w:val="0"/>
              <w:spacing w:line="300" w:lineRule="atLeast"/>
              <w:ind w:left="0" w:leftChars="0" w:firstLine="0" w:firstLineChars="0"/>
              <w:jc w:val="left"/>
              <w:rPr>
                <w:rFonts w:hint="default" w:ascii="Times New Roman" w:hAnsi="Times New Roman" w:eastAsia="宋体" w:cs="Times New Roman"/>
                <w:b w:val="0"/>
                <w:bCs w:val="0"/>
                <w:sz w:val="18"/>
                <w:szCs w:val="18"/>
              </w:rPr>
            </w:pPr>
            <w:r>
              <w:rPr>
                <w:rFonts w:hint="default" w:ascii="Times New Roman" w:hAnsi="Times New Roman" w:eastAsia="宋体" w:cs="Times New Roman"/>
                <w:b w:val="0"/>
                <w:bCs w:val="0"/>
                <w:kern w:val="0"/>
                <w:sz w:val="18"/>
                <w:szCs w:val="18"/>
                <w:lang w:val="en-US" w:eastAsia="zh-CN" w:bidi="ar"/>
              </w:rPr>
              <w:t>输出信号达到第一个峰值（超调峰值）所需的时间</w:t>
            </w:r>
          </w:p>
        </w:tc>
        <w:tc>
          <w:tcPr>
            <w:tcW w:w="1516" w:type="dxa"/>
            <w:shd w:val="clear" w:color="auto" w:fill="auto"/>
            <w:tcMar>
              <w:top w:w="120" w:type="dxa"/>
              <w:left w:w="192" w:type="dxa"/>
              <w:bottom w:w="120" w:type="dxa"/>
              <w:right w:w="192" w:type="dxa"/>
            </w:tcMar>
            <w:vAlign w:val="center"/>
          </w:tcPr>
          <w:p>
            <w:pPr>
              <w:keepNext w:val="0"/>
              <w:keepLines w:val="0"/>
              <w:widowControl/>
              <w:suppressLineNumbers w:val="0"/>
              <w:spacing w:line="300" w:lineRule="atLeast"/>
              <w:ind w:left="0" w:leftChars="0" w:firstLine="0" w:firstLineChars="0"/>
              <w:jc w:val="left"/>
              <w:rPr>
                <w:rFonts w:hint="default" w:ascii="Times New Roman" w:hAnsi="Times New Roman" w:eastAsia="宋体" w:cs="Times New Roman"/>
                <w:b w:val="0"/>
                <w:bCs w:val="0"/>
                <w:sz w:val="18"/>
                <w:szCs w:val="18"/>
              </w:rPr>
            </w:pPr>
            <w:r>
              <w:rPr>
                <w:rStyle w:val="10"/>
                <w:rFonts w:hint="default" w:ascii="Times New Roman" w:hAnsi="Times New Roman" w:eastAsia="宋体" w:cs="Times New Roman"/>
                <w:b w:val="0"/>
                <w:bCs w:val="0"/>
                <w:kern w:val="0"/>
                <w:sz w:val="18"/>
                <w:szCs w:val="18"/>
                <w:lang w:val="en-US" w:eastAsia="zh-CN" w:bidi="ar"/>
              </w:rPr>
              <w:t>敏捷性</w:t>
            </w:r>
          </w:p>
        </w:tc>
        <w:tc>
          <w:tcPr>
            <w:tcW w:w="3118" w:type="dxa"/>
            <w:shd w:val="clear" w:color="auto" w:fill="auto"/>
            <w:tcMar>
              <w:top w:w="120" w:type="dxa"/>
              <w:left w:w="192" w:type="dxa"/>
              <w:bottom w:w="120" w:type="dxa"/>
              <w:right w:w="192" w:type="dxa"/>
            </w:tcMar>
            <w:vAlign w:val="center"/>
          </w:tcPr>
          <w:p>
            <w:pPr>
              <w:keepNext w:val="0"/>
              <w:keepLines w:val="0"/>
              <w:widowControl/>
              <w:suppressLineNumbers w:val="0"/>
              <w:spacing w:line="300" w:lineRule="atLeast"/>
              <w:ind w:left="0" w:leftChars="0" w:firstLine="0" w:firstLineChars="0"/>
              <w:jc w:val="left"/>
              <w:rPr>
                <w:rFonts w:hint="default" w:ascii="Times New Roman" w:hAnsi="Times New Roman" w:eastAsia="宋体" w:cs="Times New Roman"/>
                <w:b w:val="0"/>
                <w:bCs w:val="0"/>
                <w:sz w:val="18"/>
                <w:szCs w:val="18"/>
              </w:rPr>
            </w:pPr>
            <w:r>
              <w:rPr>
                <w:rFonts w:hint="default" w:ascii="Times New Roman" w:hAnsi="Times New Roman" w:eastAsia="宋体" w:cs="Times New Roman"/>
                <w:b w:val="0"/>
                <w:bCs w:val="0"/>
                <w:kern w:val="0"/>
                <w:sz w:val="18"/>
                <w:szCs w:val="18"/>
                <w:lang w:val="en-US" w:eastAsia="zh-CN" w:bidi="ar"/>
              </w:rPr>
              <w:t>主要用于评估振荡型传感器的响应速度，峰值时间越短，说明振荡出现得越快，需结合超调量综合判断</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1297" w:type="dxa"/>
            <w:shd w:val="clear" w:color="auto" w:fill="auto"/>
            <w:tcMar>
              <w:top w:w="120" w:type="dxa"/>
              <w:left w:w="0" w:type="dxa"/>
              <w:bottom w:w="120" w:type="dxa"/>
              <w:right w:w="192" w:type="dxa"/>
            </w:tcMar>
            <w:vAlign w:val="center"/>
          </w:tcPr>
          <w:p>
            <w:pPr>
              <w:keepNext w:val="0"/>
              <w:keepLines w:val="0"/>
              <w:widowControl/>
              <w:suppressLineNumbers w:val="0"/>
              <w:spacing w:line="300" w:lineRule="atLeast"/>
              <w:ind w:left="0" w:leftChars="0" w:firstLine="0" w:firstLineChars="0"/>
              <w:jc w:val="left"/>
              <w:rPr>
                <w:rFonts w:hint="default" w:ascii="Times New Roman" w:hAnsi="Times New Roman" w:eastAsia="宋体" w:cs="Times New Roman"/>
                <w:b w:val="0"/>
                <w:bCs w:val="0"/>
                <w:sz w:val="18"/>
                <w:szCs w:val="18"/>
              </w:rPr>
            </w:pPr>
            <w:r>
              <w:rPr>
                <w:rStyle w:val="10"/>
                <w:rFonts w:hint="default" w:ascii="Times New Roman" w:hAnsi="Times New Roman" w:eastAsia="宋体" w:cs="Times New Roman"/>
                <w:b w:val="0"/>
                <w:bCs w:val="0"/>
                <w:kern w:val="0"/>
                <w:sz w:val="18"/>
                <w:szCs w:val="18"/>
                <w:lang w:val="en-US" w:eastAsia="zh-CN" w:bidi="ar"/>
              </w:rPr>
              <w:t>响应时间（t</w:t>
            </w:r>
            <w:r>
              <w:rPr>
                <w:rStyle w:val="10"/>
                <w:rFonts w:hint="default" w:ascii="Times New Roman" w:hAnsi="Times New Roman" w:eastAsia="宋体" w:cs="Times New Roman"/>
                <w:b w:val="0"/>
                <w:bCs w:val="0"/>
                <w:kern w:val="0"/>
                <w:sz w:val="18"/>
                <w:szCs w:val="18"/>
                <w:vertAlign w:val="subscript"/>
                <w:lang w:val="en-US" w:eastAsia="zh-CN" w:bidi="ar"/>
              </w:rPr>
              <w:t>s</w:t>
            </w:r>
            <w:r>
              <w:rPr>
                <w:rStyle w:val="10"/>
                <w:rFonts w:hint="default" w:ascii="Times New Roman" w:hAnsi="Times New Roman" w:eastAsia="宋体" w:cs="Times New Roman"/>
                <w:b w:val="0"/>
                <w:bCs w:val="0"/>
                <w:kern w:val="0"/>
                <w:sz w:val="18"/>
                <w:szCs w:val="18"/>
                <w:lang w:val="en-US" w:eastAsia="zh-CN" w:bidi="ar"/>
              </w:rPr>
              <w:t>）</w:t>
            </w:r>
          </w:p>
        </w:tc>
        <w:tc>
          <w:tcPr>
            <w:tcW w:w="2567" w:type="dxa"/>
            <w:shd w:val="clear" w:color="auto" w:fill="auto"/>
            <w:tcMar>
              <w:top w:w="120" w:type="dxa"/>
              <w:left w:w="192" w:type="dxa"/>
              <w:bottom w:w="120" w:type="dxa"/>
              <w:right w:w="192" w:type="dxa"/>
            </w:tcMar>
            <w:vAlign w:val="center"/>
          </w:tcPr>
          <w:p>
            <w:pPr>
              <w:keepNext w:val="0"/>
              <w:keepLines w:val="0"/>
              <w:widowControl/>
              <w:suppressLineNumbers w:val="0"/>
              <w:spacing w:line="300" w:lineRule="atLeast"/>
              <w:ind w:left="0" w:leftChars="0" w:firstLine="0" w:firstLineChars="0"/>
              <w:jc w:val="left"/>
              <w:rPr>
                <w:rFonts w:hint="default" w:ascii="Times New Roman" w:hAnsi="Times New Roman" w:eastAsia="宋体" w:cs="Times New Roman"/>
                <w:b w:val="0"/>
                <w:bCs w:val="0"/>
                <w:sz w:val="18"/>
                <w:szCs w:val="18"/>
              </w:rPr>
            </w:pPr>
            <w:r>
              <w:rPr>
                <w:rFonts w:hint="default" w:ascii="Times New Roman" w:hAnsi="Times New Roman" w:eastAsia="宋体" w:cs="Times New Roman"/>
                <w:b w:val="0"/>
                <w:bCs w:val="0"/>
                <w:kern w:val="0"/>
                <w:sz w:val="18"/>
                <w:szCs w:val="18"/>
                <w:lang w:val="en-US" w:eastAsia="zh-CN" w:bidi="ar"/>
              </w:rPr>
              <w:t>输出信号进入并保持在稳态值允许误差范围内（如</w:t>
            </w:r>
            <w:r>
              <w:rPr>
                <w:rFonts w:hint="default" w:ascii="Times New Roman" w:hAnsi="Times New Roman" w:eastAsia="宋体" w:cs="Times New Roman"/>
                <w:b w:val="0"/>
                <w:bCs w:val="0"/>
                <w:kern w:val="0"/>
                <w:position w:val="-4"/>
                <w:sz w:val="18"/>
                <w:szCs w:val="18"/>
                <w:lang w:val="en-US" w:eastAsia="zh-CN" w:bidi="ar"/>
              </w:rPr>
              <w:object>
                <v:shape id="_x0000_i1028" o:spt="75" type="#_x0000_t75" style="height:12pt;width:11pt;" o:ole="t" filled="f" o:preferrelative="t" stroked="f" coordsize="21600,21600">
                  <v:path/>
                  <v:fill on="f" focussize="0,0"/>
                  <v:stroke on="f"/>
                  <v:imagedata r:id="rId30" o:title=""/>
                  <o:lock v:ext="edit" aspectratio="t"/>
                  <w10:wrap type="none"/>
                  <w10:anchorlock/>
                </v:shape>
                <o:OLEObject Type="Embed" ProgID="Equation.KSEE3" ShapeID="_x0000_i1028" DrawAspect="Content" ObjectID="_1468075728" r:id="rId29">
                  <o:LockedField>false</o:LockedField>
                </o:OLEObject>
              </w:object>
            </w:r>
            <w:r>
              <w:rPr>
                <w:rFonts w:hint="default" w:ascii="Times New Roman" w:hAnsi="Times New Roman" w:eastAsia="宋体" w:cs="Times New Roman"/>
                <w:b w:val="0"/>
                <w:bCs w:val="0"/>
                <w:kern w:val="0"/>
                <w:sz w:val="18"/>
                <w:szCs w:val="18"/>
                <w:lang w:val="en-US" w:eastAsia="zh-CN" w:bidi="ar"/>
              </w:rPr>
              <w:t>2%或</w:t>
            </w:r>
            <w:r>
              <w:rPr>
                <w:rFonts w:hint="default" w:ascii="Times New Roman" w:hAnsi="Times New Roman" w:eastAsia="宋体" w:cs="Times New Roman"/>
                <w:b w:val="0"/>
                <w:bCs w:val="0"/>
                <w:kern w:val="0"/>
                <w:position w:val="-4"/>
                <w:sz w:val="18"/>
                <w:szCs w:val="18"/>
                <w:lang w:val="en-US" w:eastAsia="zh-CN" w:bidi="ar"/>
              </w:rPr>
              <w:object>
                <v:shape id="_x0000_i1029" o:spt="75" type="#_x0000_t75" style="height:12pt;width:11pt;" o:ole="t" filled="f" o:preferrelative="t" stroked="f" coordsize="21600,21600">
                  <v:path/>
                  <v:fill on="f" focussize="0,0"/>
                  <v:stroke on="f"/>
                  <v:imagedata r:id="rId30" o:title=""/>
                  <o:lock v:ext="edit" aspectratio="t"/>
                  <w10:wrap type="none"/>
                  <w10:anchorlock/>
                </v:shape>
                <o:OLEObject Type="Embed" ProgID="Equation.KSEE3" ShapeID="_x0000_i1029" DrawAspect="Content" ObjectID="_1468075729" r:id="rId31">
                  <o:LockedField>false</o:LockedField>
                </o:OLEObject>
              </w:object>
            </w:r>
            <w:r>
              <w:rPr>
                <w:rFonts w:hint="default" w:ascii="Times New Roman" w:hAnsi="Times New Roman" w:eastAsia="宋体" w:cs="Times New Roman"/>
                <w:b w:val="0"/>
                <w:bCs w:val="0"/>
                <w:kern w:val="0"/>
                <w:sz w:val="18"/>
                <w:szCs w:val="18"/>
                <w:lang w:val="en-US" w:eastAsia="zh-CN" w:bidi="ar"/>
              </w:rPr>
              <w:t>5%）所需的时间</w:t>
            </w:r>
          </w:p>
        </w:tc>
        <w:tc>
          <w:tcPr>
            <w:tcW w:w="1516" w:type="dxa"/>
            <w:shd w:val="clear" w:color="auto" w:fill="auto"/>
            <w:tcMar>
              <w:top w:w="120" w:type="dxa"/>
              <w:left w:w="192" w:type="dxa"/>
              <w:bottom w:w="120" w:type="dxa"/>
              <w:right w:w="192" w:type="dxa"/>
            </w:tcMar>
            <w:vAlign w:val="center"/>
          </w:tcPr>
          <w:p>
            <w:pPr>
              <w:keepNext w:val="0"/>
              <w:keepLines w:val="0"/>
              <w:widowControl/>
              <w:suppressLineNumbers w:val="0"/>
              <w:spacing w:line="300" w:lineRule="atLeast"/>
              <w:ind w:left="0" w:leftChars="0" w:firstLine="0" w:firstLineChars="0"/>
              <w:jc w:val="left"/>
              <w:rPr>
                <w:rFonts w:hint="default" w:ascii="Times New Roman" w:hAnsi="Times New Roman" w:eastAsia="宋体" w:cs="Times New Roman"/>
                <w:b w:val="0"/>
                <w:bCs w:val="0"/>
                <w:sz w:val="18"/>
                <w:szCs w:val="18"/>
              </w:rPr>
            </w:pPr>
            <w:r>
              <w:rPr>
                <w:rStyle w:val="10"/>
                <w:rFonts w:hint="default" w:ascii="Times New Roman" w:hAnsi="Times New Roman" w:eastAsia="宋体" w:cs="Times New Roman"/>
                <w:b w:val="0"/>
                <w:bCs w:val="0"/>
                <w:kern w:val="0"/>
                <w:sz w:val="18"/>
                <w:szCs w:val="18"/>
                <w:lang w:val="en-US" w:eastAsia="zh-CN" w:bidi="ar"/>
              </w:rPr>
              <w:t>总体响应速度</w:t>
            </w:r>
          </w:p>
        </w:tc>
        <w:tc>
          <w:tcPr>
            <w:tcW w:w="3118" w:type="dxa"/>
            <w:shd w:val="clear" w:color="auto" w:fill="auto"/>
            <w:tcMar>
              <w:top w:w="120" w:type="dxa"/>
              <w:left w:w="192" w:type="dxa"/>
              <w:bottom w:w="120" w:type="dxa"/>
              <w:right w:w="192" w:type="dxa"/>
            </w:tcMar>
            <w:vAlign w:val="center"/>
          </w:tcPr>
          <w:p>
            <w:pPr>
              <w:keepNext w:val="0"/>
              <w:keepLines w:val="0"/>
              <w:widowControl/>
              <w:suppressLineNumbers w:val="0"/>
              <w:spacing w:line="300" w:lineRule="atLeast"/>
              <w:ind w:left="0" w:leftChars="0" w:firstLine="0" w:firstLineChars="0"/>
              <w:jc w:val="left"/>
              <w:rPr>
                <w:rFonts w:hint="default" w:ascii="Times New Roman" w:hAnsi="Times New Roman" w:eastAsia="宋体" w:cs="Times New Roman"/>
                <w:b w:val="0"/>
                <w:bCs w:val="0"/>
                <w:sz w:val="18"/>
                <w:szCs w:val="18"/>
              </w:rPr>
            </w:pPr>
            <w:r>
              <w:rPr>
                <w:rFonts w:hint="default" w:ascii="Times New Roman" w:hAnsi="Times New Roman" w:eastAsia="宋体" w:cs="Times New Roman"/>
                <w:b w:val="0"/>
                <w:bCs w:val="0"/>
                <w:kern w:val="0"/>
                <w:sz w:val="18"/>
                <w:szCs w:val="18"/>
                <w:lang w:val="en-US" w:eastAsia="zh-CN" w:bidi="ar"/>
              </w:rPr>
              <w:t>稳定时间短，意味着传感器能快速给出稳定的测量值，适合需要连续快速采样的场景（如流水线产品尺寸检测）</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1297" w:type="dxa"/>
            <w:shd w:val="clear" w:color="auto" w:fill="auto"/>
            <w:tcMar>
              <w:top w:w="120" w:type="dxa"/>
              <w:left w:w="0" w:type="dxa"/>
              <w:bottom w:w="120" w:type="dxa"/>
              <w:right w:w="192" w:type="dxa"/>
            </w:tcMar>
            <w:vAlign w:val="center"/>
          </w:tcPr>
          <w:p>
            <w:pPr>
              <w:keepNext w:val="0"/>
              <w:keepLines w:val="0"/>
              <w:widowControl/>
              <w:suppressLineNumbers w:val="0"/>
              <w:spacing w:line="300" w:lineRule="atLeast"/>
              <w:ind w:left="0" w:leftChars="0" w:firstLine="0" w:firstLineChars="0"/>
              <w:jc w:val="left"/>
              <w:rPr>
                <w:rFonts w:hint="default" w:ascii="Times New Roman" w:hAnsi="Times New Roman" w:eastAsia="宋体" w:cs="Times New Roman"/>
                <w:b w:val="0"/>
                <w:bCs w:val="0"/>
                <w:sz w:val="18"/>
                <w:szCs w:val="18"/>
              </w:rPr>
            </w:pPr>
            <w:r>
              <w:rPr>
                <w:rStyle w:val="10"/>
                <w:rFonts w:hint="default" w:ascii="Times New Roman" w:hAnsi="Times New Roman" w:eastAsia="宋体" w:cs="Times New Roman"/>
                <w:b w:val="0"/>
                <w:bCs w:val="0"/>
                <w:kern w:val="0"/>
                <w:sz w:val="18"/>
                <w:szCs w:val="18"/>
                <w:lang w:val="en-US" w:eastAsia="zh-CN" w:bidi="ar"/>
              </w:rPr>
              <w:t>超调量（σ%）</w:t>
            </w:r>
          </w:p>
        </w:tc>
        <w:tc>
          <w:tcPr>
            <w:tcW w:w="2567" w:type="dxa"/>
            <w:shd w:val="clear" w:color="auto" w:fill="auto"/>
            <w:tcMar>
              <w:top w:w="120" w:type="dxa"/>
              <w:left w:w="192" w:type="dxa"/>
              <w:bottom w:w="120" w:type="dxa"/>
              <w:right w:w="192" w:type="dxa"/>
            </w:tcMar>
            <w:vAlign w:val="center"/>
          </w:tcPr>
          <w:p>
            <w:pPr>
              <w:keepNext w:val="0"/>
              <w:keepLines w:val="0"/>
              <w:widowControl/>
              <w:suppressLineNumbers w:val="0"/>
              <w:spacing w:line="300" w:lineRule="atLeast"/>
              <w:ind w:left="0" w:leftChars="0" w:firstLine="0" w:firstLineChars="0"/>
              <w:jc w:val="left"/>
              <w:rPr>
                <w:rFonts w:hint="default" w:ascii="Times New Roman" w:hAnsi="Times New Roman" w:eastAsia="宋体" w:cs="Times New Roman"/>
                <w:b w:val="0"/>
                <w:bCs w:val="0"/>
                <w:sz w:val="18"/>
                <w:szCs w:val="18"/>
              </w:rPr>
            </w:pPr>
            <w:r>
              <w:rPr>
                <w:rFonts w:hint="default" w:ascii="Times New Roman" w:hAnsi="Times New Roman" w:eastAsia="宋体" w:cs="Times New Roman"/>
                <w:b w:val="0"/>
                <w:bCs w:val="0"/>
                <w:kern w:val="0"/>
                <w:sz w:val="18"/>
                <w:szCs w:val="18"/>
                <w:lang w:val="en-US" w:eastAsia="zh-CN" w:bidi="ar"/>
              </w:rPr>
              <w:t>峰值超出终值的百分比</w:t>
            </w:r>
          </w:p>
        </w:tc>
        <w:tc>
          <w:tcPr>
            <w:tcW w:w="1516" w:type="dxa"/>
            <w:shd w:val="clear" w:color="auto" w:fill="auto"/>
            <w:tcMar>
              <w:top w:w="120" w:type="dxa"/>
              <w:left w:w="192" w:type="dxa"/>
              <w:bottom w:w="120" w:type="dxa"/>
              <w:right w:w="192" w:type="dxa"/>
            </w:tcMar>
            <w:vAlign w:val="center"/>
          </w:tcPr>
          <w:p>
            <w:pPr>
              <w:keepNext w:val="0"/>
              <w:keepLines w:val="0"/>
              <w:widowControl/>
              <w:suppressLineNumbers w:val="0"/>
              <w:spacing w:line="300" w:lineRule="atLeast"/>
              <w:ind w:left="0" w:leftChars="0" w:firstLine="0" w:firstLineChars="0"/>
              <w:jc w:val="left"/>
              <w:rPr>
                <w:rFonts w:hint="default" w:ascii="Times New Roman" w:hAnsi="Times New Roman" w:eastAsia="宋体" w:cs="Times New Roman"/>
                <w:b w:val="0"/>
                <w:bCs w:val="0"/>
                <w:sz w:val="18"/>
                <w:szCs w:val="18"/>
              </w:rPr>
            </w:pPr>
            <w:r>
              <w:rPr>
                <w:rStyle w:val="10"/>
                <w:rFonts w:hint="default" w:ascii="Times New Roman" w:hAnsi="Times New Roman" w:eastAsia="宋体" w:cs="Times New Roman"/>
                <w:b w:val="0"/>
                <w:bCs w:val="0"/>
                <w:kern w:val="0"/>
                <w:sz w:val="18"/>
                <w:szCs w:val="18"/>
                <w:lang w:val="en-US" w:eastAsia="zh-CN" w:bidi="ar"/>
              </w:rPr>
              <w:t>阻尼/稳定性</w:t>
            </w:r>
          </w:p>
        </w:tc>
        <w:tc>
          <w:tcPr>
            <w:tcW w:w="3118" w:type="dxa"/>
            <w:shd w:val="clear" w:color="auto" w:fill="auto"/>
            <w:tcMar>
              <w:top w:w="120" w:type="dxa"/>
              <w:left w:w="192" w:type="dxa"/>
              <w:bottom w:w="120" w:type="dxa"/>
              <w:right w:w="192" w:type="dxa"/>
            </w:tcMar>
            <w:vAlign w:val="center"/>
          </w:tcPr>
          <w:p>
            <w:pPr>
              <w:keepNext w:val="0"/>
              <w:keepLines w:val="0"/>
              <w:widowControl/>
              <w:suppressLineNumbers w:val="0"/>
              <w:spacing w:line="300" w:lineRule="atLeast"/>
              <w:ind w:left="0" w:leftChars="0" w:firstLine="0" w:firstLineChars="0"/>
              <w:jc w:val="left"/>
              <w:rPr>
                <w:rFonts w:hint="default" w:ascii="Times New Roman" w:hAnsi="Times New Roman" w:eastAsia="宋体" w:cs="Times New Roman"/>
                <w:b w:val="0"/>
                <w:bCs w:val="0"/>
                <w:sz w:val="18"/>
                <w:szCs w:val="18"/>
              </w:rPr>
            </w:pPr>
            <w:r>
              <w:rPr>
                <w:rFonts w:hint="default" w:ascii="Times New Roman" w:hAnsi="Times New Roman" w:eastAsia="宋体" w:cs="Times New Roman"/>
                <w:b w:val="0"/>
                <w:bCs w:val="0"/>
                <w:kern w:val="0"/>
                <w:sz w:val="18"/>
                <w:szCs w:val="18"/>
                <w:lang w:val="en-US" w:eastAsia="zh-CN" w:bidi="ar"/>
              </w:rPr>
              <w:t>超调量越小，输出越稳定，避免因“过冲”导致误判（如工业压力控制中，超调可能触发误报警）</w:t>
            </w:r>
          </w:p>
        </w:tc>
      </w:tr>
    </w:tbl>
    <w:p>
      <w:pPr>
        <w:ind w:firstLine="482" w:firstLineChars="200"/>
        <w:rPr>
          <w:rFonts w:hint="eastAsia" w:ascii="宋体" w:hAnsi="宋体" w:cs="宋体"/>
          <w:kern w:val="2"/>
          <w:sz w:val="24"/>
          <w:szCs w:val="24"/>
          <w:highlight w:val="none"/>
          <w:lang w:val="en-US" w:eastAsia="zh-CN" w:bidi="ar-SA"/>
        </w:rPr>
      </w:pPr>
      <w:r>
        <w:rPr>
          <w:rFonts w:hint="eastAsia" w:ascii="宋体" w:hAnsi="宋体" w:eastAsia="宋体" w:cs="宋体"/>
          <w:b/>
          <w:bCs/>
          <w:sz w:val="24"/>
          <w:szCs w:val="24"/>
          <w:highlight w:val="none"/>
        </w:rPr>
        <w:t>延迟时间（</w:t>
      </w:r>
      <w:r>
        <w:rPr>
          <w:rFonts w:hint="default" w:ascii="Times New Roman" w:hAnsi="Times New Roman" w:eastAsia="宋体" w:cs="Times New Roman"/>
          <w:b/>
          <w:bCs/>
          <w:sz w:val="24"/>
          <w:szCs w:val="24"/>
          <w:highlight w:val="none"/>
        </w:rPr>
        <w:t>t</w:t>
      </w:r>
      <w:r>
        <w:rPr>
          <w:rFonts w:hint="default" w:ascii="Times New Roman" w:hAnsi="Times New Roman" w:eastAsia="宋体" w:cs="Times New Roman"/>
          <w:b/>
          <w:bCs/>
          <w:sz w:val="24"/>
          <w:szCs w:val="24"/>
          <w:highlight w:val="none"/>
          <w:vertAlign w:val="subscript"/>
        </w:rPr>
        <w:t>s</w:t>
      </w:r>
      <w:r>
        <w:rPr>
          <w:rFonts w:hint="eastAsia" w:ascii="宋体" w:hAnsi="宋体" w:eastAsia="宋体" w:cs="宋体"/>
          <w:b/>
          <w:bCs/>
          <w:sz w:val="24"/>
          <w:szCs w:val="24"/>
          <w:highlight w:val="none"/>
        </w:rPr>
        <w:t>）</w:t>
      </w:r>
      <w:r>
        <w:rPr>
          <w:rFonts w:hint="eastAsia" w:ascii="宋体" w:hAnsi="宋体" w:cs="宋体"/>
          <w:b/>
          <w:bCs/>
          <w:sz w:val="24"/>
          <w:szCs w:val="24"/>
          <w:highlight w:val="none"/>
          <w:lang w:eastAsia="zh-CN"/>
        </w:rPr>
        <w:t>：</w:t>
      </w:r>
      <w:r>
        <w:rPr>
          <w:rFonts w:hint="eastAsia" w:ascii="宋体" w:hAnsi="宋体" w:eastAsia="宋体" w:cs="宋体"/>
          <w:kern w:val="2"/>
          <w:sz w:val="24"/>
          <w:szCs w:val="24"/>
          <w:highlight w:val="none"/>
          <w:lang w:val="en-US" w:eastAsia="zh-CN" w:bidi="ar-SA"/>
        </w:rPr>
        <w:t>从输入信号开始变化的瞬间到传感器输出信号开始产生可察觉变化的瞬间之间的时间间隔</w:t>
      </w:r>
      <w:r>
        <w:rPr>
          <w:rFonts w:hint="eastAsia" w:ascii="宋体" w:hAnsi="宋体" w:cs="宋体"/>
          <w:kern w:val="2"/>
          <w:sz w:val="24"/>
          <w:szCs w:val="24"/>
          <w:highlight w:val="none"/>
          <w:lang w:val="en-US" w:eastAsia="zh-CN" w:bidi="ar-SA"/>
        </w:rPr>
        <w:t>。</w:t>
      </w:r>
    </w:p>
    <w:p>
      <w:pPr>
        <w:ind w:firstLine="480" w:firstLineChars="200"/>
        <w:rPr>
          <w:rFonts w:hint="default" w:ascii="Times New Roman" w:hAnsi="Times New Roman" w:cs="Times New Roman"/>
          <w:kern w:val="2"/>
          <w:sz w:val="24"/>
          <w:szCs w:val="24"/>
          <w:highlight w:val="none"/>
          <w:lang w:val="en-US" w:eastAsia="zh-CN" w:bidi="ar-SA"/>
        </w:rPr>
      </w:pPr>
      <w:r>
        <w:rPr>
          <w:rFonts w:hint="eastAsia"/>
          <w:lang w:val="en-US" w:eastAsia="zh-CN"/>
        </w:rPr>
        <w:t>示例：</w:t>
      </w:r>
      <w:r>
        <w:rPr>
          <w:rFonts w:hint="eastAsia" w:ascii="宋体" w:hAnsi="宋体" w:cs="宋体"/>
          <w:kern w:val="2"/>
          <w:sz w:val="24"/>
          <w:szCs w:val="24"/>
          <w:highlight w:val="none"/>
          <w:lang w:val="en-US" w:eastAsia="zh-CN" w:bidi="ar-SA"/>
        </w:rPr>
        <w:t>化工</w:t>
      </w:r>
      <w:r>
        <w:rPr>
          <w:rFonts w:hint="default" w:ascii="Times New Roman" w:hAnsi="Times New Roman" w:cs="Times New Roman"/>
          <w:kern w:val="2"/>
          <w:sz w:val="24"/>
          <w:szCs w:val="24"/>
          <w:highlight w:val="none"/>
          <w:lang w:val="en-US" w:eastAsia="zh-CN" w:bidi="ar-SA"/>
        </w:rPr>
        <w:t>车间有毒气体泄漏监测：有毒气体浓度从安全阈值（10ppm）升至危险阈值（50ppm）仅需2秒。若电化学气体传感器延迟时间为1秒</w:t>
      </w:r>
      <w:r>
        <w:rPr>
          <w:rFonts w:hint="eastAsia" w:cs="Times New Roman"/>
          <w:kern w:val="2"/>
          <w:sz w:val="24"/>
          <w:szCs w:val="24"/>
          <w:highlight w:val="none"/>
          <w:lang w:val="en-US" w:eastAsia="zh-CN" w:bidi="ar-SA"/>
        </w:rPr>
        <w:t>，</w:t>
      </w:r>
      <w:r>
        <w:rPr>
          <w:rFonts w:hint="default" w:ascii="Times New Roman" w:hAnsi="Times New Roman" w:cs="Times New Roman"/>
          <w:kern w:val="2"/>
          <w:sz w:val="24"/>
          <w:szCs w:val="24"/>
          <w:highlight w:val="none"/>
          <w:lang w:val="en-US" w:eastAsia="zh-CN" w:bidi="ar-SA"/>
        </w:rPr>
        <w:t>传感器在气体泄漏1秒后才开始检测到浓度上升，此时实际浓度已达30ppm；系统再经过信号处理、报警触发的0.5秒，报警响起时浓度已接近50ppm，人员疏散和应急处理的时间被大幅压缩，增加中毒风险。</w:t>
      </w:r>
    </w:p>
    <w:p>
      <w:pPr>
        <w:ind w:firstLine="482" w:firstLineChars="200"/>
        <w:rPr>
          <w:rFonts w:hint="default" w:ascii="Times New Roman" w:hAnsi="Times New Roman" w:cs="Times New Roman"/>
          <w:kern w:val="2"/>
          <w:sz w:val="24"/>
          <w:szCs w:val="24"/>
          <w:highlight w:val="none"/>
          <w:lang w:val="en-US" w:eastAsia="zh-CN" w:bidi="ar-SA"/>
        </w:rPr>
      </w:pPr>
      <w:r>
        <w:rPr>
          <w:rFonts w:hint="default" w:ascii="Times New Roman" w:hAnsi="Times New Roman" w:eastAsia="宋体" w:cs="Times New Roman"/>
          <w:b/>
          <w:bCs/>
          <w:sz w:val="24"/>
          <w:szCs w:val="24"/>
          <w:highlight w:val="none"/>
          <w:lang w:val="en-US" w:eastAsia="zh-CN"/>
        </w:rPr>
        <w:t>上升时间（t</w:t>
      </w:r>
      <w:r>
        <w:rPr>
          <w:rFonts w:hint="default" w:ascii="Times New Roman" w:hAnsi="Times New Roman" w:eastAsia="宋体" w:cs="Times New Roman"/>
          <w:b/>
          <w:bCs/>
          <w:sz w:val="24"/>
          <w:szCs w:val="24"/>
          <w:highlight w:val="none"/>
          <w:vertAlign w:val="subscript"/>
          <w:lang w:val="en-US" w:eastAsia="zh-CN"/>
        </w:rPr>
        <w:t>r</w:t>
      </w:r>
      <w:r>
        <w:rPr>
          <w:rFonts w:hint="default" w:ascii="Times New Roman" w:hAnsi="Times New Roman" w:eastAsia="宋体" w:cs="Times New Roman"/>
          <w:b/>
          <w:bCs/>
          <w:sz w:val="24"/>
          <w:szCs w:val="24"/>
          <w:highlight w:val="none"/>
          <w:lang w:val="en-US" w:eastAsia="zh-CN"/>
        </w:rPr>
        <w:t>）</w:t>
      </w:r>
      <w:r>
        <w:rPr>
          <w:rFonts w:hint="default" w:ascii="Times New Roman" w:hAnsi="Times New Roman" w:cs="Times New Roman"/>
          <w:b/>
          <w:bCs/>
          <w:sz w:val="24"/>
          <w:szCs w:val="24"/>
          <w:highlight w:val="none"/>
          <w:lang w:val="en-US" w:eastAsia="zh-CN"/>
        </w:rPr>
        <w:t>：</w:t>
      </w:r>
      <w:r>
        <w:rPr>
          <w:rFonts w:hint="default" w:ascii="Times New Roman" w:hAnsi="Times New Roman" w:cs="Times New Roman"/>
          <w:kern w:val="2"/>
          <w:sz w:val="24"/>
          <w:szCs w:val="24"/>
          <w:highlight w:val="none"/>
          <w:lang w:val="en-US" w:eastAsia="zh-CN" w:bidi="ar-SA"/>
        </w:rPr>
        <w:t>上升时间越短，传感器对快速变化的输入响应越快，适合高速测量。</w:t>
      </w:r>
    </w:p>
    <w:p>
      <w:pPr>
        <w:ind w:firstLine="480" w:firstLineChars="200"/>
        <w:rPr>
          <w:rFonts w:hint="default" w:ascii="Times New Roman" w:hAnsi="Times New Roman" w:cs="Times New Roman"/>
          <w:kern w:val="2"/>
          <w:sz w:val="24"/>
          <w:szCs w:val="24"/>
          <w:highlight w:val="none"/>
          <w:lang w:val="en-US" w:eastAsia="zh-CN" w:bidi="ar-SA"/>
        </w:rPr>
      </w:pPr>
      <w:r>
        <w:rPr>
          <w:rFonts w:hint="eastAsia"/>
          <w:lang w:val="en-US" w:eastAsia="zh-CN"/>
        </w:rPr>
        <w:t>示例：</w:t>
      </w:r>
      <w:r>
        <w:rPr>
          <w:rFonts w:hint="default" w:ascii="Times New Roman" w:hAnsi="Times New Roman" w:cs="Times New Roman"/>
          <w:kern w:val="2"/>
          <w:sz w:val="24"/>
          <w:szCs w:val="24"/>
          <w:highlight w:val="none"/>
          <w:lang w:val="en-US" w:eastAsia="zh-CN" w:bidi="ar-SA"/>
        </w:rPr>
        <w:t>声音信号采集：声音传感器需采集20kHz的高频声音，该声音信号的周期为50微秒。若传感器的上升时间为20微秒</w:t>
      </w:r>
      <w:r>
        <w:rPr>
          <w:rFonts w:hint="eastAsia" w:cs="Times New Roman"/>
          <w:kern w:val="2"/>
          <w:sz w:val="24"/>
          <w:szCs w:val="24"/>
          <w:highlight w:val="none"/>
          <w:lang w:val="en-US" w:eastAsia="zh-CN" w:bidi="ar-SA"/>
        </w:rPr>
        <w:t>，</w:t>
      </w:r>
      <w:r>
        <w:rPr>
          <w:rFonts w:hint="default" w:ascii="Times New Roman" w:hAnsi="Times New Roman" w:cs="Times New Roman"/>
          <w:kern w:val="2"/>
          <w:sz w:val="24"/>
          <w:szCs w:val="24"/>
          <w:highlight w:val="none"/>
          <w:lang w:val="en-US" w:eastAsia="zh-CN" w:bidi="ar-SA"/>
        </w:rPr>
        <w:t>声音信号的每个周期内，传感器需要20微秒才能完成上升，占周期的40%，导致高频声音的</w:t>
      </w:r>
      <w:r>
        <w:rPr>
          <w:rFonts w:hint="eastAsia" w:cs="Times New Roman"/>
          <w:kern w:val="2"/>
          <w:sz w:val="24"/>
          <w:szCs w:val="24"/>
          <w:highlight w:val="none"/>
          <w:lang w:val="en-US" w:eastAsia="zh-CN" w:bidi="ar-SA"/>
        </w:rPr>
        <w:t>“</w:t>
      </w:r>
      <w:r>
        <w:rPr>
          <w:rFonts w:hint="default" w:ascii="Times New Roman" w:hAnsi="Times New Roman" w:cs="Times New Roman"/>
          <w:kern w:val="2"/>
          <w:sz w:val="24"/>
          <w:szCs w:val="24"/>
          <w:highlight w:val="none"/>
          <w:lang w:val="en-US" w:eastAsia="zh-CN" w:bidi="ar-SA"/>
        </w:rPr>
        <w:t>细节丢失</w:t>
      </w:r>
      <w:r>
        <w:rPr>
          <w:rFonts w:hint="eastAsia" w:cs="Times New Roman"/>
          <w:kern w:val="2"/>
          <w:sz w:val="24"/>
          <w:szCs w:val="24"/>
          <w:highlight w:val="none"/>
          <w:lang w:val="en-US" w:eastAsia="zh-CN" w:bidi="ar-SA"/>
        </w:rPr>
        <w:t>”例</w:t>
      </w:r>
      <w:r>
        <w:rPr>
          <w:rFonts w:hint="default" w:ascii="Times New Roman" w:hAnsi="Times New Roman" w:cs="Times New Roman"/>
          <w:kern w:val="2"/>
          <w:sz w:val="24"/>
          <w:szCs w:val="24"/>
          <w:highlight w:val="none"/>
          <w:lang w:val="en-US" w:eastAsia="zh-CN" w:bidi="ar-SA"/>
        </w:rPr>
        <w:t>如小提琴的高音泛音，最终听到的声音会</w:t>
      </w:r>
      <w:r>
        <w:rPr>
          <w:rFonts w:hint="eastAsia" w:cs="Times New Roman"/>
          <w:kern w:val="2"/>
          <w:sz w:val="24"/>
          <w:szCs w:val="24"/>
          <w:highlight w:val="none"/>
          <w:lang w:val="en-US" w:eastAsia="zh-CN" w:bidi="ar-SA"/>
        </w:rPr>
        <w:t>“</w:t>
      </w:r>
      <w:r>
        <w:rPr>
          <w:rFonts w:hint="default" w:ascii="Times New Roman" w:hAnsi="Times New Roman" w:cs="Times New Roman"/>
          <w:kern w:val="2"/>
          <w:sz w:val="24"/>
          <w:szCs w:val="24"/>
          <w:highlight w:val="none"/>
          <w:lang w:val="en-US" w:eastAsia="zh-CN" w:bidi="ar-SA"/>
        </w:rPr>
        <w:t>模糊、沉闷</w:t>
      </w:r>
      <w:r>
        <w:rPr>
          <w:rFonts w:hint="eastAsia" w:cs="Times New Roman"/>
          <w:kern w:val="2"/>
          <w:sz w:val="24"/>
          <w:szCs w:val="24"/>
          <w:highlight w:val="none"/>
          <w:lang w:val="en-US" w:eastAsia="zh-CN" w:bidi="ar-SA"/>
        </w:rPr>
        <w:t>”</w:t>
      </w:r>
      <w:r>
        <w:rPr>
          <w:rFonts w:hint="default" w:ascii="Times New Roman" w:hAnsi="Times New Roman" w:cs="Times New Roman"/>
          <w:kern w:val="2"/>
          <w:sz w:val="24"/>
          <w:szCs w:val="24"/>
          <w:highlight w:val="none"/>
          <w:lang w:val="en-US" w:eastAsia="zh-CN" w:bidi="ar-SA"/>
        </w:rPr>
        <w:t>，失去原有的清晰度。</w:t>
      </w:r>
    </w:p>
    <w:p>
      <w:pPr>
        <w:ind w:firstLine="482" w:firstLineChars="200"/>
        <w:rPr>
          <w:rFonts w:hint="default" w:ascii="Times New Roman" w:hAnsi="Times New Roman" w:cs="Times New Roman"/>
          <w:kern w:val="2"/>
          <w:sz w:val="24"/>
          <w:szCs w:val="24"/>
          <w:highlight w:val="none"/>
          <w:lang w:val="en-US" w:eastAsia="zh-CN" w:bidi="ar-SA"/>
        </w:rPr>
      </w:pPr>
      <w:r>
        <w:rPr>
          <w:rFonts w:hint="default" w:ascii="Times New Roman" w:hAnsi="Times New Roman" w:eastAsia="宋体" w:cs="Times New Roman"/>
          <w:b/>
          <w:bCs/>
          <w:sz w:val="24"/>
          <w:szCs w:val="24"/>
          <w:highlight w:val="none"/>
          <w:lang w:val="en-US" w:eastAsia="zh-CN"/>
        </w:rPr>
        <w:t>峰值时间（Tp）</w:t>
      </w:r>
      <w:r>
        <w:rPr>
          <w:rFonts w:hint="default" w:ascii="Times New Roman" w:hAnsi="Times New Roman" w:cs="Times New Roman"/>
          <w:b/>
          <w:bCs/>
          <w:sz w:val="24"/>
          <w:szCs w:val="24"/>
          <w:highlight w:val="none"/>
          <w:lang w:val="en-US" w:eastAsia="zh-CN"/>
        </w:rPr>
        <w:t>：</w:t>
      </w:r>
      <w:r>
        <w:rPr>
          <w:rFonts w:hint="default" w:ascii="Times New Roman" w:hAnsi="Times New Roman" w:cs="Times New Roman"/>
          <w:kern w:val="2"/>
          <w:sz w:val="24"/>
          <w:szCs w:val="24"/>
          <w:highlight w:val="none"/>
          <w:lang w:val="en-US" w:eastAsia="zh-CN" w:bidi="ar-SA"/>
        </w:rPr>
        <w:t>上升时间越短，传感器对快速变化的输入响应越快，适合高速测量。</w:t>
      </w:r>
    </w:p>
    <w:p>
      <w:pPr>
        <w:ind w:firstLine="480" w:firstLineChars="200"/>
        <w:rPr>
          <w:rFonts w:hint="default" w:ascii="Times New Roman" w:hAnsi="Times New Roman" w:cs="Times New Roman"/>
          <w:kern w:val="2"/>
          <w:sz w:val="24"/>
          <w:szCs w:val="24"/>
          <w:highlight w:val="none"/>
          <w:lang w:val="en-US" w:eastAsia="zh-CN" w:bidi="ar-SA"/>
        </w:rPr>
      </w:pPr>
      <w:r>
        <w:rPr>
          <w:rFonts w:hint="eastAsia"/>
          <w:lang w:val="en-US" w:eastAsia="zh-CN"/>
        </w:rPr>
        <w:t>示例：</w:t>
      </w:r>
      <w:r>
        <w:rPr>
          <w:rFonts w:hint="default" w:ascii="Times New Roman" w:hAnsi="Times New Roman" w:cs="Times New Roman"/>
          <w:kern w:val="2"/>
          <w:sz w:val="24"/>
          <w:szCs w:val="24"/>
          <w:highlight w:val="none"/>
          <w:lang w:val="en-US" w:eastAsia="zh-CN" w:bidi="ar-SA"/>
        </w:rPr>
        <w:t>汽车安全气囊触发测试</w:t>
      </w:r>
      <w:r>
        <w:rPr>
          <w:rFonts w:hint="eastAsia" w:cs="Times New Roman"/>
          <w:kern w:val="2"/>
          <w:sz w:val="24"/>
          <w:szCs w:val="24"/>
          <w:highlight w:val="none"/>
          <w:lang w:val="en-US" w:eastAsia="zh-CN" w:bidi="ar-SA"/>
        </w:rPr>
        <w:t>：</w:t>
      </w:r>
      <w:r>
        <w:rPr>
          <w:rFonts w:hint="default" w:ascii="Times New Roman" w:hAnsi="Times New Roman" w:cs="Times New Roman"/>
          <w:kern w:val="2"/>
          <w:sz w:val="24"/>
          <w:szCs w:val="24"/>
          <w:highlight w:val="none"/>
          <w:lang w:val="en-US" w:eastAsia="zh-CN" w:bidi="ar-SA"/>
        </w:rPr>
        <w:t>汽车碰撞时，碰撞力峰值需在</w:t>
      </w:r>
      <w:r>
        <w:rPr>
          <w:rFonts w:hint="eastAsia" w:cs="Times New Roman"/>
          <w:kern w:val="2"/>
          <w:sz w:val="24"/>
          <w:szCs w:val="24"/>
          <w:highlight w:val="none"/>
          <w:lang w:val="en-US" w:eastAsia="zh-CN" w:bidi="ar-SA"/>
        </w:rPr>
        <w:t>2000</w:t>
      </w:r>
      <w:r>
        <w:rPr>
          <w:rFonts w:hint="default" w:ascii="Times New Roman" w:hAnsi="Times New Roman" w:cs="Times New Roman"/>
          <w:kern w:val="2"/>
          <w:sz w:val="24"/>
          <w:szCs w:val="24"/>
          <w:highlight w:val="none"/>
          <w:lang w:val="en-US" w:eastAsia="zh-CN" w:bidi="ar-SA"/>
        </w:rPr>
        <w:t>微秒内达到阈值，触发安全气囊弹出。若碰撞力传感器峰值时间为</w:t>
      </w:r>
      <w:r>
        <w:rPr>
          <w:rFonts w:hint="eastAsia" w:cs="Times New Roman"/>
          <w:kern w:val="2"/>
          <w:sz w:val="24"/>
          <w:szCs w:val="24"/>
          <w:highlight w:val="none"/>
          <w:lang w:val="en-US" w:eastAsia="zh-CN" w:bidi="ar-SA"/>
        </w:rPr>
        <w:t>500</w:t>
      </w:r>
      <w:r>
        <w:rPr>
          <w:rFonts w:hint="default" w:ascii="Times New Roman" w:hAnsi="Times New Roman" w:cs="Times New Roman"/>
          <w:kern w:val="2"/>
          <w:sz w:val="24"/>
          <w:szCs w:val="24"/>
          <w:highlight w:val="none"/>
          <w:lang w:val="en-US" w:eastAsia="zh-CN" w:bidi="ar-SA"/>
        </w:rPr>
        <w:t>微秒</w:t>
      </w:r>
      <w:r>
        <w:rPr>
          <w:rFonts w:hint="eastAsia" w:cs="Times New Roman"/>
          <w:kern w:val="2"/>
          <w:sz w:val="24"/>
          <w:szCs w:val="24"/>
          <w:highlight w:val="none"/>
          <w:lang w:val="en-US" w:eastAsia="zh-CN" w:bidi="ar-SA"/>
        </w:rPr>
        <w:t>，</w:t>
      </w:r>
      <w:r>
        <w:rPr>
          <w:rFonts w:hint="default" w:ascii="Times New Roman" w:hAnsi="Times New Roman" w:cs="Times New Roman"/>
          <w:kern w:val="2"/>
          <w:sz w:val="24"/>
          <w:szCs w:val="24"/>
          <w:highlight w:val="none"/>
          <w:lang w:val="en-US" w:eastAsia="zh-CN" w:bidi="ar-SA"/>
        </w:rPr>
        <w:t>传感器测量到的峰值时刻为</w:t>
      </w:r>
      <w:r>
        <w:rPr>
          <w:rFonts w:hint="eastAsia" w:cs="Times New Roman"/>
          <w:kern w:val="2"/>
          <w:sz w:val="24"/>
          <w:szCs w:val="24"/>
          <w:highlight w:val="none"/>
          <w:lang w:val="en-US" w:eastAsia="zh-CN" w:bidi="ar-SA"/>
        </w:rPr>
        <w:t>2500</w:t>
      </w:r>
      <w:r>
        <w:rPr>
          <w:rFonts w:hint="default" w:ascii="Times New Roman" w:hAnsi="Times New Roman" w:cs="Times New Roman"/>
          <w:kern w:val="2"/>
          <w:sz w:val="24"/>
          <w:szCs w:val="24"/>
          <w:highlight w:val="none"/>
          <w:lang w:val="en-US" w:eastAsia="zh-CN" w:bidi="ar-SA"/>
        </w:rPr>
        <w:t>微秒，比真实时刻滞后</w:t>
      </w:r>
      <w:r>
        <w:rPr>
          <w:rFonts w:hint="eastAsia" w:cs="Times New Roman"/>
          <w:kern w:val="2"/>
          <w:sz w:val="24"/>
          <w:szCs w:val="24"/>
          <w:highlight w:val="none"/>
          <w:lang w:val="en-US" w:eastAsia="zh-CN" w:bidi="ar-SA"/>
        </w:rPr>
        <w:t>2000</w:t>
      </w:r>
      <w:r>
        <w:rPr>
          <w:rFonts w:hint="default" w:ascii="Times New Roman" w:hAnsi="Times New Roman" w:cs="Times New Roman"/>
          <w:kern w:val="2"/>
          <w:sz w:val="24"/>
          <w:szCs w:val="24"/>
          <w:highlight w:val="none"/>
          <w:lang w:val="en-US" w:eastAsia="zh-CN" w:bidi="ar-SA"/>
        </w:rPr>
        <w:t>微秒；安全气囊控制系统基于滞后的峰值信号触发，会错过的最佳弹出窗口，增加乘员受伤风险。</w:t>
      </w:r>
    </w:p>
    <w:p>
      <w:pPr>
        <w:ind w:firstLine="482" w:firstLineChars="200"/>
        <w:rPr>
          <w:rFonts w:hint="default" w:ascii="Times New Roman" w:hAnsi="Times New Roman" w:cs="Times New Roman"/>
          <w:kern w:val="2"/>
          <w:sz w:val="24"/>
          <w:szCs w:val="24"/>
          <w:highlight w:val="none"/>
          <w:lang w:val="en-US" w:eastAsia="zh-CN" w:bidi="ar-SA"/>
        </w:rPr>
      </w:pPr>
      <w:r>
        <w:rPr>
          <w:rFonts w:hint="default" w:ascii="Times New Roman" w:hAnsi="Times New Roman" w:eastAsia="宋体" w:cs="Times New Roman"/>
          <w:b/>
          <w:bCs/>
          <w:sz w:val="24"/>
          <w:szCs w:val="24"/>
          <w:highlight w:val="none"/>
          <w:lang w:val="en-US" w:eastAsia="zh-CN"/>
        </w:rPr>
        <w:t>响应时间（t</w:t>
      </w:r>
      <w:r>
        <w:rPr>
          <w:rFonts w:hint="default" w:ascii="Times New Roman" w:hAnsi="Times New Roman" w:eastAsia="宋体" w:cs="Times New Roman"/>
          <w:b/>
          <w:bCs/>
          <w:sz w:val="24"/>
          <w:szCs w:val="24"/>
          <w:highlight w:val="none"/>
          <w:vertAlign w:val="subscript"/>
          <w:lang w:val="en-US" w:eastAsia="zh-CN"/>
        </w:rPr>
        <w:t>s</w:t>
      </w:r>
      <w:r>
        <w:rPr>
          <w:rFonts w:hint="default" w:ascii="Times New Roman" w:hAnsi="Times New Roman" w:eastAsia="宋体" w:cs="Times New Roman"/>
          <w:b/>
          <w:bCs/>
          <w:sz w:val="24"/>
          <w:szCs w:val="24"/>
          <w:highlight w:val="none"/>
          <w:lang w:val="en-US" w:eastAsia="zh-CN"/>
        </w:rPr>
        <w:t>）</w:t>
      </w:r>
      <w:r>
        <w:rPr>
          <w:rFonts w:hint="default" w:ascii="Times New Roman" w:hAnsi="Times New Roman" w:cs="Times New Roman"/>
          <w:b/>
          <w:bCs/>
          <w:sz w:val="24"/>
          <w:szCs w:val="24"/>
          <w:highlight w:val="none"/>
          <w:lang w:val="en-US" w:eastAsia="zh-CN"/>
        </w:rPr>
        <w:t>：</w:t>
      </w:r>
      <w:r>
        <w:rPr>
          <w:rFonts w:hint="default" w:ascii="Times New Roman" w:hAnsi="Times New Roman" w:cs="Times New Roman"/>
          <w:kern w:val="2"/>
          <w:sz w:val="24"/>
          <w:szCs w:val="24"/>
          <w:highlight w:val="none"/>
          <w:lang w:val="en-US" w:eastAsia="zh-CN" w:bidi="ar-SA"/>
        </w:rPr>
        <w:t>上升时间越短，传感器对快速变化的输入响应越快，适合高速测量。</w:t>
      </w:r>
    </w:p>
    <w:p>
      <w:pPr>
        <w:ind w:firstLine="480" w:firstLineChars="200"/>
        <w:rPr>
          <w:rFonts w:hint="default" w:ascii="Times New Roman" w:hAnsi="Times New Roman" w:cs="Times New Roman"/>
          <w:kern w:val="2"/>
          <w:sz w:val="24"/>
          <w:szCs w:val="24"/>
          <w:highlight w:val="none"/>
          <w:lang w:val="en-US" w:eastAsia="zh-CN" w:bidi="ar-SA"/>
        </w:rPr>
      </w:pPr>
      <w:r>
        <w:rPr>
          <w:rFonts w:hint="eastAsia"/>
          <w:lang w:val="en-US" w:eastAsia="zh-CN"/>
        </w:rPr>
        <w:t>示例：</w:t>
      </w:r>
      <w:r>
        <w:rPr>
          <w:rFonts w:hint="default" w:ascii="Times New Roman" w:hAnsi="Times New Roman" w:cs="Times New Roman"/>
          <w:kern w:val="2"/>
          <w:sz w:val="24"/>
          <w:szCs w:val="24"/>
          <w:highlight w:val="none"/>
          <w:lang w:val="en-US" w:eastAsia="zh-CN" w:bidi="ar-SA"/>
        </w:rPr>
        <w:t>机器人手臂定位控制</w:t>
      </w:r>
      <w:r>
        <w:rPr>
          <w:rFonts w:hint="eastAsia" w:cs="Times New Roman"/>
          <w:kern w:val="2"/>
          <w:sz w:val="24"/>
          <w:szCs w:val="24"/>
          <w:highlight w:val="none"/>
          <w:lang w:val="en-US" w:eastAsia="zh-CN" w:bidi="ar-SA"/>
        </w:rPr>
        <w:t>：</w:t>
      </w:r>
      <w:r>
        <w:rPr>
          <w:rFonts w:hint="default" w:ascii="Times New Roman" w:hAnsi="Times New Roman" w:cs="Times New Roman"/>
          <w:kern w:val="2"/>
          <w:sz w:val="24"/>
          <w:szCs w:val="24"/>
          <w:highlight w:val="none"/>
          <w:lang w:val="en-US" w:eastAsia="zh-CN" w:bidi="ar-SA"/>
        </w:rPr>
        <w:t>系统要求机器人手臂在0.1秒内从</w:t>
      </w:r>
      <w:r>
        <w:rPr>
          <w:rFonts w:hint="eastAsia" w:cs="Times New Roman"/>
          <w:kern w:val="2"/>
          <w:sz w:val="24"/>
          <w:szCs w:val="24"/>
          <w:highlight w:val="none"/>
          <w:lang w:val="en-US" w:eastAsia="zh-CN" w:bidi="ar-SA"/>
        </w:rPr>
        <w:t>“</w:t>
      </w:r>
      <w:r>
        <w:rPr>
          <w:rFonts w:hint="default" w:ascii="Times New Roman" w:hAnsi="Times New Roman" w:cs="Times New Roman"/>
          <w:kern w:val="2"/>
          <w:sz w:val="24"/>
          <w:szCs w:val="24"/>
          <w:highlight w:val="none"/>
          <w:lang w:val="en-US" w:eastAsia="zh-CN" w:bidi="ar-SA"/>
        </w:rPr>
        <w:t>原点</w:t>
      </w:r>
      <w:r>
        <w:rPr>
          <w:rFonts w:hint="eastAsia" w:cs="Times New Roman"/>
          <w:kern w:val="2"/>
          <w:sz w:val="24"/>
          <w:szCs w:val="24"/>
          <w:highlight w:val="none"/>
          <w:lang w:val="en-US" w:eastAsia="zh-CN" w:bidi="ar-SA"/>
        </w:rPr>
        <w:t>”</w:t>
      </w:r>
      <w:r>
        <w:rPr>
          <w:rFonts w:hint="default" w:ascii="Times New Roman" w:hAnsi="Times New Roman" w:cs="Times New Roman"/>
          <w:kern w:val="2"/>
          <w:sz w:val="24"/>
          <w:szCs w:val="24"/>
          <w:highlight w:val="none"/>
          <w:lang w:val="en-US" w:eastAsia="zh-CN" w:bidi="ar-SA"/>
        </w:rPr>
        <w:t>移动到</w:t>
      </w:r>
      <w:r>
        <w:rPr>
          <w:rFonts w:hint="eastAsia" w:cs="Times New Roman"/>
          <w:kern w:val="2"/>
          <w:sz w:val="24"/>
          <w:szCs w:val="24"/>
          <w:highlight w:val="none"/>
          <w:lang w:val="en-US" w:eastAsia="zh-CN" w:bidi="ar-SA"/>
        </w:rPr>
        <w:t>“</w:t>
      </w:r>
      <w:r>
        <w:rPr>
          <w:rFonts w:hint="default" w:ascii="Times New Roman" w:hAnsi="Times New Roman" w:cs="Times New Roman"/>
          <w:kern w:val="2"/>
          <w:sz w:val="24"/>
          <w:szCs w:val="24"/>
          <w:highlight w:val="none"/>
          <w:lang w:val="en-US" w:eastAsia="zh-CN" w:bidi="ar-SA"/>
        </w:rPr>
        <w:t>10cm 位置</w:t>
      </w:r>
      <w:r>
        <w:rPr>
          <w:rFonts w:hint="eastAsia" w:cs="Times New Roman"/>
          <w:kern w:val="2"/>
          <w:sz w:val="24"/>
          <w:szCs w:val="24"/>
          <w:highlight w:val="none"/>
          <w:lang w:val="en-US" w:eastAsia="zh-CN" w:bidi="ar-SA"/>
        </w:rPr>
        <w:t>”</w:t>
      </w:r>
      <w:r>
        <w:rPr>
          <w:rFonts w:hint="default" w:ascii="Times New Roman" w:hAnsi="Times New Roman" w:cs="Times New Roman"/>
          <w:kern w:val="2"/>
          <w:sz w:val="24"/>
          <w:szCs w:val="24"/>
          <w:highlight w:val="none"/>
          <w:lang w:val="en-US" w:eastAsia="zh-CN" w:bidi="ar-SA"/>
        </w:rPr>
        <w:t>，通过位移传感器反馈位置信号调整电机转速。若传感器响应时间为0.03秒</w:t>
      </w:r>
      <w:r>
        <w:rPr>
          <w:rFonts w:hint="eastAsia" w:cs="Times New Roman"/>
          <w:kern w:val="2"/>
          <w:sz w:val="24"/>
          <w:szCs w:val="24"/>
          <w:highlight w:val="none"/>
          <w:lang w:val="en-US" w:eastAsia="zh-CN" w:bidi="ar-SA"/>
        </w:rPr>
        <w:t>，</w:t>
      </w:r>
      <w:r>
        <w:rPr>
          <w:rFonts w:hint="default" w:ascii="Times New Roman" w:hAnsi="Times New Roman" w:cs="Times New Roman"/>
          <w:kern w:val="2"/>
          <w:sz w:val="24"/>
          <w:szCs w:val="24"/>
          <w:highlight w:val="none"/>
          <w:lang w:val="en-US" w:eastAsia="zh-CN" w:bidi="ar-SA"/>
        </w:rPr>
        <w:t>当手臂实际已到达10cm位置时，传感器需要0.03秒后才输出</w:t>
      </w:r>
      <w:r>
        <w:rPr>
          <w:rFonts w:hint="eastAsia" w:cs="Times New Roman"/>
          <w:kern w:val="2"/>
          <w:sz w:val="24"/>
          <w:szCs w:val="24"/>
          <w:highlight w:val="none"/>
          <w:lang w:val="en-US" w:eastAsia="zh-CN" w:bidi="ar-SA"/>
        </w:rPr>
        <w:t>“</w:t>
      </w:r>
      <w:r>
        <w:rPr>
          <w:rFonts w:hint="default" w:ascii="Times New Roman" w:hAnsi="Times New Roman" w:cs="Times New Roman"/>
          <w:kern w:val="2"/>
          <w:sz w:val="24"/>
          <w:szCs w:val="24"/>
          <w:highlight w:val="none"/>
          <w:lang w:val="en-US" w:eastAsia="zh-CN" w:bidi="ar-SA"/>
        </w:rPr>
        <w:t>10cm</w:t>
      </w:r>
      <w:r>
        <w:rPr>
          <w:rFonts w:hint="eastAsia" w:cs="Times New Roman"/>
          <w:kern w:val="2"/>
          <w:sz w:val="24"/>
          <w:szCs w:val="24"/>
          <w:highlight w:val="none"/>
          <w:lang w:val="en-US" w:eastAsia="zh-CN" w:bidi="ar-SA"/>
        </w:rPr>
        <w:t>”</w:t>
      </w:r>
      <w:r>
        <w:rPr>
          <w:rFonts w:hint="default" w:ascii="Times New Roman" w:hAnsi="Times New Roman" w:cs="Times New Roman"/>
          <w:kern w:val="2"/>
          <w:sz w:val="24"/>
          <w:szCs w:val="24"/>
          <w:highlight w:val="none"/>
          <w:lang w:val="en-US" w:eastAsia="zh-CN" w:bidi="ar-SA"/>
        </w:rPr>
        <w:t>的稳定信号；</w:t>
      </w:r>
    </w:p>
    <w:p>
      <w:pPr>
        <w:ind w:firstLine="482" w:firstLineChars="200"/>
        <w:rPr>
          <w:rFonts w:hint="default" w:ascii="Times New Roman" w:hAnsi="Times New Roman" w:cs="Times New Roman"/>
          <w:kern w:val="2"/>
          <w:sz w:val="24"/>
          <w:szCs w:val="24"/>
          <w:highlight w:val="none"/>
          <w:lang w:val="en-US" w:eastAsia="zh-CN" w:bidi="ar-SA"/>
        </w:rPr>
      </w:pPr>
      <w:r>
        <w:rPr>
          <w:rFonts w:hint="default" w:ascii="Times New Roman" w:hAnsi="Times New Roman" w:eastAsia="宋体" w:cs="Times New Roman"/>
          <w:b/>
          <w:bCs/>
          <w:sz w:val="24"/>
          <w:szCs w:val="24"/>
          <w:highlight w:val="none"/>
          <w:lang w:val="en-US" w:eastAsia="zh-CN"/>
        </w:rPr>
        <w:t>超调量（σ%）</w:t>
      </w:r>
      <w:r>
        <w:rPr>
          <w:rFonts w:hint="default" w:ascii="Times New Roman" w:hAnsi="Times New Roman" w:cs="Times New Roman"/>
          <w:b/>
          <w:bCs/>
          <w:sz w:val="24"/>
          <w:szCs w:val="24"/>
          <w:highlight w:val="none"/>
          <w:lang w:val="en-US" w:eastAsia="zh-CN"/>
        </w:rPr>
        <w:t>：</w:t>
      </w:r>
      <w:r>
        <w:rPr>
          <w:rFonts w:hint="default" w:ascii="Times New Roman" w:hAnsi="Times New Roman" w:cs="Times New Roman"/>
          <w:kern w:val="2"/>
          <w:sz w:val="24"/>
          <w:szCs w:val="24"/>
          <w:highlight w:val="none"/>
          <w:lang w:val="en-US" w:eastAsia="zh-CN" w:bidi="ar-SA"/>
        </w:rPr>
        <w:t>超调量越小，输出越稳定，避免因</w:t>
      </w:r>
      <w:r>
        <w:rPr>
          <w:rFonts w:hint="eastAsia" w:cs="Times New Roman"/>
          <w:kern w:val="2"/>
          <w:sz w:val="24"/>
          <w:szCs w:val="24"/>
          <w:highlight w:val="none"/>
          <w:lang w:val="en-US" w:eastAsia="zh-CN" w:bidi="ar-SA"/>
        </w:rPr>
        <w:t>“</w:t>
      </w:r>
      <w:r>
        <w:rPr>
          <w:rFonts w:hint="default" w:ascii="Times New Roman" w:hAnsi="Times New Roman" w:cs="Times New Roman"/>
          <w:kern w:val="2"/>
          <w:sz w:val="24"/>
          <w:szCs w:val="24"/>
          <w:highlight w:val="none"/>
          <w:lang w:val="en-US" w:eastAsia="zh-CN" w:bidi="ar-SA"/>
        </w:rPr>
        <w:t>过冲</w:t>
      </w:r>
      <w:r>
        <w:rPr>
          <w:rFonts w:hint="eastAsia" w:cs="Times New Roman"/>
          <w:kern w:val="2"/>
          <w:sz w:val="24"/>
          <w:szCs w:val="24"/>
          <w:highlight w:val="none"/>
          <w:lang w:val="en-US" w:eastAsia="zh-CN" w:bidi="ar-SA"/>
        </w:rPr>
        <w:t>”</w:t>
      </w:r>
      <w:r>
        <w:rPr>
          <w:rFonts w:hint="default" w:ascii="Times New Roman" w:hAnsi="Times New Roman" w:cs="Times New Roman"/>
          <w:kern w:val="2"/>
          <w:sz w:val="24"/>
          <w:szCs w:val="24"/>
          <w:highlight w:val="none"/>
          <w:lang w:val="en-US" w:eastAsia="zh-CN" w:bidi="ar-SA"/>
        </w:rPr>
        <w:t>导致误判，适中或为零，视情况而定。</w:t>
      </w:r>
    </w:p>
    <w:p>
      <w:pPr>
        <w:ind w:firstLine="480" w:firstLineChars="200"/>
        <w:rPr>
          <w:rFonts w:hint="default" w:ascii="宋体" w:hAnsi="宋体" w:cs="宋体"/>
          <w:kern w:val="2"/>
          <w:sz w:val="24"/>
          <w:szCs w:val="24"/>
          <w:highlight w:val="none"/>
          <w:lang w:val="en-US" w:eastAsia="zh-CN" w:bidi="ar-SA"/>
        </w:rPr>
      </w:pPr>
      <w:r>
        <w:rPr>
          <w:rFonts w:hint="eastAsia"/>
          <w:lang w:val="en-US" w:eastAsia="zh-CN"/>
        </w:rPr>
        <w:t>示例：</w:t>
      </w:r>
      <w:r>
        <w:rPr>
          <w:rFonts w:hint="default"/>
          <w:lang w:val="en-US" w:eastAsia="zh-CN"/>
        </w:rPr>
        <w:t>冲击载荷测量</w:t>
      </w:r>
      <w:r>
        <w:rPr>
          <w:rFonts w:hint="eastAsia"/>
          <w:lang w:val="en-US" w:eastAsia="zh-CN"/>
        </w:rPr>
        <w:t>：</w:t>
      </w:r>
      <w:r>
        <w:rPr>
          <w:rFonts w:hint="default"/>
          <w:lang w:val="en-US" w:eastAsia="zh-CN"/>
        </w:rPr>
        <w:t>某机械部件受到瞬时冲击，真实冲击压力峰值为80kPa，且冲击后压力迅速回落至0。若使用超调量为15%的压力传感器</w:t>
      </w:r>
      <w:r>
        <w:rPr>
          <w:rFonts w:hint="eastAsia"/>
          <w:lang w:val="en-US" w:eastAsia="zh-CN"/>
        </w:rPr>
        <w:t>，</w:t>
      </w:r>
      <w:r>
        <w:rPr>
          <w:rFonts w:hint="default" w:ascii="Times New Roman" w:hAnsi="Times New Roman" w:cs="Times New Roman"/>
          <w:kern w:val="2"/>
          <w:sz w:val="24"/>
          <w:szCs w:val="24"/>
          <w:highlight w:val="none"/>
          <w:lang w:val="en-US" w:eastAsia="zh-CN" w:bidi="ar-SA"/>
        </w:rPr>
        <w:t>传感器输出会先快速上升到80kPa的真实值，随后继续</w:t>
      </w:r>
      <w:r>
        <w:rPr>
          <w:rFonts w:hint="eastAsia" w:cs="Times New Roman"/>
          <w:kern w:val="2"/>
          <w:sz w:val="24"/>
          <w:szCs w:val="24"/>
          <w:highlight w:val="none"/>
          <w:lang w:val="en-US" w:eastAsia="zh-CN" w:bidi="ar-SA"/>
        </w:rPr>
        <w:t>“</w:t>
      </w:r>
      <w:r>
        <w:rPr>
          <w:rFonts w:hint="default" w:ascii="Times New Roman" w:hAnsi="Times New Roman" w:cs="Times New Roman"/>
          <w:kern w:val="2"/>
          <w:sz w:val="24"/>
          <w:szCs w:val="24"/>
          <w:highlight w:val="none"/>
          <w:lang w:val="en-US" w:eastAsia="zh-CN" w:bidi="ar-SA"/>
        </w:rPr>
        <w:t>过度反应</w:t>
      </w:r>
      <w:r>
        <w:rPr>
          <w:rFonts w:hint="eastAsia" w:cs="Times New Roman"/>
          <w:kern w:val="2"/>
          <w:sz w:val="24"/>
          <w:szCs w:val="24"/>
          <w:highlight w:val="none"/>
          <w:lang w:val="en-US" w:eastAsia="zh-CN" w:bidi="ar-SA"/>
        </w:rPr>
        <w:t>”</w:t>
      </w:r>
      <w:r>
        <w:rPr>
          <w:rFonts w:hint="default" w:ascii="Times New Roman" w:hAnsi="Times New Roman" w:cs="Times New Roman"/>
          <w:kern w:val="2"/>
          <w:sz w:val="24"/>
          <w:szCs w:val="24"/>
          <w:highlight w:val="none"/>
          <w:lang w:val="en-US" w:eastAsia="zh-CN" w:bidi="ar-SA"/>
        </w:rPr>
        <w:t>，飙升至92kPa（80kPa×115%），形成虚假峰值；若测量系统以</w:t>
      </w:r>
      <w:r>
        <w:rPr>
          <w:rFonts w:hint="eastAsia" w:cs="Times New Roman"/>
          <w:kern w:val="2"/>
          <w:sz w:val="24"/>
          <w:szCs w:val="24"/>
          <w:highlight w:val="none"/>
          <w:lang w:val="en-US" w:eastAsia="zh-CN" w:bidi="ar-SA"/>
        </w:rPr>
        <w:t>“</w:t>
      </w:r>
      <w:r>
        <w:rPr>
          <w:rFonts w:hint="default" w:ascii="Times New Roman" w:hAnsi="Times New Roman" w:cs="Times New Roman"/>
          <w:kern w:val="2"/>
          <w:sz w:val="24"/>
          <w:szCs w:val="24"/>
          <w:highlight w:val="none"/>
          <w:lang w:val="en-US" w:eastAsia="zh-CN" w:bidi="ar-SA"/>
        </w:rPr>
        <w:t>输出最大值</w:t>
      </w:r>
      <w:r>
        <w:rPr>
          <w:rFonts w:hint="eastAsia" w:cs="Times New Roman"/>
          <w:kern w:val="2"/>
          <w:sz w:val="24"/>
          <w:szCs w:val="24"/>
          <w:highlight w:val="none"/>
          <w:lang w:val="en-US" w:eastAsia="zh-CN" w:bidi="ar-SA"/>
        </w:rPr>
        <w:t>”</w:t>
      </w:r>
      <w:r>
        <w:rPr>
          <w:rFonts w:hint="default" w:ascii="Times New Roman" w:hAnsi="Times New Roman" w:cs="Times New Roman"/>
          <w:kern w:val="2"/>
          <w:sz w:val="24"/>
          <w:szCs w:val="24"/>
          <w:highlight w:val="none"/>
          <w:lang w:val="en-US" w:eastAsia="zh-CN" w:bidi="ar-SA"/>
        </w:rPr>
        <w:t>作为冲击强度依据，会误判冲击压力为 92kPa，比真实值高15%，可能导致对部件强度的评估</w:t>
      </w:r>
      <w:r>
        <w:rPr>
          <w:rFonts w:hint="default" w:ascii="宋体" w:hAnsi="宋体" w:cs="宋体"/>
          <w:kern w:val="2"/>
          <w:sz w:val="24"/>
          <w:szCs w:val="24"/>
          <w:highlight w:val="none"/>
          <w:lang w:val="en-US" w:eastAsia="zh-CN" w:bidi="ar-SA"/>
        </w:rPr>
        <w:t>偏差，甚至过度设计。</w:t>
      </w:r>
    </w:p>
    <w:p>
      <w:pPr>
        <w:ind w:firstLine="480" w:firstLineChars="200"/>
        <w:rPr>
          <w:rFonts w:ascii="宋体" w:hAnsi="宋体" w:eastAsia="宋体" w:cs="宋体"/>
          <w:sz w:val="24"/>
          <w:szCs w:val="24"/>
        </w:rPr>
      </w:pPr>
      <w:r>
        <w:rPr>
          <w:rFonts w:ascii="宋体" w:hAnsi="宋体" w:eastAsia="宋体" w:cs="宋体"/>
          <w:sz w:val="24"/>
          <w:szCs w:val="24"/>
        </w:rPr>
        <w:drawing>
          <wp:inline distT="0" distB="0" distL="114300" distR="114300">
            <wp:extent cx="3599180" cy="2931795"/>
            <wp:effectExtent l="0" t="0" r="12700" b="9525"/>
            <wp:docPr id="25" name="图片 1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8" descr="IMG_256"/>
                    <pic:cNvPicPr>
                      <a:picLocks noChangeAspect="1"/>
                    </pic:cNvPicPr>
                  </pic:nvPicPr>
                  <pic:blipFill>
                    <a:blip r:embed="rId32"/>
                    <a:stretch>
                      <a:fillRect/>
                    </a:stretch>
                  </pic:blipFill>
                  <pic:spPr>
                    <a:xfrm>
                      <a:off x="0" y="0"/>
                      <a:ext cx="3599180" cy="2931795"/>
                    </a:xfrm>
                    <a:prstGeom prst="rect">
                      <a:avLst/>
                    </a:prstGeom>
                    <a:noFill/>
                    <a:ln w="9525">
                      <a:noFill/>
                    </a:ln>
                  </pic:spPr>
                </pic:pic>
              </a:graphicData>
            </a:graphic>
          </wp:inline>
        </w:drawing>
      </w:r>
    </w:p>
    <w:p>
      <w:pPr>
        <w:ind w:firstLine="3092" w:firstLineChars="1400"/>
        <w:rPr>
          <w:rFonts w:hint="default" w:ascii="Times New Roman" w:hAnsi="Times New Roman" w:eastAsia="宋体" w:cs="Times New Roman"/>
          <w:b/>
          <w:bCs/>
          <w:sz w:val="22"/>
          <w:szCs w:val="22"/>
          <w:lang w:val="en-US" w:eastAsia="zh-CN"/>
        </w:rPr>
      </w:pPr>
      <w:r>
        <w:rPr>
          <w:rFonts w:hint="eastAsia" w:cs="Times New Roman"/>
          <w:b/>
          <w:bCs/>
          <w:sz w:val="22"/>
          <w:szCs w:val="22"/>
          <w:lang w:val="en-US" w:eastAsia="zh-CN"/>
        </w:rPr>
        <w:t xml:space="preserve">图2-4 </w:t>
      </w:r>
      <w:r>
        <w:rPr>
          <w:rFonts w:hint="eastAsia" w:ascii="Times New Roman" w:hAnsi="Times New Roman" w:eastAsia="宋体" w:cs="Times New Roman"/>
          <w:b/>
          <w:bCs/>
          <w:sz w:val="22"/>
          <w:szCs w:val="22"/>
          <w:lang w:val="en-US" w:eastAsia="zh-CN"/>
        </w:rPr>
        <w:t>二阶传感器的时域动态特性</w:t>
      </w:r>
    </w:p>
    <w:p>
      <w:pPr>
        <w:pStyle w:val="4"/>
        <w:bidi w:val="0"/>
        <w:rPr>
          <w:rFonts w:hint="eastAsia"/>
          <w:highlight w:val="none"/>
        </w:rPr>
      </w:pPr>
      <w:r>
        <w:rPr>
          <w:rFonts w:hint="eastAsia"/>
          <w:highlight w:val="none"/>
        </w:rPr>
        <w:t>2.2.</w:t>
      </w:r>
      <w:r>
        <w:rPr>
          <w:rFonts w:hint="eastAsia"/>
          <w:highlight w:val="none"/>
          <w:lang w:val="en-US" w:eastAsia="zh-CN"/>
        </w:rPr>
        <w:t>2</w:t>
      </w:r>
      <w:r>
        <w:rPr>
          <w:rFonts w:hint="eastAsia"/>
          <w:highlight w:val="none"/>
        </w:rPr>
        <w:t xml:space="preserve"> </w:t>
      </w:r>
      <w:r>
        <w:rPr>
          <w:rFonts w:hint="eastAsia"/>
          <w:highlight w:val="none"/>
          <w:lang w:val="en-US" w:eastAsia="zh-CN"/>
        </w:rPr>
        <w:t>频域</w:t>
      </w:r>
      <w:r>
        <w:rPr>
          <w:rFonts w:hint="eastAsia"/>
          <w:highlight w:val="none"/>
        </w:rPr>
        <w:t>响应（</w:t>
      </w:r>
      <w:r>
        <w:rPr>
          <w:rFonts w:hint="eastAsia"/>
          <w:highlight w:val="none"/>
          <w:lang w:val="en-US" w:eastAsia="zh-CN"/>
        </w:rPr>
        <w:t>Frequency domain r</w:t>
      </w:r>
      <w:r>
        <w:rPr>
          <w:rFonts w:hint="eastAsia"/>
          <w:highlight w:val="none"/>
        </w:rPr>
        <w:t>esponse）</w:t>
      </w:r>
    </w:p>
    <w:p>
      <w:pPr>
        <w:ind w:firstLine="480" w:firstLineChars="200"/>
        <w:rPr>
          <w:rFonts w:hint="default" w:ascii="Times New Roman" w:hAnsi="Times New Roman" w:cs="Times New Roman"/>
          <w:sz w:val="24"/>
          <w:szCs w:val="24"/>
          <w:lang w:val="en-US" w:eastAsia="zh-CN"/>
        </w:rPr>
      </w:pPr>
      <w:r>
        <w:rPr>
          <w:rFonts w:hint="default" w:ascii="宋体" w:hAnsi="宋体" w:cs="宋体"/>
          <w:sz w:val="24"/>
          <w:szCs w:val="24"/>
          <w:lang w:val="en-US" w:eastAsia="zh-CN"/>
        </w:rPr>
        <w:t>频域参数通过给传感器输入不同频率的正弦信号，观察输出信号的幅度和相位随频率的变化（幅频特性、相频特性）来定义，核心参数是频率响应范围，具体包</w:t>
      </w:r>
      <w:r>
        <w:rPr>
          <w:rFonts w:hint="default" w:ascii="Times New Roman" w:hAnsi="Times New Roman" w:cs="Times New Roman"/>
          <w:sz w:val="24"/>
          <w:szCs w:val="24"/>
          <w:lang w:val="en-US" w:eastAsia="zh-CN"/>
        </w:rPr>
        <w:t>括：</w:t>
      </w:r>
    </w:p>
    <w:p>
      <w:pPr>
        <w:ind w:firstLine="482" w:firstLineChars="200"/>
        <w:rPr>
          <w:rFonts w:hint="default" w:ascii="Times New Roman" w:hAnsi="Times New Roman" w:cs="Times New Roman"/>
          <w:sz w:val="24"/>
          <w:szCs w:val="24"/>
          <w:lang w:val="en-US" w:eastAsia="zh-CN"/>
        </w:rPr>
      </w:pPr>
      <w:r>
        <w:rPr>
          <w:rFonts w:hint="default" w:ascii="Times New Roman" w:hAnsi="Times New Roman" w:cs="Times New Roman"/>
          <w:b/>
          <w:bCs/>
          <w:sz w:val="24"/>
          <w:szCs w:val="24"/>
          <w:lang w:val="en-US" w:eastAsia="zh-CN"/>
        </w:rPr>
        <w:t>通频带（BW）</w:t>
      </w:r>
      <w:r>
        <w:rPr>
          <w:rFonts w:hint="default" w:ascii="Times New Roman" w:hAnsi="Times New Roman" w:cs="Times New Roman"/>
          <w:sz w:val="24"/>
          <w:szCs w:val="24"/>
          <w:lang w:val="en-US" w:eastAsia="zh-CN"/>
        </w:rPr>
        <w:t>：</w:t>
      </w:r>
      <w:r>
        <w:rPr>
          <w:rFonts w:hint="default" w:ascii="Times New Roman" w:hAnsi="Times New Roman" w:cs="Times New Roman"/>
          <w:color w:val="00B050"/>
          <w:sz w:val="24"/>
          <w:szCs w:val="24"/>
          <w:lang w:val="en-US" w:eastAsia="zh-CN"/>
        </w:rPr>
        <w:t>传感器输出信号幅度衰减不超过允许值（通常为 - 3dB，即幅度降至低频时的 70.7%）的频率范围，</w:t>
      </w:r>
      <w:r>
        <w:rPr>
          <w:rFonts w:hint="default" w:ascii="Times New Roman" w:hAnsi="Times New Roman" w:cs="Times New Roman"/>
          <w:sz w:val="24"/>
          <w:szCs w:val="24"/>
          <w:lang w:val="en-US" w:eastAsia="zh-CN"/>
        </w:rPr>
        <w:t>单位为赫兹（Hz）或千赫兹（kHz）。</w:t>
      </w:r>
    </w:p>
    <w:p>
      <w:pPr>
        <w:ind w:firstLine="480" w:firstLineChars="200"/>
        <w:rPr>
          <w:rFonts w:hint="default" w:ascii="Times New Roman" w:hAnsi="Times New Roman" w:cs="Times New Roman"/>
          <w:sz w:val="24"/>
          <w:szCs w:val="24"/>
          <w:lang w:val="en-US" w:eastAsia="zh-CN"/>
        </w:rPr>
      </w:pPr>
      <w:r>
        <w:rPr>
          <w:rFonts w:hint="eastAsia" w:cs="Times New Roman"/>
          <w:sz w:val="24"/>
          <w:szCs w:val="24"/>
          <w:lang w:val="en-US" w:eastAsia="zh-CN"/>
        </w:rPr>
        <w:t>可以</w:t>
      </w:r>
      <w:r>
        <w:rPr>
          <w:rFonts w:hint="default" w:ascii="Times New Roman" w:hAnsi="Times New Roman" w:cs="Times New Roman"/>
          <w:sz w:val="24"/>
          <w:szCs w:val="24"/>
          <w:lang w:val="en-US" w:eastAsia="zh-CN"/>
        </w:rPr>
        <w:t>通俗理解</w:t>
      </w:r>
      <w:r>
        <w:rPr>
          <w:rFonts w:hint="eastAsia" w:cs="Times New Roman"/>
          <w:sz w:val="24"/>
          <w:szCs w:val="24"/>
          <w:lang w:val="en-US" w:eastAsia="zh-CN"/>
        </w:rPr>
        <w:t>为</w:t>
      </w:r>
      <w:r>
        <w:rPr>
          <w:rFonts w:hint="default" w:ascii="Times New Roman" w:hAnsi="Times New Roman" w:cs="Times New Roman"/>
          <w:sz w:val="24"/>
          <w:szCs w:val="24"/>
          <w:lang w:val="en-US" w:eastAsia="zh-CN"/>
        </w:rPr>
        <w:t>传感器能</w:t>
      </w:r>
      <w:r>
        <w:rPr>
          <w:rFonts w:hint="eastAsia" w:cs="Times New Roman"/>
          <w:sz w:val="24"/>
          <w:szCs w:val="24"/>
          <w:lang w:val="en-US" w:eastAsia="zh-CN"/>
        </w:rPr>
        <w:t>“</w:t>
      </w:r>
      <w:r>
        <w:rPr>
          <w:rFonts w:hint="default" w:ascii="Times New Roman" w:hAnsi="Times New Roman" w:cs="Times New Roman"/>
          <w:sz w:val="24"/>
          <w:szCs w:val="24"/>
          <w:lang w:val="en-US" w:eastAsia="zh-CN"/>
        </w:rPr>
        <w:t>听懂</w:t>
      </w:r>
      <w:r>
        <w:rPr>
          <w:rFonts w:hint="eastAsia" w:cs="Times New Roman"/>
          <w:sz w:val="24"/>
          <w:szCs w:val="24"/>
          <w:lang w:val="en-US" w:eastAsia="zh-CN"/>
        </w:rPr>
        <w:t>”</w:t>
      </w:r>
      <w:r>
        <w:rPr>
          <w:rFonts w:hint="default" w:ascii="Times New Roman" w:hAnsi="Times New Roman" w:cs="Times New Roman"/>
          <w:sz w:val="24"/>
          <w:szCs w:val="24"/>
          <w:lang w:val="en-US" w:eastAsia="zh-CN"/>
        </w:rPr>
        <w:t>的信号频率范围，如通频带0-1kHz，意味着传感器能准确跟随 1kHz 以下的正弦信号，超过1kHz的信号会因幅度衰减导致测量失真。通频带需覆盖输入信号的最高频率，且留有一定余量（通常为最高频率的1.2-1.5倍）。若测量的振动信号最高频率为500Hz，应选择通频带≥600Hz 的振动传感器，避免500Hz信号因幅度衰减导致测量误差。</w:t>
      </w:r>
    </w:p>
    <w:p>
      <w:pPr>
        <w:ind w:firstLine="482" w:firstLineChars="200"/>
        <w:rPr>
          <w:rFonts w:hint="default" w:cs="Times New Roman"/>
          <w:sz w:val="24"/>
          <w:szCs w:val="24"/>
          <w:lang w:val="en-US" w:eastAsia="zh-CN"/>
        </w:rPr>
      </w:pPr>
      <w:r>
        <w:rPr>
          <w:rFonts w:hint="default" w:ascii="Times New Roman" w:hAnsi="Times New Roman" w:cs="Times New Roman"/>
          <w:b/>
          <w:bCs/>
          <w:sz w:val="24"/>
          <w:szCs w:val="24"/>
          <w:lang w:val="en-US" w:eastAsia="zh-CN"/>
        </w:rPr>
        <w:t>幅频特性</w:t>
      </w:r>
      <w:r>
        <w:rPr>
          <w:rFonts w:hint="default" w:ascii="Times New Roman" w:hAnsi="Times New Roman" w:cs="Times New Roman"/>
          <w:sz w:val="24"/>
          <w:szCs w:val="24"/>
          <w:lang w:val="en-US" w:eastAsia="zh-CN"/>
        </w:rPr>
        <w:t>：</w:t>
      </w:r>
      <w:r>
        <w:rPr>
          <w:rFonts w:hint="default" w:ascii="Times New Roman" w:hAnsi="Times New Roman" w:cs="Times New Roman"/>
          <w:color w:val="00B050"/>
          <w:sz w:val="24"/>
          <w:szCs w:val="24"/>
          <w:lang w:val="en-US" w:eastAsia="zh-CN"/>
        </w:rPr>
        <w:t>指传感器输出信号的振幅（或增益） 与输入信号的频率之间的函数关系。</w:t>
      </w:r>
      <w:r>
        <w:rPr>
          <w:rFonts w:hint="default" w:ascii="Times New Roman" w:hAnsi="Times New Roman" w:cs="Times New Roman"/>
          <w:sz w:val="24"/>
          <w:szCs w:val="24"/>
          <w:lang w:val="en-US" w:eastAsia="zh-CN"/>
        </w:rPr>
        <w:t>它描述了传感器对不同频率的正弦输入信号的“放大”或“衰减”能力。理想情况下，传感器应在整个工作频率范围内具有平坦的幅频特性，即增益为1或一个常数</w:t>
      </w:r>
      <w:r>
        <w:rPr>
          <w:rFonts w:hint="eastAsia" w:cs="Times New Roman"/>
          <w:sz w:val="24"/>
          <w:szCs w:val="24"/>
          <w:lang w:val="en-US" w:eastAsia="zh-CN"/>
        </w:rPr>
        <w:t>。</w:t>
      </w:r>
    </w:p>
    <w:p>
      <w:pPr>
        <w:ind w:firstLine="480" w:firstLineChars="200"/>
        <w:rPr>
          <w:rFonts w:hint="default" w:ascii="Times New Roman" w:hAnsi="Times New Roman" w:cs="Times New Roman"/>
          <w:sz w:val="24"/>
          <w:szCs w:val="24"/>
          <w:lang w:val="en-US" w:eastAsia="zh-CN"/>
        </w:rPr>
      </w:pPr>
      <w:r>
        <w:rPr>
          <w:rFonts w:hint="eastAsia" w:cs="Times New Roman"/>
          <w:sz w:val="24"/>
          <w:szCs w:val="24"/>
          <w:lang w:val="en-US" w:eastAsia="zh-CN"/>
        </w:rPr>
        <w:t>图2-5是二阶传感器的幅频特性，对</w:t>
      </w:r>
      <w:r>
        <w:rPr>
          <w:rFonts w:hint="default" w:ascii="Times New Roman" w:hAnsi="Times New Roman" w:cs="Times New Roman"/>
          <w:sz w:val="24"/>
          <w:szCs w:val="24"/>
          <w:lang w:val="en-US" w:eastAsia="zh-CN"/>
        </w:rPr>
        <w:t>于二阶传感器系统（如压电式加速度传感器、电容式位移传感器），固有频率是指传感器在无阻尼情况下的共振频率，决定了传感器能够准确测量的最高输入频率。</w:t>
      </w:r>
      <w:r>
        <w:rPr>
          <w:rFonts w:hint="eastAsia" w:cs="Times New Roman"/>
          <w:sz w:val="24"/>
          <w:szCs w:val="24"/>
          <w:lang w:val="en-US" w:eastAsia="zh-CN"/>
        </w:rPr>
        <w:t>在实际测试中，被测量为非周期信号时，可将其分解为各次谐波，从而得到其频谱。</w:t>
      </w:r>
      <w:r>
        <w:rPr>
          <w:rFonts w:hint="default" w:ascii="Times New Roman" w:hAnsi="Times New Roman" w:cs="Times New Roman"/>
          <w:sz w:val="24"/>
          <w:szCs w:val="24"/>
          <w:lang w:val="en-US" w:eastAsia="zh-CN"/>
        </w:rPr>
        <w:t>通常要求被测量的最高频率不超过固有频率的1/3~1/5，</w:t>
      </w:r>
      <w:r>
        <w:rPr>
          <w:rFonts w:hint="eastAsia" w:cs="Times New Roman"/>
          <w:sz w:val="24"/>
          <w:szCs w:val="24"/>
          <w:lang w:val="en-US" w:eastAsia="zh-CN"/>
        </w:rPr>
        <w:t>即</w:t>
      </w:r>
      <w:r>
        <w:rPr>
          <w:rFonts w:hint="eastAsia" w:cs="Times New Roman"/>
          <w:position w:val="-12"/>
          <w:sz w:val="24"/>
          <w:szCs w:val="24"/>
          <w:lang w:val="en-US" w:eastAsia="zh-CN"/>
        </w:rPr>
        <w:object>
          <v:shape id="_x0000_i1030" o:spt="75" type="#_x0000_t75" style="height:18pt;width:69pt;" o:ole="t" filled="f" o:preferrelative="t" stroked="f" coordsize="21600,21600">
            <v:path/>
            <v:fill on="f" focussize="0,0"/>
            <v:stroke on="f"/>
            <v:imagedata r:id="rId34" o:title=""/>
            <o:lock v:ext="edit" aspectratio="t"/>
            <w10:wrap type="none"/>
            <w10:anchorlock/>
          </v:shape>
          <o:OLEObject Type="Embed" ProgID="Equation.KSEE3" ShapeID="_x0000_i1030" DrawAspect="Content" ObjectID="_1468075730" r:id="rId33">
            <o:LockedField>false</o:LockedField>
          </o:OLEObject>
        </w:object>
      </w:r>
      <w:r>
        <w:rPr>
          <w:rFonts w:hint="eastAsia" w:cs="Times New Roman"/>
          <w:sz w:val="24"/>
          <w:szCs w:val="24"/>
          <w:lang w:val="en-US" w:eastAsia="zh-CN"/>
        </w:rPr>
        <w:t>，可以保证动态测试精度，</w:t>
      </w:r>
      <w:r>
        <w:rPr>
          <w:rFonts w:hint="default" w:ascii="Times New Roman" w:hAnsi="Times New Roman" w:cs="Times New Roman"/>
          <w:sz w:val="24"/>
          <w:szCs w:val="24"/>
          <w:lang w:val="en-US" w:eastAsia="zh-CN"/>
        </w:rPr>
        <w:t>以避免共振导致的测量失真。</w:t>
      </w:r>
    </w:p>
    <w:p>
      <w:pPr>
        <w:ind w:firstLine="480" w:firstLineChars="200"/>
        <w:rPr>
          <w:rFonts w:hint="eastAsia" w:cs="Times New Roman"/>
          <w:sz w:val="24"/>
          <w:szCs w:val="24"/>
          <w:lang w:val="en-US" w:eastAsia="zh-CN"/>
        </w:rPr>
      </w:pPr>
      <w:r>
        <w:rPr>
          <w:rFonts w:ascii="宋体" w:hAnsi="宋体" w:eastAsia="宋体" w:cs="宋体"/>
          <w:sz w:val="24"/>
          <w:szCs w:val="24"/>
        </w:rPr>
        <w:drawing>
          <wp:inline distT="0" distB="0" distL="114300" distR="114300">
            <wp:extent cx="5093335" cy="3118485"/>
            <wp:effectExtent l="0" t="0" r="12065" b="5715"/>
            <wp:docPr id="11" name="图片 1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descr="IMG_256"/>
                    <pic:cNvPicPr>
                      <a:picLocks noChangeAspect="1"/>
                    </pic:cNvPicPr>
                  </pic:nvPicPr>
                  <pic:blipFill>
                    <a:blip r:embed="rId35"/>
                    <a:stretch>
                      <a:fillRect/>
                    </a:stretch>
                  </pic:blipFill>
                  <pic:spPr>
                    <a:xfrm>
                      <a:off x="0" y="0"/>
                      <a:ext cx="5093335" cy="3118485"/>
                    </a:xfrm>
                    <a:prstGeom prst="rect">
                      <a:avLst/>
                    </a:prstGeom>
                    <a:noFill/>
                    <a:ln w="9525">
                      <a:noFill/>
                    </a:ln>
                  </pic:spPr>
                </pic:pic>
              </a:graphicData>
            </a:graphic>
          </wp:inline>
        </w:drawing>
      </w:r>
    </w:p>
    <w:p>
      <w:pPr>
        <w:ind w:firstLine="3092" w:firstLineChars="1400"/>
        <w:rPr>
          <w:rFonts w:hint="default" w:ascii="Times New Roman" w:hAnsi="Times New Roman" w:eastAsia="宋体" w:cs="Times New Roman"/>
          <w:b/>
          <w:bCs/>
          <w:sz w:val="22"/>
          <w:szCs w:val="22"/>
          <w:lang w:val="en-US" w:eastAsia="zh-CN"/>
        </w:rPr>
      </w:pPr>
      <w:r>
        <w:rPr>
          <w:rFonts w:hint="eastAsia" w:cs="Times New Roman"/>
          <w:b/>
          <w:bCs/>
          <w:sz w:val="22"/>
          <w:szCs w:val="22"/>
          <w:lang w:val="en-US" w:eastAsia="zh-CN"/>
        </w:rPr>
        <w:t xml:space="preserve">图2-5 </w:t>
      </w:r>
      <w:r>
        <w:rPr>
          <w:rFonts w:hint="eastAsia" w:ascii="Times New Roman" w:hAnsi="Times New Roman" w:eastAsia="宋体" w:cs="Times New Roman"/>
          <w:b/>
          <w:bCs/>
          <w:sz w:val="22"/>
          <w:szCs w:val="22"/>
          <w:lang w:val="en-US" w:eastAsia="zh-CN"/>
        </w:rPr>
        <w:t>二阶传感器的幅频特性</w:t>
      </w:r>
    </w:p>
    <w:p>
      <w:pPr>
        <w:ind w:firstLine="482" w:firstLineChars="200"/>
        <w:rPr>
          <w:rFonts w:hint="eastAsia" w:ascii="Times New Roman" w:hAnsi="Times New Roman" w:cs="Times New Roman"/>
          <w:b/>
          <w:bCs/>
          <w:sz w:val="24"/>
          <w:szCs w:val="24"/>
          <w:lang w:val="en-US" w:eastAsia="zh-CN"/>
        </w:rPr>
      </w:pPr>
      <w:r>
        <w:rPr>
          <w:rFonts w:hint="eastAsia" w:ascii="Times New Roman" w:hAnsi="Times New Roman" w:cs="Times New Roman"/>
          <w:b/>
          <w:bCs/>
          <w:sz w:val="24"/>
          <w:szCs w:val="24"/>
          <w:lang w:val="en-US" w:eastAsia="zh-CN"/>
        </w:rPr>
        <w:t>低频区</w:t>
      </w:r>
      <w:r>
        <w:rPr>
          <w:rFonts w:hint="default" w:ascii="Times New Roman" w:hAnsi="Times New Roman" w:cs="Times New Roman"/>
          <w:b/>
          <w:bCs/>
          <w:sz w:val="24"/>
          <w:szCs w:val="24"/>
          <w:lang w:val="en-US" w:eastAsia="zh-CN"/>
        </w:rPr>
        <w:t>（ω</w:t>
      </w:r>
      <w:r>
        <w:rPr>
          <w:rFonts w:hint="eastAsia" w:cs="Times New Roman"/>
          <w:b/>
          <w:bCs/>
          <w:sz w:val="24"/>
          <w:szCs w:val="24"/>
          <w:lang w:val="en-US" w:eastAsia="zh-CN"/>
        </w:rPr>
        <w:t xml:space="preserve"> </w:t>
      </w:r>
      <w:r>
        <w:rPr>
          <w:rFonts w:hint="default" w:ascii="Times New Roman" w:hAnsi="Times New Roman" w:cs="Times New Roman"/>
          <w:b/>
          <w:bCs/>
          <w:sz w:val="24"/>
          <w:szCs w:val="24"/>
          <w:lang w:val="en-US" w:eastAsia="zh-CN"/>
        </w:rPr>
        <w:t>&lt;&lt;</w:t>
      </w:r>
      <w:r>
        <w:rPr>
          <w:rFonts w:hint="eastAsia" w:cs="Times New Roman"/>
          <w:b/>
          <w:bCs/>
          <w:sz w:val="24"/>
          <w:szCs w:val="24"/>
          <w:lang w:val="en-US" w:eastAsia="zh-CN"/>
        </w:rPr>
        <w:t xml:space="preserve"> </w:t>
      </w:r>
      <w:r>
        <w:rPr>
          <w:rFonts w:hint="default" w:ascii="Times New Roman" w:hAnsi="Times New Roman" w:cs="Times New Roman"/>
          <w:b/>
          <w:bCs/>
          <w:sz w:val="24"/>
          <w:szCs w:val="24"/>
          <w:lang w:val="en-US" w:eastAsia="zh-CN"/>
        </w:rPr>
        <w:t>ω</w:t>
      </w:r>
      <w:r>
        <w:rPr>
          <w:rFonts w:hint="default" w:ascii="Times New Roman" w:hAnsi="Times New Roman" w:cs="Times New Roman"/>
          <w:b/>
          <w:bCs/>
          <w:sz w:val="24"/>
          <w:szCs w:val="24"/>
          <w:vertAlign w:val="subscript"/>
          <w:lang w:val="en-US" w:eastAsia="zh-CN"/>
        </w:rPr>
        <w:t>n</w:t>
      </w:r>
      <w:r>
        <w:rPr>
          <w:rFonts w:hint="default" w:ascii="Times New Roman" w:hAnsi="Times New Roman" w:cs="Times New Roman"/>
          <w:b/>
          <w:bCs/>
          <w:sz w:val="24"/>
          <w:szCs w:val="24"/>
          <w:lang w:val="en-US" w:eastAsia="zh-CN"/>
        </w:rPr>
        <w:t>）</w:t>
      </w:r>
      <w:r>
        <w:rPr>
          <w:rFonts w:hint="eastAsia" w:ascii="Times New Roman" w:hAnsi="Times New Roman" w:cs="Times New Roman"/>
          <w:b/>
          <w:bCs/>
          <w:sz w:val="24"/>
          <w:szCs w:val="24"/>
          <w:lang w:val="en-US" w:eastAsia="zh-CN"/>
        </w:rPr>
        <w:t>：</w:t>
      </w:r>
    </w:p>
    <w:p>
      <w:pPr>
        <w:ind w:firstLine="480" w:firstLineChars="200"/>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特性：曲线变得平坦，增益稳定在一个常数（通常设计为1）。此阶段传感器输出能精准复现输入信号的幅值，阻尼比对幅值特性影响可忽略</w:t>
      </w:r>
      <w:r>
        <w:rPr>
          <w:rFonts w:hint="eastAsia" w:cs="Times New Roman"/>
          <w:sz w:val="24"/>
          <w:szCs w:val="24"/>
          <w:lang w:val="en-US" w:eastAsia="zh-CN"/>
        </w:rPr>
        <w:t>，</w:t>
      </w:r>
      <w:r>
        <w:rPr>
          <w:rFonts w:hint="eastAsia" w:ascii="Times New Roman" w:hAnsi="Times New Roman" w:cs="Times New Roman"/>
          <w:sz w:val="24"/>
          <w:szCs w:val="24"/>
          <w:lang w:val="en-US" w:eastAsia="zh-CN"/>
        </w:rPr>
        <w:t>信号无明显幅值失真</w:t>
      </w:r>
      <w:r>
        <w:rPr>
          <w:rFonts w:hint="eastAsia" w:cs="Times New Roman"/>
          <w:sz w:val="24"/>
          <w:szCs w:val="24"/>
          <w:lang w:val="en-US" w:eastAsia="zh-CN"/>
        </w:rPr>
        <w:t>，</w:t>
      </w:r>
      <w:r>
        <w:rPr>
          <w:rFonts w:hint="eastAsia" w:ascii="Times New Roman" w:hAnsi="Times New Roman" w:cs="Times New Roman"/>
          <w:sz w:val="24"/>
          <w:szCs w:val="24"/>
          <w:lang w:val="en-US" w:eastAsia="zh-CN"/>
        </w:rPr>
        <w:t>这是传感器的工作频率范围。</w:t>
      </w:r>
    </w:p>
    <w:p>
      <w:pPr>
        <w:ind w:firstLine="482" w:firstLineChars="200"/>
        <w:rPr>
          <w:rFonts w:hint="eastAsia" w:cs="Times New Roman"/>
          <w:b/>
          <w:bCs/>
          <w:sz w:val="24"/>
          <w:szCs w:val="24"/>
          <w:lang w:val="en-US" w:eastAsia="zh-CN"/>
        </w:rPr>
      </w:pPr>
      <w:r>
        <w:rPr>
          <w:rFonts w:hint="eastAsia" w:cs="Times New Roman"/>
          <w:b/>
          <w:bCs/>
          <w:sz w:val="24"/>
          <w:szCs w:val="24"/>
          <w:lang w:val="en-US" w:eastAsia="zh-CN"/>
        </w:rPr>
        <w:t>共振区（</w:t>
      </w:r>
      <w:r>
        <w:rPr>
          <w:rFonts w:hint="default" w:ascii="Times New Roman" w:hAnsi="Times New Roman" w:cs="Times New Roman"/>
          <w:b/>
          <w:bCs/>
          <w:sz w:val="24"/>
          <w:szCs w:val="24"/>
          <w:lang w:val="en-US" w:eastAsia="zh-CN"/>
        </w:rPr>
        <w:t>ω</w:t>
      </w:r>
      <w:r>
        <w:rPr>
          <w:rFonts w:hint="eastAsia" w:cs="Times New Roman"/>
          <w:b/>
          <w:bCs/>
          <w:sz w:val="24"/>
          <w:szCs w:val="24"/>
          <w:lang w:val="en-US" w:eastAsia="zh-CN"/>
        </w:rPr>
        <w:t xml:space="preserve"> </w:t>
      </w:r>
      <w:r>
        <w:rPr>
          <w:rFonts w:hint="default" w:ascii="Times New Roman" w:hAnsi="Times New Roman" w:cs="Times New Roman"/>
          <w:b/>
          <w:bCs/>
          <w:sz w:val="24"/>
          <w:szCs w:val="24"/>
          <w:lang w:val="en-US" w:eastAsia="zh-CN"/>
        </w:rPr>
        <w:t>≈</w:t>
      </w:r>
      <w:r>
        <w:rPr>
          <w:rFonts w:hint="eastAsia" w:cs="Times New Roman"/>
          <w:b/>
          <w:bCs/>
          <w:sz w:val="24"/>
          <w:szCs w:val="24"/>
          <w:lang w:val="en-US" w:eastAsia="zh-CN"/>
        </w:rPr>
        <w:t xml:space="preserve"> </w:t>
      </w:r>
      <w:r>
        <w:rPr>
          <w:rFonts w:hint="default" w:ascii="Times New Roman" w:hAnsi="Times New Roman" w:cs="Times New Roman"/>
          <w:b/>
          <w:bCs/>
          <w:sz w:val="24"/>
          <w:szCs w:val="24"/>
          <w:lang w:val="en-US" w:eastAsia="zh-CN"/>
        </w:rPr>
        <w:t>ω</w:t>
      </w:r>
      <w:r>
        <w:rPr>
          <w:rFonts w:hint="default" w:ascii="Times New Roman" w:hAnsi="Times New Roman" w:cs="Times New Roman"/>
          <w:b/>
          <w:bCs/>
          <w:sz w:val="24"/>
          <w:szCs w:val="24"/>
          <w:vertAlign w:val="subscript"/>
          <w:lang w:val="en-US" w:eastAsia="zh-CN"/>
        </w:rPr>
        <w:t>n</w:t>
      </w:r>
      <w:r>
        <w:rPr>
          <w:rFonts w:hint="eastAsia" w:cs="Times New Roman"/>
          <w:b/>
          <w:bCs/>
          <w:sz w:val="24"/>
          <w:szCs w:val="24"/>
          <w:lang w:val="en-US" w:eastAsia="zh-CN"/>
        </w:rPr>
        <w:t>）</w:t>
      </w:r>
    </w:p>
    <w:p>
      <w:pPr>
        <w:ind w:firstLine="480" w:firstLineChars="200"/>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特性：增益急剧增大，幅值比出现一个峰值</w:t>
      </w:r>
      <w:r>
        <w:rPr>
          <w:rFonts w:hint="eastAsia" w:cs="Times New Roman"/>
          <w:sz w:val="24"/>
          <w:szCs w:val="24"/>
          <w:lang w:val="en-US" w:eastAsia="zh-CN"/>
        </w:rPr>
        <w:t>，</w:t>
      </w:r>
      <w:r>
        <w:rPr>
          <w:rFonts w:hint="eastAsia" w:ascii="Times New Roman" w:hAnsi="Times New Roman" w:cs="Times New Roman"/>
          <w:sz w:val="24"/>
          <w:szCs w:val="24"/>
          <w:lang w:val="en-US" w:eastAsia="zh-CN"/>
        </w:rPr>
        <w:t>此时传感器输出被显著放大，是幅频特性中最敏感的频段，此阶段传感器对输入信号的幅值响应极易失真</w:t>
      </w:r>
      <w:r>
        <w:rPr>
          <w:rFonts w:hint="eastAsia" w:cs="Times New Roman"/>
          <w:sz w:val="24"/>
          <w:szCs w:val="24"/>
          <w:lang w:val="en-US" w:eastAsia="zh-CN"/>
        </w:rPr>
        <w:t>，</w:t>
      </w:r>
      <w:r>
        <w:rPr>
          <w:rFonts w:hint="eastAsia" w:ascii="Times New Roman" w:hAnsi="Times New Roman" w:cs="Times New Roman"/>
          <w:sz w:val="24"/>
          <w:szCs w:val="24"/>
          <w:lang w:val="en-US" w:eastAsia="zh-CN"/>
        </w:rPr>
        <w:t>阻尼比对幅值影响极大。</w:t>
      </w:r>
    </w:p>
    <w:p>
      <w:pPr>
        <w:ind w:firstLine="480" w:firstLineChars="200"/>
        <w:rPr>
          <w:rFonts w:hint="eastAsia" w:ascii="Times New Roman" w:hAnsi="Times New Roman" w:cs="Times New Roman"/>
          <w:color w:val="00B050"/>
          <w:sz w:val="24"/>
          <w:szCs w:val="24"/>
          <w:lang w:val="en-US" w:eastAsia="zh-CN"/>
        </w:rPr>
      </w:pPr>
      <w:r>
        <w:rPr>
          <w:rFonts w:hint="eastAsia"/>
          <w:lang w:val="en-US" w:eastAsia="zh-CN"/>
        </w:rPr>
        <w:t>示例：</w:t>
      </w:r>
      <w:r>
        <w:rPr>
          <w:rFonts w:hint="eastAsia" w:ascii="Times New Roman" w:hAnsi="Times New Roman" w:cs="Times New Roman"/>
          <w:sz w:val="24"/>
          <w:szCs w:val="24"/>
          <w:lang w:val="en-US" w:eastAsia="zh-CN"/>
        </w:rPr>
        <w:t>测量一个9.5 kHz 的振动。即使输入振幅很小，传感器也会输出一个非常大的信号，但这个信号已经不能真实反映输入的振幅了。</w:t>
      </w:r>
      <w:r>
        <w:rPr>
          <w:rFonts w:hint="eastAsia" w:ascii="Times New Roman" w:hAnsi="Times New Roman" w:cs="Times New Roman"/>
          <w:color w:val="00B050"/>
          <w:sz w:val="24"/>
          <w:szCs w:val="24"/>
          <w:lang w:val="en-US" w:eastAsia="zh-CN"/>
        </w:rPr>
        <w:t>此区域应避免使用。</w:t>
      </w:r>
    </w:p>
    <w:p>
      <w:pPr>
        <w:ind w:firstLine="482" w:firstLineChars="200"/>
        <w:rPr>
          <w:rFonts w:hint="eastAsia" w:cs="Times New Roman"/>
          <w:sz w:val="24"/>
          <w:szCs w:val="24"/>
          <w:lang w:val="en-US" w:eastAsia="zh-CN"/>
        </w:rPr>
      </w:pPr>
      <w:r>
        <w:rPr>
          <w:rFonts w:hint="eastAsia" w:cs="Times New Roman"/>
          <w:b/>
          <w:bCs/>
          <w:sz w:val="24"/>
          <w:szCs w:val="24"/>
          <w:lang w:val="en-US" w:eastAsia="zh-CN"/>
        </w:rPr>
        <w:t>高频段（</w:t>
      </w:r>
      <w:r>
        <w:rPr>
          <w:rFonts w:hint="default" w:ascii="Times New Roman" w:hAnsi="Times New Roman" w:cs="Times New Roman"/>
          <w:b/>
          <w:bCs/>
          <w:sz w:val="24"/>
          <w:szCs w:val="24"/>
          <w:lang w:val="en-US" w:eastAsia="zh-CN"/>
        </w:rPr>
        <w:t>ω</w:t>
      </w:r>
      <w:r>
        <w:rPr>
          <w:rFonts w:hint="eastAsia" w:cs="Times New Roman"/>
          <w:b/>
          <w:bCs/>
          <w:sz w:val="24"/>
          <w:szCs w:val="24"/>
          <w:lang w:val="en-US" w:eastAsia="zh-CN"/>
        </w:rPr>
        <w:t xml:space="preserve"> </w:t>
      </w:r>
      <w:r>
        <w:rPr>
          <w:rFonts w:hint="default" w:ascii="Times New Roman" w:hAnsi="Times New Roman" w:cs="Times New Roman"/>
          <w:b/>
          <w:bCs/>
          <w:sz w:val="24"/>
          <w:szCs w:val="24"/>
          <w:lang w:val="en-US" w:eastAsia="zh-CN"/>
        </w:rPr>
        <w:t>&gt;&gt; ω</w:t>
      </w:r>
      <w:r>
        <w:rPr>
          <w:rFonts w:hint="default" w:ascii="Times New Roman" w:hAnsi="Times New Roman" w:cs="Times New Roman"/>
          <w:b/>
          <w:bCs/>
          <w:sz w:val="24"/>
          <w:szCs w:val="24"/>
          <w:vertAlign w:val="subscript"/>
          <w:lang w:val="en-US" w:eastAsia="zh-CN"/>
        </w:rPr>
        <w:t>n</w:t>
      </w:r>
      <w:r>
        <w:rPr>
          <w:rFonts w:hint="eastAsia" w:cs="Times New Roman"/>
          <w:b/>
          <w:bCs/>
          <w:sz w:val="24"/>
          <w:szCs w:val="24"/>
          <w:lang w:val="en-US" w:eastAsia="zh-CN"/>
        </w:rPr>
        <w:t>）</w:t>
      </w:r>
    </w:p>
    <w:p>
      <w:pPr>
        <w:ind w:firstLine="480" w:firstLineChars="200"/>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特性：输出幅值随输入频率升高而快速衰减，无法复现输入信号幅值。此阶段传感器的惯性成为主要限制，无法跟随高频输入信号的变化，输出幅值严重衰减，信号完全失真，因此二阶传感器通常不用于测量远高于其固有频率的信号</w:t>
      </w:r>
      <w:r>
        <w:rPr>
          <w:rFonts w:hint="eastAsia" w:cs="Times New Roman"/>
          <w:sz w:val="24"/>
          <w:szCs w:val="24"/>
          <w:lang w:val="en-US" w:eastAsia="zh-CN"/>
        </w:rPr>
        <w:t>。</w:t>
      </w:r>
    </w:p>
    <w:p>
      <w:pPr>
        <w:ind w:firstLine="480" w:firstLineChars="200"/>
        <w:rPr>
          <w:rFonts w:hint="default" w:cs="Times New Roman"/>
          <w:sz w:val="24"/>
          <w:szCs w:val="24"/>
          <w:lang w:val="en-US" w:eastAsia="zh-CN"/>
        </w:rPr>
      </w:pPr>
      <w:r>
        <w:rPr>
          <w:rFonts w:hint="eastAsia" w:cs="Times New Roman"/>
          <w:sz w:val="24"/>
          <w:szCs w:val="24"/>
          <w:lang w:val="en-US" w:eastAsia="zh-CN"/>
        </w:rPr>
        <w:t>实践证明，如果被测信号的波形与正弦波相差不大，则被测信号谐波中最高角频率</w:t>
      </w:r>
      <w:r>
        <w:rPr>
          <w:rFonts w:hint="eastAsia" w:cs="Times New Roman"/>
          <w:position w:val="-12"/>
          <w:sz w:val="24"/>
          <w:szCs w:val="24"/>
          <w:lang w:val="en-US" w:eastAsia="zh-CN"/>
        </w:rPr>
        <w:object>
          <v:shape id="_x0000_i1031" o:spt="75" type="#_x0000_t75" style="height:18pt;width:24pt;" o:ole="t" filled="f" o:preferrelative="t" stroked="f" coordsize="21600,21600">
            <v:path/>
            <v:fill on="f" focussize="0,0"/>
            <v:stroke on="f"/>
            <v:imagedata r:id="rId37" o:title=""/>
            <o:lock v:ext="edit" aspectratio="t"/>
            <w10:wrap type="none"/>
            <w10:anchorlock/>
          </v:shape>
          <o:OLEObject Type="Embed" ProgID="Equation.KSEE3" ShapeID="_x0000_i1031" DrawAspect="Content" ObjectID="_1468075731" r:id="rId36">
            <o:LockedField>false</o:LockedField>
          </o:OLEObject>
        </w:object>
      </w:r>
      <w:r>
        <w:rPr>
          <w:rFonts w:hint="eastAsia" w:cs="Times New Roman"/>
          <w:sz w:val="24"/>
          <w:szCs w:val="24"/>
          <w:lang w:val="en-US" w:eastAsia="zh-CN"/>
        </w:rPr>
        <w:t>可以用其基频的2~3倍代替。因此，选用和设计传感器时，保证传感器固有角频率</w:t>
      </w:r>
      <w:r>
        <w:rPr>
          <w:rFonts w:hint="eastAsia" w:cs="Times New Roman"/>
          <w:position w:val="-12"/>
          <w:sz w:val="24"/>
          <w:szCs w:val="24"/>
          <w:lang w:val="en-US" w:eastAsia="zh-CN"/>
        </w:rPr>
        <w:object>
          <v:shape id="_x0000_i1032" o:spt="75" type="#_x0000_t75" style="height:18pt;width:16pt;" o:ole="t" filled="f" o:preferrelative="t" stroked="f" coordsize="21600,21600">
            <v:path/>
            <v:fill on="f" focussize="0,0"/>
            <v:stroke on="f"/>
            <v:imagedata r:id="rId39" o:title=""/>
            <o:lock v:ext="edit" aspectratio="t"/>
            <w10:wrap type="none"/>
            <w10:anchorlock/>
          </v:shape>
          <o:OLEObject Type="Embed" ProgID="Equation.KSEE3" ShapeID="_x0000_i1032" DrawAspect="Content" ObjectID="_1468075732" r:id="rId38">
            <o:LockedField>false</o:LockedField>
          </o:OLEObject>
        </w:object>
      </w:r>
      <w:r>
        <w:rPr>
          <w:rFonts w:hint="eastAsia" w:cs="Times New Roman"/>
          <w:sz w:val="24"/>
          <w:szCs w:val="24"/>
          <w:lang w:val="en-US" w:eastAsia="zh-CN"/>
        </w:rPr>
        <w:t>不低于被测信号基频</w:t>
      </w:r>
      <w:r>
        <w:rPr>
          <w:rFonts w:hint="eastAsia" w:cs="Times New Roman"/>
          <w:position w:val="-6"/>
          <w:sz w:val="24"/>
          <w:szCs w:val="24"/>
          <w:lang w:val="en-US" w:eastAsia="zh-CN"/>
        </w:rPr>
        <w:object>
          <v:shape id="_x0000_i1033" o:spt="75" type="#_x0000_t75" style="height:11pt;width:12pt;" o:ole="t" filled="f" o:preferrelative="t" stroked="f" coordsize="21600,21600">
            <v:path/>
            <v:fill on="f" focussize="0,0"/>
            <v:stroke on="f"/>
            <v:imagedata r:id="rId41" o:title=""/>
            <o:lock v:ext="edit" aspectratio="t"/>
            <w10:wrap type="none"/>
            <w10:anchorlock/>
          </v:shape>
          <o:OLEObject Type="Embed" ProgID="Equation.KSEE3" ShapeID="_x0000_i1033" DrawAspect="Content" ObjectID="_1468075733" r:id="rId40">
            <o:LockedField>false</o:LockedField>
          </o:OLEObject>
        </w:object>
      </w:r>
      <w:r>
        <w:rPr>
          <w:rFonts w:hint="eastAsia" w:cs="Times New Roman"/>
          <w:sz w:val="24"/>
          <w:szCs w:val="24"/>
          <w:lang w:val="en-US" w:eastAsia="zh-CN"/>
        </w:rPr>
        <w:t>的10倍即可，即</w:t>
      </w:r>
      <w:r>
        <w:rPr>
          <w:rFonts w:hint="eastAsia" w:cs="Times New Roman"/>
          <w:position w:val="-12"/>
          <w:sz w:val="24"/>
          <w:szCs w:val="24"/>
          <w:lang w:val="en-US" w:eastAsia="zh-CN"/>
        </w:rPr>
        <w:object>
          <v:shape id="_x0000_i1034" o:spt="75" type="#_x0000_t75" style="height:18pt;width:49pt;" o:ole="t" filled="f" o:preferrelative="t" stroked="f" coordsize="21600,21600">
            <v:path/>
            <v:fill on="f" focussize="0,0"/>
            <v:stroke on="f"/>
            <v:imagedata r:id="rId43" o:title=""/>
            <o:lock v:ext="edit" aspectratio="t"/>
            <w10:wrap type="none"/>
            <w10:anchorlock/>
          </v:shape>
          <o:OLEObject Type="Embed" ProgID="Equation.KSEE3" ShapeID="_x0000_i1034" DrawAspect="Content" ObjectID="_1468075734" r:id="rId42">
            <o:LockedField>false</o:LockedField>
          </o:OLEObject>
        </w:object>
      </w:r>
      <w:r>
        <w:rPr>
          <w:rFonts w:hint="eastAsia" w:cs="Times New Roman"/>
          <w:sz w:val="24"/>
          <w:szCs w:val="24"/>
          <w:lang w:val="en-US" w:eastAsia="zh-CN"/>
        </w:rPr>
        <w:t>。</w:t>
      </w:r>
    </w:p>
    <w:p>
      <w:pPr>
        <w:ind w:firstLine="480" w:firstLineChars="200"/>
        <w:rPr>
          <w:rFonts w:hint="default" w:ascii="Times New Roman" w:hAnsi="Times New Roman" w:cs="Times New Roman"/>
          <w:sz w:val="24"/>
          <w:szCs w:val="24"/>
          <w:lang w:val="en-US" w:eastAsia="zh-CN"/>
        </w:rPr>
      </w:pPr>
      <w:r>
        <w:rPr>
          <w:rFonts w:hint="eastAsia" w:cs="Times New Roman"/>
          <w:sz w:val="24"/>
          <w:szCs w:val="24"/>
          <w:lang w:val="en-US" w:eastAsia="zh-CN"/>
        </w:rPr>
        <w:t>总之，在选择传感器时，必须根据被测信号的最高频率成分，选择一个幅频特性平坦，范围能够覆盖该频率的传感器。否则，测量结果就会因幅值衰减而失真，导致巨大误差。</w:t>
      </w:r>
    </w:p>
    <w:p>
      <w:pPr>
        <w:ind w:firstLine="482" w:firstLineChars="200"/>
        <w:rPr>
          <w:rFonts w:hint="default" w:ascii="Times New Roman" w:hAnsi="Times New Roman" w:cs="Times New Roman"/>
          <w:sz w:val="24"/>
          <w:szCs w:val="24"/>
          <w:lang w:val="en-US" w:eastAsia="zh-CN"/>
        </w:rPr>
      </w:pPr>
      <w:r>
        <w:rPr>
          <w:rFonts w:hint="default" w:ascii="Times New Roman" w:hAnsi="Times New Roman" w:cs="Times New Roman"/>
          <w:b/>
          <w:bCs/>
          <w:sz w:val="24"/>
          <w:szCs w:val="24"/>
          <w:lang w:val="en-US" w:eastAsia="zh-CN"/>
        </w:rPr>
        <w:t>相频特性：</w:t>
      </w:r>
      <w:r>
        <w:rPr>
          <w:rFonts w:hint="default" w:ascii="Times New Roman" w:hAnsi="Times New Roman" w:cs="Times New Roman"/>
          <w:color w:val="00B050"/>
          <w:sz w:val="24"/>
          <w:szCs w:val="24"/>
          <w:lang w:val="en-US" w:eastAsia="zh-CN"/>
        </w:rPr>
        <w:t>输出信号与输入信号的相位差随频率变化的特性。</w:t>
      </w:r>
      <w:r>
        <w:rPr>
          <w:rFonts w:hint="default" w:ascii="Times New Roman" w:hAnsi="Times New Roman" w:cs="Times New Roman"/>
          <w:sz w:val="24"/>
          <w:szCs w:val="24"/>
          <w:lang w:val="en-US" w:eastAsia="zh-CN"/>
        </w:rPr>
        <w:t>理想情况下，相位差应与频率成线性关系（无相位失真），否则会导致输出信号波形变形（如方波信号变成梯形波）。</w:t>
      </w:r>
    </w:p>
    <w:p>
      <w:pPr>
        <w:ind w:firstLine="480" w:firstLineChars="200"/>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工程应用中</w:t>
      </w:r>
      <w:r>
        <w:rPr>
          <w:rFonts w:hint="eastAsia" w:cs="Times New Roman"/>
          <w:sz w:val="24"/>
          <w:szCs w:val="24"/>
          <w:lang w:val="en-US" w:eastAsia="zh-CN"/>
        </w:rPr>
        <w:t>对于</w:t>
      </w:r>
      <w:r>
        <w:rPr>
          <w:rFonts w:hint="default" w:ascii="Times New Roman" w:hAnsi="Times New Roman" w:cs="Times New Roman"/>
          <w:sz w:val="24"/>
          <w:szCs w:val="24"/>
          <w:lang w:val="en-US" w:eastAsia="zh-CN"/>
        </w:rPr>
        <w:t>振动测量与分析</w:t>
      </w:r>
      <w:r>
        <w:rPr>
          <w:rFonts w:hint="eastAsia" w:cs="Times New Roman"/>
          <w:sz w:val="24"/>
          <w:szCs w:val="24"/>
          <w:lang w:val="en-US" w:eastAsia="zh-CN"/>
        </w:rPr>
        <w:t>时，</w:t>
      </w:r>
      <w:r>
        <w:rPr>
          <w:rFonts w:hint="default" w:ascii="Times New Roman" w:hAnsi="Times New Roman" w:cs="Times New Roman"/>
          <w:sz w:val="24"/>
          <w:szCs w:val="24"/>
          <w:lang w:val="en-US" w:eastAsia="zh-CN"/>
        </w:rPr>
        <w:t>在模态分析中，需要精确测量各点振动的相位关系来确定振型。如果传感器本身的相频特性非线性，会引入错误的相位信息，导致振型判断错误。加速度计的工作频带通常选在相频曲线相对平缓的区域</w:t>
      </w:r>
      <w:r>
        <w:rPr>
          <w:rFonts w:hint="eastAsia" w:cs="Times New Roman"/>
          <w:sz w:val="24"/>
          <w:szCs w:val="24"/>
          <w:lang w:val="en-US" w:eastAsia="zh-CN"/>
        </w:rPr>
        <w:t>，</w:t>
      </w:r>
      <w:r>
        <w:rPr>
          <w:rFonts w:hint="default" w:ascii="Times New Roman" w:hAnsi="Times New Roman" w:cs="Times New Roman"/>
          <w:sz w:val="24"/>
          <w:szCs w:val="24"/>
          <w:lang w:val="en-US" w:eastAsia="zh-CN"/>
        </w:rPr>
        <w:t>远高于</w:t>
      </w:r>
      <w:r>
        <w:rPr>
          <w:rFonts w:hint="eastAsia" w:ascii="Times New Roman" w:hAnsi="Times New Roman" w:cs="Times New Roman"/>
          <w:sz w:val="24"/>
          <w:szCs w:val="24"/>
          <w:lang w:val="en-US" w:eastAsia="zh-CN"/>
        </w:rPr>
        <w:t>固有频率</w:t>
      </w:r>
      <w:r>
        <w:rPr>
          <w:rFonts w:hint="default" w:ascii="Times New Roman" w:hAnsi="Times New Roman" w:cs="Times New Roman"/>
          <w:sz w:val="24"/>
          <w:szCs w:val="24"/>
          <w:lang w:val="en-US" w:eastAsia="zh-CN"/>
        </w:rPr>
        <w:t>，以避免共振区附近的剧烈相变。</w:t>
      </w:r>
    </w:p>
    <w:p>
      <w:pPr>
        <w:ind w:firstLine="480" w:firstLineChars="200"/>
        <w:rPr>
          <w:rFonts w:hint="default" w:ascii="Times New Roman" w:hAnsi="Times New Roman" w:cs="Times New Roman"/>
          <w:sz w:val="24"/>
          <w:szCs w:val="24"/>
          <w:lang w:val="en-US" w:eastAsia="zh-CN"/>
        </w:rPr>
      </w:pPr>
      <w:r>
        <w:rPr>
          <w:rFonts w:ascii="宋体" w:hAnsi="宋体" w:eastAsia="宋体" w:cs="宋体"/>
          <w:sz w:val="24"/>
          <w:szCs w:val="24"/>
        </w:rPr>
        <w:drawing>
          <wp:inline distT="0" distB="0" distL="114300" distR="114300">
            <wp:extent cx="4637405" cy="2507615"/>
            <wp:effectExtent l="0" t="0" r="10795" b="6985"/>
            <wp:docPr id="21" name="图片 1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9" descr="IMG_256"/>
                    <pic:cNvPicPr>
                      <a:picLocks noChangeAspect="1"/>
                    </pic:cNvPicPr>
                  </pic:nvPicPr>
                  <pic:blipFill>
                    <a:blip r:embed="rId44"/>
                    <a:stretch>
                      <a:fillRect/>
                    </a:stretch>
                  </pic:blipFill>
                  <pic:spPr>
                    <a:xfrm>
                      <a:off x="0" y="0"/>
                      <a:ext cx="4637405" cy="2507615"/>
                    </a:xfrm>
                    <a:prstGeom prst="rect">
                      <a:avLst/>
                    </a:prstGeom>
                    <a:noFill/>
                    <a:ln w="9525">
                      <a:noFill/>
                    </a:ln>
                  </pic:spPr>
                </pic:pic>
              </a:graphicData>
            </a:graphic>
          </wp:inline>
        </w:drawing>
      </w:r>
    </w:p>
    <w:p>
      <w:pPr>
        <w:ind w:firstLine="3092" w:firstLineChars="1400"/>
        <w:rPr>
          <w:rFonts w:hint="default" w:ascii="Times New Roman" w:hAnsi="Times New Roman" w:eastAsia="宋体" w:cs="Times New Roman"/>
          <w:b/>
          <w:bCs/>
          <w:sz w:val="22"/>
          <w:szCs w:val="22"/>
          <w:lang w:val="en-US" w:eastAsia="zh-CN"/>
        </w:rPr>
      </w:pPr>
      <w:r>
        <w:rPr>
          <w:rFonts w:hint="eastAsia" w:cs="Times New Roman"/>
          <w:b/>
          <w:bCs/>
          <w:sz w:val="22"/>
          <w:szCs w:val="22"/>
          <w:lang w:val="en-US" w:eastAsia="zh-CN"/>
        </w:rPr>
        <w:t xml:space="preserve">图2-6 </w:t>
      </w:r>
      <w:r>
        <w:rPr>
          <w:rFonts w:hint="eastAsia" w:ascii="Times New Roman" w:hAnsi="Times New Roman" w:eastAsia="宋体" w:cs="Times New Roman"/>
          <w:b/>
          <w:bCs/>
          <w:sz w:val="22"/>
          <w:szCs w:val="22"/>
          <w:lang w:val="en-US" w:eastAsia="zh-CN"/>
        </w:rPr>
        <w:t>二阶传感器的</w:t>
      </w:r>
      <w:r>
        <w:rPr>
          <w:rFonts w:hint="eastAsia" w:cs="Times New Roman"/>
          <w:b/>
          <w:bCs/>
          <w:sz w:val="22"/>
          <w:szCs w:val="22"/>
          <w:lang w:val="en-US" w:eastAsia="zh-CN"/>
        </w:rPr>
        <w:t>相</w:t>
      </w:r>
      <w:r>
        <w:rPr>
          <w:rFonts w:hint="eastAsia" w:ascii="Times New Roman" w:hAnsi="Times New Roman" w:eastAsia="宋体" w:cs="Times New Roman"/>
          <w:b/>
          <w:bCs/>
          <w:sz w:val="22"/>
          <w:szCs w:val="22"/>
          <w:lang w:val="en-US" w:eastAsia="zh-CN"/>
        </w:rPr>
        <w:t>频特性</w:t>
      </w:r>
    </w:p>
    <w:p>
      <w:pPr>
        <w:ind w:firstLine="480" w:firstLineChars="200"/>
        <w:rPr>
          <w:rFonts w:hint="default" w:ascii="Times New Roman" w:hAnsi="Times New Roman" w:cs="Times New Roman"/>
          <w:sz w:val="24"/>
          <w:szCs w:val="24"/>
          <w:lang w:val="en-US" w:eastAsia="zh-CN"/>
        </w:rPr>
      </w:pPr>
      <w:r>
        <w:rPr>
          <w:rFonts w:hint="eastAsia" w:cs="Times New Roman"/>
          <w:sz w:val="24"/>
          <w:szCs w:val="24"/>
          <w:lang w:val="en-US" w:eastAsia="zh-CN"/>
        </w:rPr>
        <w:t>图2-6是二阶传感器的幅频特性，其中</w:t>
      </w:r>
      <w:r>
        <w:rPr>
          <w:rFonts w:hint="default" w:ascii="Times New Roman" w:hAnsi="Times New Roman" w:cs="Times New Roman"/>
          <w:sz w:val="24"/>
          <w:szCs w:val="24"/>
          <w:lang w:val="en-US" w:eastAsia="zh-CN"/>
        </w:rPr>
        <w:t>阻尼比反映了系统在振动过程中能量耗散的程度，取值范围为0~1。ζ</w:t>
      </w:r>
      <w:r>
        <w:rPr>
          <w:rFonts w:hint="eastAsia" w:cs="Times New Roman"/>
          <w:sz w:val="24"/>
          <w:szCs w:val="24"/>
          <w:lang w:val="en-US" w:eastAsia="zh-CN"/>
        </w:rPr>
        <w:t>的最佳取值为0.707，</w:t>
      </w:r>
      <w:r>
        <w:rPr>
          <w:rFonts w:hint="default" w:ascii="Times New Roman" w:hAnsi="Times New Roman" w:cs="Times New Roman"/>
          <w:sz w:val="24"/>
          <w:szCs w:val="24"/>
          <w:lang w:val="en-US" w:eastAsia="zh-CN"/>
        </w:rPr>
        <w:t>ζ过小易导致输出超调过大，ζ过大则会使响应速度变慢</w:t>
      </w:r>
      <w:r>
        <w:rPr>
          <w:rFonts w:hint="eastAsia" w:cs="Times New Roman"/>
          <w:sz w:val="24"/>
          <w:szCs w:val="24"/>
          <w:lang w:val="en-US" w:eastAsia="zh-CN"/>
        </w:rPr>
        <w:t>，</w:t>
      </w:r>
      <w:r>
        <w:rPr>
          <w:rFonts w:hint="default" w:ascii="Times New Roman" w:hAnsi="Times New Roman" w:cs="Times New Roman"/>
          <w:sz w:val="24"/>
          <w:szCs w:val="24"/>
          <w:lang w:val="en-US" w:eastAsia="zh-CN"/>
        </w:rPr>
        <w:t>当ζ=0.4~0.8 时，系统的动态响应具有较好的稳定性与快速性，既无明显超调，又能快速达到稳态。</w:t>
      </w:r>
    </w:p>
    <w:p>
      <w:pPr>
        <w:ind w:firstLine="480" w:firstLineChars="200"/>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另外</w:t>
      </w:r>
      <w:r>
        <w:rPr>
          <w:rFonts w:hint="eastAsia" w:cs="Times New Roman"/>
          <w:sz w:val="24"/>
          <w:szCs w:val="24"/>
          <w:lang w:val="en-US" w:eastAsia="zh-CN"/>
        </w:rPr>
        <w:t>对于</w:t>
      </w:r>
      <w:r>
        <w:rPr>
          <w:rFonts w:hint="default" w:ascii="Times New Roman" w:hAnsi="Times New Roman" w:cs="Times New Roman"/>
          <w:sz w:val="24"/>
          <w:szCs w:val="24"/>
          <w:lang w:val="en-US" w:eastAsia="zh-CN"/>
        </w:rPr>
        <w:t>高质量数据传输与波形复现</w:t>
      </w:r>
      <w:r>
        <w:rPr>
          <w:rFonts w:hint="eastAsia" w:cs="Times New Roman"/>
          <w:sz w:val="24"/>
          <w:szCs w:val="24"/>
          <w:lang w:val="en-US" w:eastAsia="zh-CN"/>
        </w:rPr>
        <w:t>，</w:t>
      </w:r>
      <w:r>
        <w:rPr>
          <w:rFonts w:hint="default" w:ascii="Times New Roman" w:hAnsi="Times New Roman" w:cs="Times New Roman"/>
          <w:sz w:val="24"/>
          <w:szCs w:val="24"/>
          <w:lang w:val="en-US" w:eastAsia="zh-CN"/>
        </w:rPr>
        <w:t>在音频、图像采集或任何需要精确复现波形的领域</w:t>
      </w:r>
      <w:r>
        <w:rPr>
          <w:rFonts w:hint="eastAsia" w:cs="Times New Roman"/>
          <w:sz w:val="24"/>
          <w:szCs w:val="24"/>
          <w:lang w:val="en-US" w:eastAsia="zh-CN"/>
        </w:rPr>
        <w:t>，例</w:t>
      </w:r>
      <w:r>
        <w:rPr>
          <w:rFonts w:hint="default" w:ascii="Times New Roman" w:hAnsi="Times New Roman" w:cs="Times New Roman"/>
          <w:sz w:val="24"/>
          <w:szCs w:val="24"/>
          <w:lang w:val="en-US" w:eastAsia="zh-CN"/>
        </w:rPr>
        <w:t>如医学脑电图</w:t>
      </w:r>
      <w:r>
        <w:rPr>
          <w:rFonts w:hint="eastAsia" w:cs="Times New Roman"/>
          <w:sz w:val="24"/>
          <w:szCs w:val="24"/>
          <w:lang w:val="en-US" w:eastAsia="zh-CN"/>
        </w:rPr>
        <w:t>或者心电图</w:t>
      </w:r>
      <w:r>
        <w:rPr>
          <w:rFonts w:hint="default" w:ascii="Times New Roman" w:hAnsi="Times New Roman" w:cs="Times New Roman"/>
          <w:sz w:val="24"/>
          <w:szCs w:val="24"/>
          <w:lang w:val="en-US" w:eastAsia="zh-CN"/>
        </w:rPr>
        <w:t>，要求传感器不仅幅频特性平坦，相频特性也要尽可能线性，以保持信号形状不变。为此设计的传感器或滤波器称为</w:t>
      </w:r>
      <w:r>
        <w:rPr>
          <w:rFonts w:hint="eastAsia" w:cs="Times New Roman"/>
          <w:sz w:val="24"/>
          <w:szCs w:val="24"/>
          <w:lang w:val="en-US" w:eastAsia="zh-CN"/>
        </w:rPr>
        <w:t>“</w:t>
      </w:r>
      <w:r>
        <w:rPr>
          <w:rFonts w:hint="default" w:ascii="Times New Roman" w:hAnsi="Times New Roman" w:cs="Times New Roman"/>
          <w:sz w:val="24"/>
          <w:szCs w:val="24"/>
          <w:lang w:val="en-US" w:eastAsia="zh-CN"/>
        </w:rPr>
        <w:t>线性相位</w:t>
      </w:r>
      <w:r>
        <w:rPr>
          <w:rFonts w:hint="eastAsia" w:cs="Times New Roman"/>
          <w:sz w:val="24"/>
          <w:szCs w:val="24"/>
          <w:lang w:val="en-US" w:eastAsia="zh-CN"/>
        </w:rPr>
        <w:t>”</w:t>
      </w:r>
      <w:r>
        <w:rPr>
          <w:rFonts w:hint="default" w:ascii="Times New Roman" w:hAnsi="Times New Roman" w:cs="Times New Roman"/>
          <w:sz w:val="24"/>
          <w:szCs w:val="24"/>
          <w:lang w:val="en-US" w:eastAsia="zh-CN"/>
        </w:rPr>
        <w:t>或</w:t>
      </w:r>
      <w:r>
        <w:rPr>
          <w:rFonts w:hint="eastAsia" w:cs="Times New Roman"/>
          <w:sz w:val="24"/>
          <w:szCs w:val="24"/>
          <w:lang w:val="en-US" w:eastAsia="zh-CN"/>
        </w:rPr>
        <w:t>“</w:t>
      </w:r>
      <w:r>
        <w:rPr>
          <w:rFonts w:hint="default" w:ascii="Times New Roman" w:hAnsi="Times New Roman" w:cs="Times New Roman"/>
          <w:sz w:val="24"/>
          <w:szCs w:val="24"/>
          <w:lang w:val="en-US" w:eastAsia="zh-CN"/>
        </w:rPr>
        <w:t>恒定群延迟</w:t>
      </w:r>
      <w:r>
        <w:rPr>
          <w:rFonts w:hint="eastAsia" w:cs="Times New Roman"/>
          <w:sz w:val="24"/>
          <w:szCs w:val="24"/>
          <w:lang w:val="en-US" w:eastAsia="zh-CN"/>
        </w:rPr>
        <w:t>”</w:t>
      </w:r>
      <w:r>
        <w:rPr>
          <w:rFonts w:hint="default" w:ascii="Times New Roman" w:hAnsi="Times New Roman" w:cs="Times New Roman"/>
          <w:sz w:val="24"/>
          <w:szCs w:val="24"/>
          <w:lang w:val="en-US" w:eastAsia="zh-CN"/>
        </w:rPr>
        <w:t>滤波器。</w:t>
      </w:r>
    </w:p>
    <w:p>
      <w:pPr>
        <w:ind w:firstLine="480" w:firstLineChars="200"/>
        <w:rPr>
          <w:rFonts w:hint="default" w:cs="Times New Roman"/>
          <w:sz w:val="24"/>
          <w:szCs w:val="24"/>
          <w:lang w:val="en-US" w:eastAsia="zh-CN"/>
        </w:rPr>
      </w:pPr>
      <w:r>
        <w:rPr>
          <w:rFonts w:hint="eastAsia" w:cs="Times New Roman"/>
          <w:sz w:val="24"/>
          <w:szCs w:val="24"/>
          <w:lang w:val="en-US" w:eastAsia="zh-CN"/>
        </w:rPr>
        <w:t>总之</w:t>
      </w:r>
      <w:r>
        <w:rPr>
          <w:rFonts w:hint="default" w:ascii="Times New Roman" w:hAnsi="Times New Roman" w:cs="Times New Roman"/>
          <w:sz w:val="24"/>
          <w:szCs w:val="24"/>
          <w:lang w:val="en-US" w:eastAsia="zh-CN"/>
        </w:rPr>
        <w:t>，相频特性揭示了传感器输出在时间上的延迟特性。非线性相移会导致复杂波形失真，而线性相移仅造成一个固定的时间延迟但保持波形不变。在要求精确</w:t>
      </w:r>
      <w:r>
        <w:rPr>
          <w:rFonts w:hint="default" w:cs="Times New Roman"/>
          <w:sz w:val="24"/>
          <w:szCs w:val="24"/>
          <w:lang w:val="en-US" w:eastAsia="zh-CN"/>
        </w:rPr>
        <w:t>相位关系的应用中，相频特性是与幅频特性同等重要甚至更关键的指标。</w:t>
      </w:r>
    </w:p>
    <w:p>
      <w:pPr>
        <w:ind w:firstLine="480" w:firstLineChars="200"/>
        <w:rPr>
          <w:rFonts w:hint="eastAsia" w:cs="Times New Roman"/>
          <w:sz w:val="24"/>
          <w:szCs w:val="24"/>
          <w:lang w:val="en-US" w:eastAsia="zh-CN"/>
        </w:rPr>
      </w:pPr>
      <w:r>
        <w:rPr>
          <w:rFonts w:hint="default" w:cs="Times New Roman"/>
          <w:sz w:val="24"/>
          <w:szCs w:val="24"/>
          <w:lang w:val="en-US" w:eastAsia="zh-CN"/>
        </w:rPr>
        <w:t>这些参数共同构成了评估传感器动态性能的完整体系。在选择传感器时，必须根据应用场景</w:t>
      </w:r>
      <w:r>
        <w:rPr>
          <w:rFonts w:hint="eastAsia" w:cs="Times New Roman"/>
          <w:sz w:val="24"/>
          <w:szCs w:val="24"/>
          <w:lang w:val="en-US" w:eastAsia="zh-CN"/>
        </w:rPr>
        <w:t>，</w:t>
      </w:r>
      <w:r>
        <w:rPr>
          <w:rFonts w:hint="default" w:cs="Times New Roman"/>
          <w:sz w:val="24"/>
          <w:szCs w:val="24"/>
          <w:lang w:val="en-US" w:eastAsia="zh-CN"/>
        </w:rPr>
        <w:t>是测量缓慢变化的温度还是高频振动来权衡这些参数。例如，用于控制高频运动的结构，需要上升时间和调节时间极短的传感器；而对于精密计量，稳态误差小和超调量低则更为关键。</w:t>
      </w:r>
    </w:p>
    <w:p>
      <w:pPr>
        <w:pStyle w:val="3"/>
        <w:bidi w:val="0"/>
        <w:rPr>
          <w:rFonts w:hint="eastAsia"/>
        </w:rPr>
      </w:pPr>
      <w:r>
        <w:rPr>
          <w:rFonts w:hint="eastAsia"/>
          <w:lang w:val="en-US" w:eastAsia="zh-CN"/>
        </w:rPr>
        <w:t>2.3</w:t>
      </w:r>
      <w:r>
        <w:rPr>
          <w:rFonts w:hint="eastAsia"/>
        </w:rPr>
        <w:t xml:space="preserve"> </w:t>
      </w:r>
      <w:r>
        <w:rPr>
          <w:rFonts w:hint="eastAsia"/>
          <w:lang w:val="en-US" w:eastAsia="zh-CN"/>
        </w:rPr>
        <w:t>参数检测</w:t>
      </w:r>
      <w:r>
        <w:rPr>
          <w:rFonts w:hint="eastAsia"/>
        </w:rPr>
        <w:t>​</w:t>
      </w:r>
    </w:p>
    <w:p>
      <w:pPr>
        <w:pStyle w:val="4"/>
        <w:bidi w:val="0"/>
        <w:rPr>
          <w:rFonts w:hint="eastAsia"/>
          <w:highlight w:val="none"/>
        </w:rPr>
      </w:pPr>
      <w:r>
        <w:rPr>
          <w:rFonts w:hint="eastAsia"/>
          <w:highlight w:val="none"/>
          <w:lang w:val="en-US" w:eastAsia="zh-CN"/>
        </w:rPr>
        <w:t>2.3.1</w:t>
      </w:r>
      <w:r>
        <w:rPr>
          <w:rFonts w:hint="eastAsia"/>
          <w:highlight w:val="none"/>
        </w:rPr>
        <w:t xml:space="preserve"> 测量的定义与本质​</w:t>
      </w:r>
    </w:p>
    <w:p>
      <w:pPr>
        <w:rPr>
          <w:rFonts w:hint="eastAsia"/>
        </w:rPr>
      </w:pPr>
      <w:r>
        <w:rPr>
          <w:rFonts w:hint="eastAsia"/>
        </w:rPr>
        <w:t>测量是指借助专门的仪器设备，依据预先确定的规则，将被测量的物理量、化学量或生物量与已知的标准量进行比较，从而确定被测量大小或归属的定量过程。其本质是建立被测量与标准量之间的数值映射关系，核心在于可比性与准确性</w:t>
      </w:r>
      <w:r>
        <w:rPr>
          <w:rFonts w:hint="eastAsia"/>
          <w:lang w:eastAsia="zh-CN"/>
        </w:rPr>
        <w:t>，</w:t>
      </w:r>
      <w:r>
        <w:rPr>
          <w:rFonts w:hint="eastAsia"/>
        </w:rPr>
        <w:t>可比性确保测量结果在不同时间、不同空间范围内具有一致性，准确性则保证测量结果与被测量真实值的偏差处于允许范围。​</w:t>
      </w:r>
    </w:p>
    <w:p>
      <w:pPr>
        <w:ind w:firstLine="480" w:firstLineChars="200"/>
        <w:rPr>
          <w:rFonts w:hint="eastAsia" w:ascii="Times New Roman" w:hAnsi="Times New Roman" w:cs="Times New Roman"/>
          <w:color w:val="00B050"/>
          <w:sz w:val="24"/>
          <w:szCs w:val="24"/>
          <w:lang w:val="en-US" w:eastAsia="zh-CN"/>
        </w:rPr>
      </w:pPr>
      <w:r>
        <w:rPr>
          <w:rFonts w:hint="eastAsia" w:ascii="Times New Roman" w:hAnsi="Times New Roman" w:cs="Times New Roman"/>
          <w:color w:val="00B050"/>
          <w:sz w:val="24"/>
          <w:szCs w:val="24"/>
          <w:lang w:val="en-US" w:eastAsia="zh-CN"/>
        </w:rPr>
        <w:t>量值有真值、实际值、标称值、指示值之分。</w:t>
      </w:r>
    </w:p>
    <w:p>
      <w:pPr>
        <w:rPr>
          <w:rFonts w:hint="eastAsia"/>
          <w:lang w:eastAsia="zh-CN"/>
        </w:rPr>
      </w:pPr>
      <w:r>
        <w:rPr>
          <w:rFonts w:hint="eastAsia" w:ascii="Times New Roman" w:hAnsi="Times New Roman" w:cs="Times New Roman"/>
          <w:b/>
          <w:bCs/>
          <w:color w:val="auto"/>
          <w:sz w:val="24"/>
          <w:szCs w:val="24"/>
          <w:lang w:val="en-US" w:eastAsia="zh-CN"/>
        </w:rPr>
        <w:t>真值</w:t>
      </w:r>
      <w:r>
        <w:rPr>
          <w:rFonts w:hint="eastAsia" w:ascii="Times New Roman" w:hAnsi="Times New Roman" w:cs="Times New Roman"/>
          <w:color w:val="00B050"/>
          <w:sz w:val="24"/>
          <w:szCs w:val="24"/>
          <w:lang w:val="en-US" w:eastAsia="zh-CN"/>
        </w:rPr>
        <w:t>是指在一定时间和空间条件下，能够准确反映被测量真实状态的数值。分为理论真值和约定真值。</w:t>
      </w:r>
      <w:r>
        <w:rPr>
          <w:rFonts w:hint="eastAsia"/>
          <w:lang w:eastAsia="zh-CN"/>
        </w:rPr>
        <w:t>理论真值是在理想情况下表征一个物理量真实状态或属性的值，它通常客观存在但不能实际测量得到，或者是根据一定的理论所定义的数值（如三角形三内角之和为180度）。约定真值是为了达到某种目的按照约定的办法所确定的值（如光速</w:t>
      </w:r>
      <w:r>
        <w:rPr>
          <w:rFonts w:hint="default" w:ascii="Times New Roman" w:hAnsi="Times New Roman" w:cs="Times New Roman"/>
          <w:lang w:eastAsia="zh-CN"/>
        </w:rPr>
        <w:t>299792458m/s</w:t>
      </w:r>
      <w:r>
        <w:rPr>
          <w:rFonts w:hint="eastAsia"/>
          <w:lang w:eastAsia="zh-CN"/>
        </w:rPr>
        <w:t>），或以高精度等级仪器的测量值约定为低精度等级仪器测量值的真值。</w:t>
      </w:r>
    </w:p>
    <w:p>
      <w:pPr>
        <w:rPr>
          <w:rFonts w:hint="eastAsia"/>
          <w:lang w:eastAsia="zh-CN"/>
        </w:rPr>
      </w:pPr>
      <w:r>
        <w:rPr>
          <w:rFonts w:hint="eastAsia" w:ascii="Times New Roman" w:hAnsi="Times New Roman" w:cs="Times New Roman"/>
          <w:b/>
          <w:bCs/>
          <w:color w:val="auto"/>
          <w:sz w:val="24"/>
          <w:szCs w:val="24"/>
          <w:lang w:val="en-US" w:eastAsia="zh-CN"/>
        </w:rPr>
        <w:t>实际值</w:t>
      </w:r>
      <w:r>
        <w:rPr>
          <w:rFonts w:hint="eastAsia" w:ascii="Times New Roman" w:hAnsi="Times New Roman" w:cs="Times New Roman"/>
          <w:color w:val="00B050"/>
          <w:sz w:val="24"/>
          <w:szCs w:val="24"/>
          <w:lang w:val="en-US" w:eastAsia="zh-CN"/>
        </w:rPr>
        <w:t>是在满足规定准确度时用以代替真值使用的值。</w:t>
      </w:r>
      <w:r>
        <w:rPr>
          <w:rFonts w:hint="eastAsia"/>
          <w:lang w:eastAsia="zh-CN"/>
        </w:rPr>
        <w:t xml:space="preserve"> </w:t>
      </w:r>
    </w:p>
    <w:p>
      <w:pPr>
        <w:rPr>
          <w:rFonts w:hint="eastAsia" w:ascii="Times New Roman" w:hAnsi="Times New Roman" w:cs="Times New Roman"/>
          <w:color w:val="00B050"/>
          <w:sz w:val="24"/>
          <w:szCs w:val="24"/>
          <w:lang w:val="en-US" w:eastAsia="zh-CN"/>
        </w:rPr>
      </w:pPr>
      <w:r>
        <w:rPr>
          <w:rFonts w:hint="eastAsia" w:ascii="Times New Roman" w:hAnsi="Times New Roman" w:cs="Times New Roman"/>
          <w:b/>
          <w:bCs/>
          <w:color w:val="auto"/>
          <w:sz w:val="24"/>
          <w:szCs w:val="24"/>
          <w:lang w:val="en-US" w:eastAsia="zh-CN"/>
        </w:rPr>
        <w:t>标称值</w:t>
      </w:r>
      <w:r>
        <w:rPr>
          <w:rFonts w:hint="eastAsia" w:ascii="Times New Roman" w:hAnsi="Times New Roman" w:cs="Times New Roman"/>
          <w:color w:val="00B050"/>
          <w:sz w:val="24"/>
          <w:szCs w:val="24"/>
          <w:lang w:val="en-US" w:eastAsia="zh-CN"/>
        </w:rPr>
        <w:t>是计量或测量器具上标注的量值</w:t>
      </w:r>
      <w:r>
        <w:rPr>
          <w:rFonts w:hint="eastAsia" w:cs="Times New Roman"/>
          <w:color w:val="00B050"/>
          <w:sz w:val="24"/>
          <w:szCs w:val="24"/>
          <w:lang w:val="en-US" w:eastAsia="zh-CN"/>
        </w:rPr>
        <w:t>。</w:t>
      </w:r>
    </w:p>
    <w:p>
      <w:pPr>
        <w:rPr>
          <w:rFonts w:hint="eastAsia"/>
          <w:lang w:eastAsia="zh-CN"/>
        </w:rPr>
      </w:pPr>
      <w:r>
        <w:rPr>
          <w:rFonts w:hint="eastAsia"/>
          <w:lang w:val="en-US" w:eastAsia="zh-CN"/>
        </w:rPr>
        <w:t>示例：</w:t>
      </w:r>
      <w:r>
        <w:rPr>
          <w:rFonts w:hint="eastAsia"/>
          <w:lang w:eastAsia="zh-CN"/>
        </w:rPr>
        <w:t>标准砝码上标出的1kg，标准电阻上标出的1</w:t>
      </w:r>
      <w:r>
        <w:rPr>
          <w:rFonts w:hint="default" w:ascii="Times New Roman" w:hAnsi="Times New Roman" w:cs="Times New Roman"/>
          <w:lang w:eastAsia="zh-CN"/>
        </w:rPr>
        <w:t>Ω</w:t>
      </w:r>
      <w:r>
        <w:rPr>
          <w:rFonts w:hint="eastAsia"/>
          <w:lang w:eastAsia="zh-CN"/>
        </w:rPr>
        <w:t>，标准电池上标出来的电动势1.0186V。</w:t>
      </w:r>
    </w:p>
    <w:p>
      <w:pPr>
        <w:rPr>
          <w:rFonts w:hint="eastAsia"/>
          <w:lang w:eastAsia="zh-CN"/>
        </w:rPr>
      </w:pPr>
      <w:r>
        <w:rPr>
          <w:rFonts w:hint="eastAsia"/>
          <w:lang w:eastAsia="zh-CN"/>
        </w:rPr>
        <w:t>由于受制造、测量或环境变化等的影响，标称值不一定等于实际值，故一般在给出标称值的同时也给出其误差范围或精度等级。</w:t>
      </w:r>
    </w:p>
    <w:p>
      <w:pPr>
        <w:rPr>
          <w:rFonts w:hint="eastAsia"/>
          <w:lang w:eastAsia="zh-CN"/>
        </w:rPr>
      </w:pPr>
      <w:r>
        <w:rPr>
          <w:rFonts w:hint="eastAsia"/>
          <w:lang w:val="en-US" w:eastAsia="zh-CN"/>
        </w:rPr>
        <w:t>示例：如图2-8，色环电阻</w:t>
      </w:r>
      <w:r>
        <w:rPr>
          <w:rFonts w:hint="eastAsia"/>
          <w:lang w:eastAsia="zh-CN"/>
        </w:rPr>
        <w:t>标称值为</w:t>
      </w:r>
      <w:r>
        <w:rPr>
          <w:rFonts w:hint="eastAsia"/>
          <w:position w:val="-6"/>
          <w:lang w:eastAsia="zh-CN"/>
        </w:rPr>
        <w:object>
          <v:shape id="_x0000_i1035" o:spt="75" type="#_x0000_t75" style="height:16pt;width:44pt;" o:ole="t" filled="f" o:preferrelative="t" stroked="f" coordsize="21600,21600">
            <v:path/>
            <v:fill on="f" focussize="0,0"/>
            <v:stroke on="f"/>
            <v:imagedata r:id="rId46" o:title=""/>
            <o:lock v:ext="edit" aspectratio="t"/>
            <w10:wrap type="none"/>
            <w10:anchorlock/>
          </v:shape>
          <o:OLEObject Type="Embed" ProgID="Equation.KSEE3" ShapeID="_x0000_i1035" DrawAspect="Content" ObjectID="_1468075735" r:id="rId45">
            <o:LockedField>false</o:LockedField>
          </o:OLEObject>
        </w:object>
      </w:r>
      <w:r>
        <w:rPr>
          <w:rFonts w:hint="default" w:ascii="Times New Roman" w:hAnsi="Times New Roman" w:cs="Times New Roman"/>
          <w:lang w:eastAsia="zh-CN"/>
        </w:rPr>
        <w:t>Ω</w:t>
      </w:r>
      <w:r>
        <w:rPr>
          <w:rFonts w:hint="eastAsia"/>
          <w:lang w:eastAsia="zh-CN"/>
        </w:rPr>
        <w:t>，误差±1%，即意味着该电阻的实际值在</w:t>
      </w:r>
      <w:r>
        <w:rPr>
          <w:rFonts w:hint="eastAsia"/>
          <w:lang w:val="en-US" w:eastAsia="zh-CN"/>
        </w:rPr>
        <w:t>4653000</w:t>
      </w:r>
      <w:r>
        <w:rPr>
          <w:rFonts w:hint="default" w:ascii="Times New Roman" w:hAnsi="Times New Roman" w:cs="Times New Roman"/>
          <w:lang w:eastAsia="zh-CN"/>
        </w:rPr>
        <w:t>Ω</w:t>
      </w:r>
      <w:r>
        <w:rPr>
          <w:rFonts w:hint="eastAsia"/>
          <w:lang w:eastAsia="zh-CN"/>
        </w:rPr>
        <w:t>到</w:t>
      </w:r>
      <w:r>
        <w:rPr>
          <w:rFonts w:hint="eastAsia"/>
          <w:lang w:val="en-US" w:eastAsia="zh-CN"/>
        </w:rPr>
        <w:t>4747000</w:t>
      </w:r>
      <w:r>
        <w:rPr>
          <w:rFonts w:hint="default" w:ascii="Times New Roman" w:hAnsi="Times New Roman" w:cs="Times New Roman"/>
          <w:lang w:eastAsia="zh-CN"/>
        </w:rPr>
        <w:t>Ω</w:t>
      </w:r>
      <w:r>
        <w:rPr>
          <w:rFonts w:hint="eastAsia"/>
          <w:lang w:eastAsia="zh-CN"/>
        </w:rPr>
        <w:t>之间。</w:t>
      </w:r>
    </w:p>
    <w:p>
      <w:pPr>
        <w:rPr>
          <w:rFonts w:hint="eastAsia" w:eastAsia="宋体"/>
          <w:lang w:eastAsia="zh-CN"/>
        </w:rPr>
      </w:pPr>
      <w:r>
        <w:rPr>
          <w:rFonts w:hint="eastAsia" w:eastAsia="宋体"/>
          <w:lang w:eastAsia="zh-CN"/>
        </w:rPr>
        <w:drawing>
          <wp:inline distT="0" distB="0" distL="114300" distR="114300">
            <wp:extent cx="2146935" cy="1917700"/>
            <wp:effectExtent l="0" t="0" r="1905" b="2540"/>
            <wp:docPr id="19" name="图片 19" descr="R-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R-C (1)"/>
                    <pic:cNvPicPr>
                      <a:picLocks noChangeAspect="1"/>
                    </pic:cNvPicPr>
                  </pic:nvPicPr>
                  <pic:blipFill>
                    <a:blip r:embed="rId47"/>
                    <a:stretch>
                      <a:fillRect/>
                    </a:stretch>
                  </pic:blipFill>
                  <pic:spPr>
                    <a:xfrm>
                      <a:off x="0" y="0"/>
                      <a:ext cx="2146935" cy="1917700"/>
                    </a:xfrm>
                    <a:prstGeom prst="rect">
                      <a:avLst/>
                    </a:prstGeom>
                  </pic:spPr>
                </pic:pic>
              </a:graphicData>
            </a:graphic>
          </wp:inline>
        </w:drawing>
      </w:r>
      <w:r>
        <w:rPr>
          <w:rFonts w:hint="eastAsia" w:eastAsia="宋体"/>
          <w:lang w:eastAsia="zh-CN"/>
        </w:rPr>
        <w:drawing>
          <wp:inline distT="0" distB="0" distL="114300" distR="114300">
            <wp:extent cx="2759710" cy="2004060"/>
            <wp:effectExtent l="0" t="0" r="13970" b="7620"/>
            <wp:docPr id="18" name="图片 18" descr="R-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R-C"/>
                    <pic:cNvPicPr>
                      <a:picLocks noChangeAspect="1"/>
                    </pic:cNvPicPr>
                  </pic:nvPicPr>
                  <pic:blipFill>
                    <a:blip r:embed="rId48"/>
                    <a:srcRect t="26624"/>
                    <a:stretch>
                      <a:fillRect/>
                    </a:stretch>
                  </pic:blipFill>
                  <pic:spPr>
                    <a:xfrm>
                      <a:off x="0" y="0"/>
                      <a:ext cx="2759710" cy="2004060"/>
                    </a:xfrm>
                    <a:prstGeom prst="rect">
                      <a:avLst/>
                    </a:prstGeom>
                  </pic:spPr>
                </pic:pic>
              </a:graphicData>
            </a:graphic>
          </wp:inline>
        </w:drawing>
      </w:r>
    </w:p>
    <w:p>
      <w:pPr>
        <w:ind w:firstLine="663" w:firstLineChars="300"/>
        <w:rPr>
          <w:rFonts w:hint="eastAsia" w:ascii="Times New Roman" w:hAnsi="Times New Roman" w:eastAsia="宋体" w:cs="Times New Roman"/>
          <w:b/>
          <w:bCs/>
          <w:sz w:val="22"/>
          <w:szCs w:val="22"/>
          <w:lang w:val="en-US" w:eastAsia="zh-CN"/>
        </w:rPr>
      </w:pPr>
      <w:r>
        <w:rPr>
          <w:rFonts w:hint="eastAsia" w:cs="Times New Roman"/>
          <w:b/>
          <w:bCs/>
          <w:sz w:val="22"/>
          <w:szCs w:val="22"/>
          <w:lang w:val="en-US" w:eastAsia="zh-CN"/>
        </w:rPr>
        <w:t xml:space="preserve">图2-7 </w:t>
      </w:r>
      <w:r>
        <w:rPr>
          <w:rFonts w:hint="eastAsia" w:ascii="Times New Roman" w:hAnsi="Times New Roman" w:eastAsia="宋体" w:cs="Times New Roman"/>
          <w:b/>
          <w:bCs/>
          <w:sz w:val="22"/>
          <w:szCs w:val="22"/>
          <w:lang w:val="en-US" w:eastAsia="zh-CN"/>
        </w:rPr>
        <w:t xml:space="preserve">标准砝码  </w:t>
      </w:r>
      <w:r>
        <w:rPr>
          <w:rFonts w:hint="eastAsia"/>
          <w:lang w:val="en-US" w:eastAsia="zh-CN"/>
        </w:rPr>
        <w:t xml:space="preserve">                          </w:t>
      </w:r>
      <w:r>
        <w:rPr>
          <w:rFonts w:hint="eastAsia" w:cs="Times New Roman"/>
          <w:b/>
          <w:bCs/>
          <w:sz w:val="22"/>
          <w:szCs w:val="22"/>
          <w:lang w:val="en-US" w:eastAsia="zh-CN"/>
        </w:rPr>
        <w:t xml:space="preserve">图2-8 </w:t>
      </w:r>
      <w:r>
        <w:rPr>
          <w:rFonts w:hint="eastAsia" w:ascii="Times New Roman" w:hAnsi="Times New Roman" w:eastAsia="宋体" w:cs="Times New Roman"/>
          <w:b/>
          <w:bCs/>
          <w:sz w:val="22"/>
          <w:szCs w:val="22"/>
          <w:lang w:val="en-US" w:eastAsia="zh-CN"/>
        </w:rPr>
        <w:t>色环电阻</w:t>
      </w:r>
    </w:p>
    <w:p>
      <w:pPr>
        <w:rPr>
          <w:rFonts w:hint="eastAsia" w:ascii="Times New Roman" w:hAnsi="Times New Roman" w:cs="Times New Roman"/>
          <w:color w:val="00B050"/>
          <w:sz w:val="24"/>
          <w:szCs w:val="24"/>
          <w:lang w:val="en-US" w:eastAsia="zh-CN"/>
        </w:rPr>
      </w:pPr>
      <w:r>
        <w:rPr>
          <w:rFonts w:hint="eastAsia" w:ascii="Times New Roman" w:hAnsi="Times New Roman" w:cs="Times New Roman"/>
          <w:b/>
          <w:bCs/>
          <w:color w:val="00B050"/>
          <w:sz w:val="24"/>
          <w:szCs w:val="24"/>
          <w:lang w:val="en-US" w:eastAsia="zh-CN"/>
        </w:rPr>
        <w:t>指示值</w:t>
      </w:r>
      <w:r>
        <w:rPr>
          <w:rFonts w:hint="eastAsia" w:ascii="Times New Roman" w:hAnsi="Times New Roman" w:cs="Times New Roman"/>
          <w:color w:val="00B050"/>
          <w:sz w:val="24"/>
          <w:szCs w:val="24"/>
          <w:lang w:val="en-US" w:eastAsia="zh-CN"/>
        </w:rPr>
        <w:t>（即测量值）是测量仪表或量具给出或提供的量值</w:t>
      </w:r>
      <w:r>
        <w:rPr>
          <w:rFonts w:hint="eastAsia" w:cs="Times New Roman"/>
          <w:color w:val="00B050"/>
          <w:sz w:val="24"/>
          <w:szCs w:val="24"/>
          <w:lang w:val="en-US" w:eastAsia="zh-CN"/>
        </w:rPr>
        <w:t>。</w:t>
      </w:r>
    </w:p>
    <w:p>
      <w:pPr>
        <w:rPr>
          <w:rFonts w:hint="eastAsia"/>
        </w:rPr>
      </w:pPr>
      <w:r>
        <w:rPr>
          <w:rFonts w:hint="eastAsia"/>
        </w:rPr>
        <w:t>一般地说，指示值和测量仪表的读数有区别，读数是仪器刻度盘上直接读到的数字。</w:t>
      </w:r>
    </w:p>
    <w:p>
      <w:pPr>
        <w:rPr>
          <w:rFonts w:hint="eastAsia"/>
          <w:lang w:eastAsia="zh-CN"/>
        </w:rPr>
      </w:pPr>
      <w:r>
        <w:rPr>
          <w:rFonts w:hint="eastAsia"/>
          <w:lang w:val="en-US" w:eastAsia="zh-CN"/>
        </w:rPr>
        <w:t>示例：</w:t>
      </w:r>
      <w:r>
        <w:rPr>
          <w:rFonts w:hint="eastAsia"/>
        </w:rPr>
        <w:t>以100分度表示50mA的电流表，当指针指在刻度盘上的50处时读数是50，而值是25mA</w:t>
      </w:r>
      <w:r>
        <w:rPr>
          <w:rFonts w:hint="eastAsia"/>
          <w:lang w:eastAsia="zh-CN"/>
        </w:rPr>
        <w:t>。</w:t>
      </w:r>
    </w:p>
    <w:p>
      <w:pPr>
        <w:rPr>
          <w:rFonts w:hint="eastAsia"/>
        </w:rPr>
      </w:pPr>
      <w:r>
        <w:rPr>
          <w:rFonts w:hint="eastAsia"/>
        </w:rPr>
        <w:t>从计量学角度，测量过程包含三个基本要素：被测量（即待测量的特定量，如某物体的温度、某管道内的压力）、测量标准（具有确定量值和规定不确定度的参考物质或装置，如标准电阻、标准温度计）、测量仪器（用于实现测量过程的设备，如万用表、传感器检测系统）。三者共同构成测量的基础框架，缺一不可。​</w:t>
      </w:r>
    </w:p>
    <w:p>
      <w:pPr>
        <w:pStyle w:val="4"/>
        <w:bidi w:val="0"/>
        <w:rPr>
          <w:rFonts w:hint="default"/>
          <w:highlight w:val="none"/>
          <w:lang w:val="en-US" w:eastAsia="zh-CN"/>
        </w:rPr>
      </w:pPr>
      <w:r>
        <w:rPr>
          <w:rFonts w:hint="eastAsia"/>
          <w:highlight w:val="none"/>
          <w:lang w:val="en-US" w:eastAsia="zh-CN"/>
        </w:rPr>
        <w:t>2.3.2 测量方法的分类</w:t>
      </w:r>
    </w:p>
    <w:p>
      <w:pPr>
        <w:ind w:firstLine="482" w:firstLineChars="200"/>
        <w:rPr>
          <w:rFonts w:hint="eastAsia" w:ascii="Times New Roman" w:hAnsi="Times New Roman" w:cs="Times New Roman"/>
          <w:b/>
          <w:bCs/>
          <w:color w:val="auto"/>
          <w:sz w:val="24"/>
          <w:szCs w:val="24"/>
          <w:lang w:val="en-US" w:eastAsia="zh-CN"/>
        </w:rPr>
      </w:pPr>
      <w:r>
        <w:rPr>
          <w:rFonts w:hint="eastAsia" w:ascii="Times New Roman" w:hAnsi="Times New Roman" w:cs="Times New Roman"/>
          <w:b/>
          <w:bCs/>
          <w:color w:val="auto"/>
          <w:sz w:val="24"/>
          <w:szCs w:val="24"/>
          <w:lang w:val="en-US" w:eastAsia="zh-CN"/>
        </w:rPr>
        <w:t>按测量过程的连续性分类​</w:t>
      </w:r>
    </w:p>
    <w:p>
      <w:pPr>
        <w:rPr>
          <w:rFonts w:hint="eastAsia"/>
        </w:rPr>
      </w:pPr>
      <w:r>
        <w:rPr>
          <w:rFonts w:hint="eastAsia" w:ascii="Times New Roman" w:hAnsi="Times New Roman" w:cs="Times New Roman"/>
          <w:b/>
          <w:bCs/>
          <w:color w:val="auto"/>
          <w:sz w:val="24"/>
          <w:szCs w:val="24"/>
          <w:lang w:val="en-US" w:eastAsia="zh-CN"/>
        </w:rPr>
        <w:t>静态测量</w:t>
      </w:r>
      <w:r>
        <w:rPr>
          <w:rFonts w:hint="eastAsia" w:ascii="Times New Roman" w:hAnsi="Times New Roman" w:cs="Times New Roman"/>
          <w:color w:val="00B050"/>
          <w:sz w:val="24"/>
          <w:szCs w:val="24"/>
          <w:lang w:val="en-US" w:eastAsia="zh-CN"/>
        </w:rPr>
        <w:t>（Static Measurement）是指被测量在测量过程中保持恒定（变化率趋近于零）的测量方式，</w:t>
      </w:r>
      <w:r>
        <w:rPr>
          <w:rFonts w:hint="eastAsia"/>
        </w:rPr>
        <w:t>其核心特点是测量时间远大于被测量的变化时间，因此可认为测量过程中被测量值不变。例如，测量室温（变化缓慢，测量时间通常为几秒至几分钟）、检测校准砝码的质量（基本不变）均属于静态测量。​</w:t>
      </w:r>
    </w:p>
    <w:p>
      <w:pPr>
        <w:rPr>
          <w:rFonts w:hint="eastAsia"/>
        </w:rPr>
      </w:pPr>
      <w:r>
        <w:rPr>
          <w:rFonts w:hint="eastAsia"/>
        </w:rPr>
        <w:t>静态测量的关键要求是：测量系统需具备良好的静态特性（如线性度、重复性、迟滞），以确保在被测量稳定时输出准确且一致的结果。由于被测量无动态变化，静态测量无需考虑系统的响应速度，但需重点控制环境因素（如温度、湿度）的缓慢波动对测量结果的影响。​</w:t>
      </w:r>
    </w:p>
    <w:p>
      <w:pPr>
        <w:rPr>
          <w:rFonts w:hint="eastAsia"/>
        </w:rPr>
      </w:pPr>
      <w:r>
        <w:rPr>
          <w:rFonts w:hint="eastAsia" w:ascii="Times New Roman" w:hAnsi="Times New Roman" w:cs="Times New Roman"/>
          <w:b/>
          <w:bCs/>
          <w:color w:val="auto"/>
          <w:sz w:val="24"/>
          <w:szCs w:val="24"/>
          <w:lang w:val="en-US" w:eastAsia="zh-CN"/>
        </w:rPr>
        <w:t>动态测量</w:t>
      </w:r>
      <w:r>
        <w:rPr>
          <w:rFonts w:hint="eastAsia" w:ascii="Times New Roman" w:hAnsi="Times New Roman" w:cs="Times New Roman"/>
          <w:color w:val="00B050"/>
          <w:sz w:val="24"/>
          <w:szCs w:val="24"/>
          <w:lang w:val="en-US" w:eastAsia="zh-CN"/>
        </w:rPr>
        <w:t>（Dynamic Measurement）是指被测量随时间快速变化时的测量方式，其核心特点是测量时间与被测量的变化时间相当，必须考虑测量系统对被测量变化的响应能力。</w:t>
      </w:r>
      <w:r>
        <w:rPr>
          <w:rFonts w:hint="eastAsia"/>
        </w:rPr>
        <w:t>例如，测量汽车碰撞瞬间的加速度（变化时间为毫秒级）、监测化工反应过程中温度的实时波动（变化周期为几秒）均属于动态测量。​</w:t>
      </w:r>
    </w:p>
    <w:p>
      <w:pPr>
        <w:rPr>
          <w:rFonts w:ascii="宋体" w:hAnsi="宋体" w:eastAsia="宋体" w:cs="宋体"/>
          <w:sz w:val="24"/>
          <w:szCs w:val="24"/>
        </w:rPr>
      </w:pPr>
      <w:r>
        <w:rPr>
          <w:rFonts w:ascii="宋体" w:hAnsi="宋体" w:eastAsia="宋体" w:cs="宋体"/>
          <w:sz w:val="24"/>
          <w:szCs w:val="24"/>
        </w:rPr>
        <w:drawing>
          <wp:inline distT="0" distB="0" distL="114300" distR="114300">
            <wp:extent cx="1920875" cy="1346200"/>
            <wp:effectExtent l="0" t="0" r="14605" b="10160"/>
            <wp:docPr id="12"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descr="IMG_256"/>
                    <pic:cNvPicPr>
                      <a:picLocks noChangeAspect="1"/>
                    </pic:cNvPicPr>
                  </pic:nvPicPr>
                  <pic:blipFill>
                    <a:blip r:embed="rId49"/>
                    <a:stretch>
                      <a:fillRect/>
                    </a:stretch>
                  </pic:blipFill>
                  <pic:spPr>
                    <a:xfrm>
                      <a:off x="0" y="0"/>
                      <a:ext cx="1920875" cy="1346200"/>
                    </a:xfrm>
                    <a:prstGeom prst="rect">
                      <a:avLst/>
                    </a:prstGeom>
                    <a:noFill/>
                    <a:ln w="9525">
                      <a:noFill/>
                    </a:ln>
                  </pic:spPr>
                </pic:pic>
              </a:graphicData>
            </a:graphic>
          </wp:inline>
        </w:drawing>
      </w:r>
      <w:r>
        <w:rPr>
          <w:rFonts w:hint="eastAsia" w:ascii="宋体" w:hAnsi="宋体" w:cs="宋体"/>
          <w:sz w:val="24"/>
          <w:szCs w:val="24"/>
          <w:lang w:val="en-US" w:eastAsia="zh-CN"/>
        </w:rPr>
        <w:t xml:space="preserve">     </w:t>
      </w:r>
      <w:r>
        <w:rPr>
          <w:rFonts w:ascii="宋体" w:hAnsi="宋体" w:eastAsia="宋体" w:cs="宋体"/>
          <w:sz w:val="24"/>
          <w:szCs w:val="24"/>
        </w:rPr>
        <w:drawing>
          <wp:inline distT="0" distB="0" distL="114300" distR="114300">
            <wp:extent cx="2153285" cy="1435735"/>
            <wp:effectExtent l="0" t="0" r="10795" b="12065"/>
            <wp:docPr id="13"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descr="IMG_256"/>
                    <pic:cNvPicPr>
                      <a:picLocks noChangeAspect="1"/>
                    </pic:cNvPicPr>
                  </pic:nvPicPr>
                  <pic:blipFill>
                    <a:blip r:embed="rId50"/>
                    <a:stretch>
                      <a:fillRect/>
                    </a:stretch>
                  </pic:blipFill>
                  <pic:spPr>
                    <a:xfrm>
                      <a:off x="0" y="0"/>
                      <a:ext cx="2153285" cy="1435735"/>
                    </a:xfrm>
                    <a:prstGeom prst="rect">
                      <a:avLst/>
                    </a:prstGeom>
                    <a:noFill/>
                    <a:ln w="9525">
                      <a:noFill/>
                    </a:ln>
                  </pic:spPr>
                </pic:pic>
              </a:graphicData>
            </a:graphic>
          </wp:inline>
        </w:drawing>
      </w:r>
    </w:p>
    <w:p>
      <w:pPr>
        <w:ind w:firstLine="2650" w:firstLineChars="1200"/>
        <w:rPr>
          <w:rFonts w:hint="default" w:ascii="Times New Roman" w:hAnsi="Times New Roman" w:eastAsia="宋体" w:cs="Times New Roman"/>
          <w:b/>
          <w:bCs/>
          <w:sz w:val="22"/>
          <w:szCs w:val="22"/>
          <w:lang w:val="en-US" w:eastAsia="zh-CN"/>
        </w:rPr>
      </w:pPr>
      <w:r>
        <w:rPr>
          <w:rFonts w:hint="eastAsia" w:cs="Times New Roman"/>
          <w:b/>
          <w:bCs/>
          <w:sz w:val="22"/>
          <w:szCs w:val="22"/>
          <w:lang w:val="en-US" w:eastAsia="zh-CN"/>
        </w:rPr>
        <w:t xml:space="preserve">图2-9 </w:t>
      </w:r>
      <w:r>
        <w:rPr>
          <w:rFonts w:hint="eastAsia" w:ascii="Times New Roman" w:hAnsi="Times New Roman" w:eastAsia="宋体" w:cs="Times New Roman"/>
          <w:b/>
          <w:bCs/>
          <w:sz w:val="22"/>
          <w:szCs w:val="22"/>
          <w:lang w:val="en-US" w:eastAsia="zh-CN"/>
        </w:rPr>
        <w:t>汽车碰撞</w:t>
      </w:r>
      <w:r>
        <w:rPr>
          <w:rFonts w:hint="eastAsia" w:cs="Times New Roman"/>
          <w:b/>
          <w:bCs/>
          <w:sz w:val="22"/>
          <w:szCs w:val="22"/>
          <w:lang w:val="en-US" w:eastAsia="zh-CN"/>
        </w:rPr>
        <w:t>实验</w:t>
      </w:r>
    </w:p>
    <w:p>
      <w:pPr>
        <w:rPr>
          <w:rFonts w:hint="eastAsia"/>
        </w:rPr>
      </w:pPr>
      <w:r>
        <w:rPr>
          <w:rFonts w:hint="eastAsia"/>
        </w:rPr>
        <w:t>动态测量对测量系统的要求远高于静态测量：​</w:t>
      </w:r>
    </w:p>
    <w:p>
      <w:pPr>
        <w:rPr>
          <w:rFonts w:hint="eastAsia"/>
        </w:rPr>
      </w:pPr>
      <w:r>
        <w:rPr>
          <w:rFonts w:hint="eastAsia"/>
        </w:rPr>
        <w:t>响应速度：系统需能快速捕捉被测量的变化，时间常数或固有频率需与被测量的变化频率匹配（如测量100Hz的振动信号，系统固有频率需至少达到300Hz以上）；​</w:t>
      </w:r>
    </w:p>
    <w:p>
      <w:pPr>
        <w:rPr>
          <w:rFonts w:hint="eastAsia"/>
        </w:rPr>
      </w:pPr>
      <w:r>
        <w:rPr>
          <w:rFonts w:hint="eastAsia"/>
        </w:rPr>
        <w:t>动态失真：系统的幅频特性与相频特性需满足要求，避免因幅值衰减或相位滞后导致测量结果失真（如幅频特性在测量频率范围内误差需小于±5%，相位差需小于30°）；​</w:t>
      </w:r>
    </w:p>
    <w:p>
      <w:pPr>
        <w:rPr>
          <w:rFonts w:hint="eastAsia"/>
        </w:rPr>
      </w:pPr>
      <w:r>
        <w:rPr>
          <w:rFonts w:hint="eastAsia"/>
        </w:rPr>
        <w:t>抗干扰能力：动态测量过程中，环境噪声（如电磁干扰、振动干扰）易叠加在信号中，需通过滤波电路或信号处理算法抑制干扰。​</w:t>
      </w:r>
    </w:p>
    <w:p>
      <w:pPr>
        <w:ind w:firstLine="482" w:firstLineChars="200"/>
        <w:rPr>
          <w:rFonts w:hint="eastAsia" w:ascii="Times New Roman" w:hAnsi="Times New Roman" w:cs="Times New Roman"/>
          <w:color w:val="00B050"/>
          <w:sz w:val="24"/>
          <w:szCs w:val="24"/>
          <w:lang w:val="en-US" w:eastAsia="zh-CN"/>
        </w:rPr>
      </w:pPr>
      <w:r>
        <w:rPr>
          <w:rFonts w:hint="eastAsia" w:ascii="Times New Roman" w:hAnsi="Times New Roman" w:cs="Times New Roman"/>
          <w:b/>
          <w:bCs/>
          <w:color w:val="auto"/>
          <w:sz w:val="24"/>
          <w:szCs w:val="24"/>
          <w:lang w:val="en-US" w:eastAsia="zh-CN"/>
        </w:rPr>
        <w:t>按测量方式的不同分类​</w:t>
      </w:r>
    </w:p>
    <w:p>
      <w:pPr>
        <w:rPr>
          <w:rFonts w:hint="eastAsia"/>
        </w:rPr>
      </w:pPr>
      <w:r>
        <w:rPr>
          <w:rFonts w:hint="eastAsia" w:ascii="Times New Roman" w:hAnsi="Times New Roman" w:cs="Times New Roman"/>
          <w:b/>
          <w:bCs/>
          <w:color w:val="auto"/>
          <w:sz w:val="24"/>
          <w:szCs w:val="24"/>
          <w:lang w:val="en-US" w:eastAsia="zh-CN"/>
        </w:rPr>
        <w:t>直接测量</w:t>
      </w:r>
      <w:r>
        <w:rPr>
          <w:rFonts w:hint="eastAsia" w:ascii="Times New Roman" w:hAnsi="Times New Roman" w:cs="Times New Roman"/>
          <w:color w:val="00B050"/>
          <w:sz w:val="24"/>
          <w:szCs w:val="24"/>
          <w:lang w:val="en-US" w:eastAsia="zh-CN"/>
        </w:rPr>
        <w:t>（Direct Measurement）是指无需通过其他量的测量即可直接获取被测量值的方法，</w:t>
      </w:r>
      <w:r>
        <w:rPr>
          <w:rFonts w:hint="eastAsia"/>
        </w:rPr>
        <w:t>测量过程简单直观，如用直尺测量长度、用温度计测量温度、用万用表测量电压。直接测量的核心优势是操作便捷、测量速度快，适用于被测量易于直接获取的场景，但精度受限于测量仪器的固有精度（如普通直尺的最小分度值为1mm，测量精度无法高于0.5mm）。​</w:t>
      </w:r>
    </w:p>
    <w:p>
      <w:pPr>
        <w:rPr>
          <w:rFonts w:hint="eastAsia"/>
        </w:rPr>
      </w:pPr>
      <w:r>
        <w:rPr>
          <w:rFonts w:hint="eastAsia"/>
        </w:rPr>
        <w:t>根据测量仪器的读数方式，直接测量可分为：​</w:t>
      </w:r>
    </w:p>
    <w:p>
      <w:pPr>
        <w:rPr>
          <w:rFonts w:hint="eastAsia"/>
        </w:rPr>
      </w:pPr>
      <w:r>
        <w:rPr>
          <w:rFonts w:hint="eastAsia"/>
        </w:rPr>
        <w:t>直读式测量：仪器直接显示被测量值（如</w:t>
      </w:r>
      <w:r>
        <w:rPr>
          <w:rFonts w:hint="eastAsia"/>
          <w:lang w:val="en-US" w:eastAsia="zh-CN"/>
        </w:rPr>
        <w:t>红外测温仪</w:t>
      </w:r>
      <w:r>
        <w:rPr>
          <w:rFonts w:hint="eastAsia"/>
        </w:rPr>
        <w:t>）；​</w:t>
      </w:r>
    </w:p>
    <w:p>
      <w:pPr>
        <w:rPr>
          <w:rFonts w:hint="eastAsia"/>
        </w:rPr>
      </w:pPr>
      <w:r>
        <w:rPr>
          <w:rFonts w:hint="eastAsia"/>
        </w:rPr>
        <w:t>比较式测量：将被测量与仪器内置标准量比较后读数（如指针式电流表通过指针偏转角度与刻度比较确定电流值）。</w:t>
      </w:r>
    </w:p>
    <w:p>
      <w:pPr>
        <w:rPr>
          <w:rFonts w:hint="eastAsia" w:eastAsia="宋体"/>
          <w:lang w:eastAsia="zh-CN"/>
        </w:rPr>
      </w:pPr>
      <w:r>
        <w:drawing>
          <wp:inline distT="0" distB="0" distL="114300" distR="114300">
            <wp:extent cx="1315085" cy="1710690"/>
            <wp:effectExtent l="0" t="0" r="10795" b="11430"/>
            <wp:docPr id="2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2"/>
                    <pic:cNvPicPr>
                      <a:picLocks noChangeAspect="1"/>
                    </pic:cNvPicPr>
                  </pic:nvPicPr>
                  <pic:blipFill>
                    <a:blip r:embed="rId51"/>
                    <a:stretch>
                      <a:fillRect/>
                    </a:stretch>
                  </pic:blipFill>
                  <pic:spPr>
                    <a:xfrm>
                      <a:off x="0" y="0"/>
                      <a:ext cx="1315085" cy="1710690"/>
                    </a:xfrm>
                    <a:prstGeom prst="rect">
                      <a:avLst/>
                    </a:prstGeom>
                    <a:noFill/>
                    <a:ln>
                      <a:noFill/>
                    </a:ln>
                  </pic:spPr>
                </pic:pic>
              </a:graphicData>
            </a:graphic>
          </wp:inline>
        </w:drawing>
      </w:r>
      <w:r>
        <w:rPr>
          <w:rFonts w:hint="eastAsia"/>
          <w:lang w:val="en-US" w:eastAsia="zh-CN"/>
        </w:rPr>
        <w:t xml:space="preserve">                </w:t>
      </w:r>
      <w:r>
        <w:rPr>
          <w:rFonts w:hint="eastAsia" w:eastAsia="宋体"/>
          <w:lang w:eastAsia="zh-CN"/>
        </w:rPr>
        <w:drawing>
          <wp:inline distT="0" distB="0" distL="114300" distR="114300">
            <wp:extent cx="1759585" cy="1764030"/>
            <wp:effectExtent l="0" t="0" r="8255" b="3810"/>
            <wp:docPr id="15" name="图片 15" descr="R-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R-C"/>
                    <pic:cNvPicPr>
                      <a:picLocks noChangeAspect="1"/>
                    </pic:cNvPicPr>
                  </pic:nvPicPr>
                  <pic:blipFill>
                    <a:blip r:embed="rId52"/>
                    <a:srcRect l="12741" t="9164" r="10067" b="13463"/>
                    <a:stretch>
                      <a:fillRect/>
                    </a:stretch>
                  </pic:blipFill>
                  <pic:spPr>
                    <a:xfrm>
                      <a:off x="0" y="0"/>
                      <a:ext cx="1759585" cy="1764030"/>
                    </a:xfrm>
                    <a:prstGeom prst="rect">
                      <a:avLst/>
                    </a:prstGeom>
                  </pic:spPr>
                </pic:pic>
              </a:graphicData>
            </a:graphic>
          </wp:inline>
        </w:drawing>
      </w:r>
    </w:p>
    <w:p>
      <w:pPr>
        <w:ind w:left="0" w:leftChars="0" w:firstLine="883" w:firstLineChars="400"/>
        <w:rPr>
          <w:rFonts w:hint="eastAsia" w:ascii="Times New Roman" w:hAnsi="Times New Roman" w:eastAsia="宋体" w:cs="Times New Roman"/>
          <w:b/>
          <w:bCs/>
          <w:sz w:val="22"/>
          <w:szCs w:val="22"/>
          <w:lang w:val="en-US" w:eastAsia="zh-CN"/>
        </w:rPr>
      </w:pPr>
      <w:r>
        <w:rPr>
          <w:rFonts w:hint="eastAsia" w:cs="Times New Roman"/>
          <w:b/>
          <w:bCs/>
          <w:sz w:val="22"/>
          <w:szCs w:val="22"/>
          <w:lang w:val="en-US" w:eastAsia="zh-CN"/>
        </w:rPr>
        <w:t xml:space="preserve">图2-10 </w:t>
      </w:r>
      <w:r>
        <w:rPr>
          <w:rFonts w:hint="eastAsia" w:ascii="Times New Roman" w:hAnsi="Times New Roman" w:eastAsia="宋体" w:cs="Times New Roman"/>
          <w:b/>
          <w:bCs/>
          <w:sz w:val="22"/>
          <w:szCs w:val="22"/>
          <w:lang w:val="en-US" w:eastAsia="zh-CN"/>
        </w:rPr>
        <w:t xml:space="preserve">红外测温                   </w:t>
      </w:r>
      <w:r>
        <w:rPr>
          <w:rFonts w:hint="eastAsia" w:cs="Times New Roman"/>
          <w:b/>
          <w:bCs/>
          <w:sz w:val="22"/>
          <w:szCs w:val="22"/>
          <w:lang w:val="en-US" w:eastAsia="zh-CN"/>
        </w:rPr>
        <w:t xml:space="preserve">图2-11 </w:t>
      </w:r>
      <w:r>
        <w:rPr>
          <w:rFonts w:hint="eastAsia" w:ascii="Times New Roman" w:hAnsi="Times New Roman" w:eastAsia="宋体" w:cs="Times New Roman"/>
          <w:b/>
          <w:bCs/>
          <w:sz w:val="22"/>
          <w:szCs w:val="22"/>
          <w:lang w:val="en-US" w:eastAsia="zh-CN"/>
        </w:rPr>
        <w:t>指针式电流表</w:t>
      </w:r>
    </w:p>
    <w:p>
      <w:pPr>
        <w:rPr>
          <w:rFonts w:hint="eastAsia"/>
        </w:rPr>
      </w:pPr>
      <w:r>
        <w:rPr>
          <w:rFonts w:hint="eastAsia" w:ascii="Times New Roman" w:hAnsi="Times New Roman" w:cs="Times New Roman"/>
          <w:b/>
          <w:bCs/>
          <w:color w:val="auto"/>
          <w:sz w:val="24"/>
          <w:szCs w:val="24"/>
          <w:lang w:val="en-US" w:eastAsia="zh-CN"/>
        </w:rPr>
        <w:t>间接测量</w:t>
      </w:r>
      <w:r>
        <w:rPr>
          <w:rFonts w:hint="eastAsia" w:ascii="Times New Roman" w:hAnsi="Times New Roman" w:cs="Times New Roman"/>
          <w:color w:val="00B050"/>
          <w:sz w:val="24"/>
          <w:szCs w:val="24"/>
          <w:lang w:val="en-US" w:eastAsia="zh-CN"/>
        </w:rPr>
        <w:t>（Indirect Measurement）是指通过测量与被测量有确定函数关系的其他量，再根据函数关系计算得到被测量值的方法。</w:t>
      </w:r>
      <w:r>
        <w:rPr>
          <w:rFonts w:hint="eastAsia"/>
        </w:rPr>
        <w:t>例如，根据欧姆定律</w:t>
      </w:r>
      <w:r>
        <w:rPr>
          <w:rFonts w:hint="eastAsia"/>
          <w:lang w:eastAsia="zh-CN"/>
        </w:rPr>
        <w:t>，</w:t>
      </w:r>
      <w:r>
        <w:rPr>
          <w:rFonts w:hint="eastAsia"/>
        </w:rPr>
        <w:t>通过测量电阻两端电压</w:t>
      </w:r>
      <w:r>
        <w:rPr>
          <w:rFonts w:hint="eastAsia"/>
          <w:i/>
          <w:iCs/>
        </w:rPr>
        <w:t>U</w:t>
      </w:r>
      <w:r>
        <w:rPr>
          <w:rFonts w:hint="eastAsia"/>
        </w:rPr>
        <w:t>和流过的电流</w:t>
      </w:r>
      <w:r>
        <w:rPr>
          <w:rFonts w:hint="eastAsia"/>
          <w:i/>
          <w:iCs/>
        </w:rPr>
        <w:t>I</w:t>
      </w:r>
      <w:r>
        <w:rPr>
          <w:rFonts w:hint="eastAsia"/>
        </w:rPr>
        <w:t>，间接计算电阻值</w:t>
      </w:r>
      <w:r>
        <w:rPr>
          <w:rFonts w:hint="eastAsia"/>
          <w:i/>
          <w:iCs/>
        </w:rPr>
        <w:t>R</w:t>
      </w:r>
      <w:r>
        <w:rPr>
          <w:rFonts w:hint="eastAsia"/>
        </w:rPr>
        <w:t>；或根据密度公式</w:t>
      </w:r>
      <w:r>
        <w:rPr>
          <w:rFonts w:hint="eastAsia"/>
          <w:lang w:eastAsia="zh-CN"/>
        </w:rPr>
        <w:t>，</w:t>
      </w:r>
      <w:r>
        <w:rPr>
          <w:rFonts w:hint="eastAsia"/>
        </w:rPr>
        <w:t>通过测量物体质量</w:t>
      </w:r>
      <w:r>
        <w:rPr>
          <w:rFonts w:hint="eastAsia"/>
          <w:i/>
          <w:iCs/>
        </w:rPr>
        <w:t>m</w:t>
      </w:r>
      <w:r>
        <w:rPr>
          <w:rFonts w:hint="eastAsia"/>
        </w:rPr>
        <w:t>和体积</w:t>
      </w:r>
      <w:r>
        <w:rPr>
          <w:rFonts w:hint="eastAsia"/>
          <w:i/>
          <w:iCs/>
        </w:rPr>
        <w:t>V</w:t>
      </w:r>
      <w:r>
        <w:rPr>
          <w:rFonts w:hint="eastAsia"/>
        </w:rPr>
        <w:t>，间接计算密度</w:t>
      </w:r>
      <w:r>
        <w:rPr>
          <w:rFonts w:hint="default"/>
          <w:i/>
          <w:iCs/>
        </w:rPr>
        <w:t>ρ</w:t>
      </w:r>
      <w:r>
        <w:rPr>
          <w:rFonts w:hint="eastAsia"/>
        </w:rPr>
        <w:t>。​</w:t>
      </w:r>
    </w:p>
    <w:p>
      <w:pPr>
        <w:rPr>
          <w:rFonts w:hint="eastAsia"/>
        </w:rPr>
      </w:pPr>
      <w:r>
        <w:rPr>
          <w:rFonts w:hint="eastAsia"/>
        </w:rPr>
        <w:t>间接测量的精度取决于两个因素：一是各直接测量量的精度（直接测量量的误差会通过函数关系传递给被测量）；二是函数关系的近似程度（如忽略温度对电阻的影响，会导致间接测量结果引入额外误差）。因此，间接测量需先对各直接测量量进行误差分析，再通过误差传递公式计算被测量的合成不确定度，确保测量结果可靠。​</w:t>
      </w:r>
    </w:p>
    <w:p>
      <w:pPr>
        <w:rPr>
          <w:rFonts w:hint="default" w:eastAsia="宋体"/>
          <w:lang w:val="en-US" w:eastAsia="zh-CN"/>
        </w:rPr>
      </w:pPr>
      <w:r>
        <w:rPr>
          <w:rFonts w:hint="eastAsia" w:ascii="Times New Roman" w:hAnsi="Times New Roman" w:cs="Times New Roman"/>
          <w:b/>
          <w:bCs/>
          <w:color w:val="auto"/>
          <w:sz w:val="24"/>
          <w:szCs w:val="24"/>
          <w:lang w:val="en-US" w:eastAsia="zh-CN"/>
        </w:rPr>
        <w:t>组合测量</w:t>
      </w:r>
      <w:r>
        <w:rPr>
          <w:rFonts w:hint="eastAsia" w:ascii="Times New Roman" w:hAnsi="Times New Roman" w:cs="Times New Roman"/>
          <w:b/>
          <w:bCs/>
          <w:color w:val="00B050"/>
          <w:sz w:val="24"/>
          <w:szCs w:val="24"/>
          <w:lang w:val="en-US" w:eastAsia="zh-CN"/>
        </w:rPr>
        <w:t>（</w:t>
      </w:r>
      <w:r>
        <w:rPr>
          <w:rFonts w:hint="eastAsia" w:ascii="Times New Roman" w:hAnsi="Times New Roman" w:cs="Times New Roman"/>
          <w:color w:val="00B050"/>
          <w:sz w:val="24"/>
          <w:szCs w:val="24"/>
          <w:lang w:val="en-US" w:eastAsia="zh-CN"/>
        </w:rPr>
        <w:t>Combined Measurement）是指在一次测量过程中，通过改变测量条件获取多组测量数据，</w:t>
      </w:r>
      <w:r>
        <w:rPr>
          <w:rFonts w:hint="eastAsia"/>
        </w:rPr>
        <w:t>再联立求解多个未知量的方法，适用于被测量之间存在复杂相互关系的场景。例如，测量某线性电阻的温度系数时，需在不同温度下（如 2</w:t>
      </w:r>
      <w:r>
        <w:rPr>
          <w:rFonts w:hint="default" w:ascii="Times New Roman" w:hAnsi="Times New Roman" w:cs="Times New Roman"/>
        </w:rPr>
        <w:t>0℃、30℃、40℃）测量电阻值，得到多组</w:t>
      </w:r>
      <w:r>
        <w:rPr>
          <w:rFonts w:hint="eastAsia" w:cs="Times New Roman"/>
          <w:lang w:eastAsia="zh-CN"/>
        </w:rPr>
        <w:t>“</w:t>
      </w:r>
      <w:r>
        <w:rPr>
          <w:rFonts w:hint="default" w:ascii="Times New Roman" w:hAnsi="Times New Roman" w:cs="Times New Roman"/>
        </w:rPr>
        <w:t>温度 - 电阻</w:t>
      </w:r>
      <w:r>
        <w:rPr>
          <w:rFonts w:hint="eastAsia" w:cs="Times New Roman"/>
          <w:lang w:eastAsia="zh-CN"/>
        </w:rPr>
        <w:t>”</w:t>
      </w:r>
      <w:r>
        <w:rPr>
          <w:rFonts w:hint="default" w:ascii="Times New Roman" w:hAnsi="Times New Roman" w:cs="Times New Roman"/>
        </w:rPr>
        <w:t>数据，再通过线性拟合联立求解电阻的标称值</w:t>
      </w:r>
      <w:r>
        <w:rPr>
          <w:rFonts w:hint="default" w:ascii="Times New Roman" w:hAnsi="Times New Roman" w:cs="Times New Roman"/>
          <w:lang w:val="en-US" w:eastAsia="zh-CN"/>
        </w:rPr>
        <w:t>R</w:t>
      </w:r>
      <w:r>
        <w:rPr>
          <w:rFonts w:hint="default" w:ascii="Times New Roman" w:hAnsi="Times New Roman" w:cs="Times New Roman"/>
          <w:vertAlign w:val="subscript"/>
          <w:lang w:val="en-US" w:eastAsia="zh-CN"/>
        </w:rPr>
        <w:t>0</w:t>
      </w:r>
      <w:r>
        <w:rPr>
          <w:rFonts w:hint="default" w:ascii="Times New Roman" w:hAnsi="Times New Roman" w:cs="Times New Roman"/>
          <w:lang w:val="en-US" w:eastAsia="zh-CN"/>
        </w:rPr>
        <w:t>和温度系数</w:t>
      </w:r>
      <w:r>
        <w:rPr>
          <w:rFonts w:hint="default" w:ascii="Times New Roman" w:hAnsi="Times New Roman" w:eastAsia="宋体" w:cs="Times New Roman"/>
        </w:rPr>
        <w:t>α</w:t>
      </w:r>
      <w:r>
        <w:rPr>
          <w:rFonts w:hint="eastAsia" w:cs="Times New Roman"/>
          <w:lang w:eastAsia="zh-CN"/>
        </w:rPr>
        <w:t>，</w:t>
      </w:r>
      <w:r>
        <w:rPr>
          <w:rFonts w:hint="eastAsia" w:ascii="宋体" w:hAnsi="宋体" w:cs="宋体"/>
          <w:lang w:val="en-US" w:eastAsia="zh-CN"/>
        </w:rPr>
        <w:t>满足</w:t>
      </w:r>
      <m:oMath>
        <m:sSub>
          <m:sSubPr>
            <m:ctrlPr>
              <w:rPr>
                <w:rFonts w:hint="default" w:ascii="Cambria Math" w:hAnsi="Cambria Math" w:cs="宋体"/>
                <w:kern w:val="2"/>
                <w:sz w:val="24"/>
                <w:szCs w:val="24"/>
                <w:lang w:val="en-US" w:eastAsia="zh-CN" w:bidi="ar-SA"/>
              </w:rPr>
            </m:ctrlPr>
          </m:sSubPr>
          <m:e>
            <m:r>
              <m:rPr>
                <m:sty m:val="p"/>
              </m:rPr>
              <w:rPr>
                <w:rFonts w:hint="default" w:ascii="Cambria Math" w:hAnsi="Cambria Math" w:cs="宋体"/>
                <w:kern w:val="2"/>
                <w:sz w:val="24"/>
                <w:szCs w:val="24"/>
                <w:lang w:val="en-US" w:eastAsia="zh-CN" w:bidi="ar-SA"/>
              </w:rPr>
              <m:t>R</m:t>
            </m:r>
            <m:ctrlPr>
              <w:rPr>
                <w:rFonts w:hint="default" w:ascii="Cambria Math" w:hAnsi="Cambria Math" w:cs="宋体"/>
                <w:kern w:val="2"/>
                <w:sz w:val="24"/>
                <w:szCs w:val="24"/>
                <w:lang w:val="en-US" w:eastAsia="zh-CN" w:bidi="ar-SA"/>
              </w:rPr>
            </m:ctrlPr>
          </m:e>
          <m:sub>
            <m:r>
              <m:rPr>
                <m:sty m:val="p"/>
              </m:rPr>
              <w:rPr>
                <w:rFonts w:hint="default" w:ascii="Cambria Math" w:hAnsi="Cambria Math" w:cs="宋体"/>
                <w:kern w:val="2"/>
                <w:sz w:val="24"/>
                <w:szCs w:val="24"/>
                <w:lang w:val="en-US" w:eastAsia="zh-CN" w:bidi="ar-SA"/>
              </w:rPr>
              <m:t>t</m:t>
            </m:r>
            <m:ctrlPr>
              <w:rPr>
                <w:rFonts w:hint="default" w:ascii="Cambria Math" w:hAnsi="Cambria Math" w:cs="宋体"/>
                <w:kern w:val="2"/>
                <w:sz w:val="24"/>
                <w:szCs w:val="24"/>
                <w:lang w:val="en-US" w:eastAsia="zh-CN" w:bidi="ar-SA"/>
              </w:rPr>
            </m:ctrlPr>
          </m:sub>
        </m:sSub>
        <m:r>
          <m:rPr>
            <m:sty m:val="p"/>
          </m:rPr>
          <w:rPr>
            <w:rFonts w:ascii="Cambria Math" w:hAnsi="Cambria Math" w:cs="宋体"/>
            <w:kern w:val="2"/>
            <w:sz w:val="24"/>
            <w:szCs w:val="24"/>
            <w:lang w:val="en-US" w:bidi="ar-SA"/>
          </w:rPr>
          <m:t>=</m:t>
        </m:r>
        <m:sSub>
          <m:sSubPr>
            <m:ctrlPr>
              <w:rPr>
                <w:rFonts w:ascii="Cambria Math" w:hAnsi="Cambria Math" w:cs="宋体"/>
                <w:kern w:val="2"/>
                <w:sz w:val="24"/>
                <w:szCs w:val="24"/>
                <w:lang w:val="en-US" w:bidi="ar-SA"/>
              </w:rPr>
            </m:ctrlPr>
          </m:sSubPr>
          <m:e>
            <m:r>
              <m:rPr>
                <m:sty m:val="p"/>
              </m:rPr>
              <w:rPr>
                <w:rFonts w:hint="default" w:ascii="Cambria Math" w:hAnsi="Cambria Math" w:cs="宋体"/>
                <w:kern w:val="2"/>
                <w:sz w:val="24"/>
                <w:szCs w:val="24"/>
                <w:lang w:val="en-US" w:eastAsia="zh-CN" w:bidi="ar-SA"/>
              </w:rPr>
              <m:t>R</m:t>
            </m:r>
            <m:ctrlPr>
              <w:rPr>
                <w:rFonts w:ascii="Cambria Math" w:hAnsi="Cambria Math" w:cs="宋体"/>
                <w:kern w:val="2"/>
                <w:sz w:val="24"/>
                <w:szCs w:val="24"/>
                <w:lang w:val="en-US" w:bidi="ar-SA"/>
              </w:rPr>
            </m:ctrlPr>
          </m:e>
          <m:sub>
            <m:r>
              <m:rPr>
                <m:sty m:val="p"/>
              </m:rPr>
              <w:rPr>
                <w:rFonts w:hint="default" w:ascii="Cambria Math" w:hAnsi="Cambria Math" w:cs="宋体"/>
                <w:kern w:val="2"/>
                <w:sz w:val="24"/>
                <w:szCs w:val="24"/>
                <w:lang w:val="en-US" w:eastAsia="zh-CN" w:bidi="ar-SA"/>
              </w:rPr>
              <m:t>0</m:t>
            </m:r>
            <m:ctrlPr>
              <w:rPr>
                <w:rFonts w:ascii="Cambria Math" w:hAnsi="Cambria Math" w:cs="宋体"/>
                <w:kern w:val="2"/>
                <w:sz w:val="24"/>
                <w:szCs w:val="24"/>
                <w:lang w:val="en-US" w:bidi="ar-SA"/>
              </w:rPr>
            </m:ctrlPr>
          </m:sub>
        </m:sSub>
        <m:d>
          <m:dPr>
            <m:ctrlPr>
              <w:rPr>
                <w:rFonts w:ascii="Cambria Math" w:hAnsi="Cambria Math" w:cs="宋体"/>
                <w:kern w:val="2"/>
                <w:sz w:val="24"/>
                <w:szCs w:val="24"/>
                <w:lang w:val="en-US" w:bidi="ar-SA"/>
              </w:rPr>
            </m:ctrlPr>
          </m:dPr>
          <m:e>
            <m:r>
              <m:rPr>
                <m:sty m:val="p"/>
              </m:rPr>
              <w:rPr>
                <w:rFonts w:hint="default" w:ascii="Cambria Math" w:hAnsi="Cambria Math" w:cs="宋体"/>
                <w:kern w:val="2"/>
                <w:sz w:val="24"/>
                <w:szCs w:val="24"/>
                <w:lang w:val="en-US" w:eastAsia="zh-CN" w:bidi="ar-SA"/>
              </w:rPr>
              <m:t>1+</m:t>
            </m:r>
            <m:r>
              <m:rPr>
                <m:sty m:val="p"/>
              </m:rPr>
              <w:rPr>
                <w:rFonts w:ascii="Cambria Math" w:hAnsi="Cambria Math" w:cs="宋体"/>
                <w:kern w:val="2"/>
                <w:sz w:val="24"/>
                <w:szCs w:val="24"/>
                <w:lang w:val="en-US" w:bidi="ar-SA"/>
              </w:rPr>
              <m:t>α</m:t>
            </m:r>
            <m:r>
              <m:rPr>
                <m:sty m:val="p"/>
              </m:rPr>
              <w:rPr>
                <w:rFonts w:hint="default" w:ascii="Cambria Math" w:hAnsi="Cambria Math" w:cs="宋体"/>
                <w:kern w:val="2"/>
                <w:sz w:val="24"/>
                <w:szCs w:val="24"/>
                <w:lang w:val="en-US" w:eastAsia="zh-CN" w:bidi="ar-SA"/>
              </w:rPr>
              <m:t>t</m:t>
            </m:r>
            <m:ctrlPr>
              <w:rPr>
                <w:rFonts w:ascii="Cambria Math" w:hAnsi="Cambria Math" w:cs="宋体"/>
                <w:kern w:val="2"/>
                <w:sz w:val="24"/>
                <w:szCs w:val="24"/>
                <w:lang w:val="en-US" w:bidi="ar-SA"/>
              </w:rPr>
            </m:ctrlPr>
          </m:e>
        </m:d>
      </m:oMath>
      <w:r>
        <w:rPr>
          <w:rFonts w:hint="eastAsia" w:ascii="宋体" w:hAnsi="宋体" w:cs="宋体"/>
          <w:lang w:eastAsia="zh-CN"/>
        </w:rPr>
        <w:t>。</w:t>
      </w:r>
    </w:p>
    <w:p>
      <w:pPr>
        <w:rPr>
          <w:rFonts w:hint="eastAsia"/>
        </w:rPr>
      </w:pPr>
      <w:r>
        <w:rPr>
          <w:rFonts w:hint="eastAsia"/>
        </w:rPr>
        <w:t>组合测量的核心是建立正确的数学模型（如线性方程、非线性方程），并通过最小二乘法、回归分析等数据处理方法求解未知参数。其优势在于可同时获取多个相关被测量的数值，且能通过多组数据抵消随机误差的影响，测量精度通常高于直接测量或间接测量，但对测量条件的控制与数据处理能力要求较高。​</w:t>
      </w:r>
    </w:p>
    <w:p>
      <w:pPr>
        <w:ind w:firstLine="482" w:firstLineChars="200"/>
        <w:rPr>
          <w:rFonts w:hint="eastAsia" w:ascii="Times New Roman" w:hAnsi="Times New Roman" w:cs="Times New Roman"/>
          <w:b/>
          <w:bCs/>
          <w:color w:val="auto"/>
          <w:sz w:val="24"/>
          <w:szCs w:val="24"/>
          <w:lang w:val="en-US" w:eastAsia="zh-CN"/>
        </w:rPr>
      </w:pPr>
      <w:r>
        <w:rPr>
          <w:rFonts w:hint="eastAsia" w:ascii="Times New Roman" w:hAnsi="Times New Roman" w:cs="Times New Roman"/>
          <w:b/>
          <w:bCs/>
          <w:color w:val="auto"/>
          <w:sz w:val="24"/>
          <w:szCs w:val="24"/>
          <w:lang w:val="en-US" w:eastAsia="zh-CN"/>
        </w:rPr>
        <w:t>按测量</w:t>
      </w:r>
      <w:r>
        <w:rPr>
          <w:rFonts w:hint="eastAsia" w:cs="Times New Roman"/>
          <w:b/>
          <w:bCs/>
          <w:color w:val="auto"/>
          <w:sz w:val="24"/>
          <w:szCs w:val="24"/>
          <w:lang w:val="en-US" w:eastAsia="zh-CN"/>
        </w:rPr>
        <w:t>方法原理的不同</w:t>
      </w:r>
      <w:r>
        <w:rPr>
          <w:rFonts w:hint="eastAsia" w:ascii="Times New Roman" w:hAnsi="Times New Roman" w:cs="Times New Roman"/>
          <w:b/>
          <w:bCs/>
          <w:color w:val="auto"/>
          <w:sz w:val="24"/>
          <w:szCs w:val="24"/>
          <w:lang w:val="en-US" w:eastAsia="zh-CN"/>
        </w:rPr>
        <w:t>分类​</w:t>
      </w:r>
    </w:p>
    <w:p>
      <w:pPr>
        <w:ind w:firstLine="482" w:firstLineChars="200"/>
        <w:rPr>
          <w:rFonts w:hint="eastAsia"/>
        </w:rPr>
      </w:pPr>
      <w:r>
        <w:rPr>
          <w:rFonts w:hint="eastAsia" w:ascii="Times New Roman" w:hAnsi="Times New Roman" w:cs="Times New Roman"/>
          <w:b/>
          <w:bCs/>
          <w:color w:val="auto"/>
          <w:sz w:val="24"/>
          <w:szCs w:val="24"/>
          <w:lang w:val="en-US" w:eastAsia="zh-CN"/>
        </w:rPr>
        <w:t>偏差式测量</w:t>
      </w:r>
      <w:r>
        <w:rPr>
          <w:rFonts w:hint="eastAsia" w:cs="Times New Roman"/>
          <w:color w:val="auto"/>
          <w:sz w:val="24"/>
          <w:szCs w:val="24"/>
          <w:lang w:val="en-US" w:eastAsia="zh-CN"/>
        </w:rPr>
        <w:t>：</w:t>
      </w:r>
      <w:r>
        <w:rPr>
          <w:rFonts w:hint="eastAsia" w:ascii="Times New Roman" w:hAnsi="Times New Roman" w:cs="Times New Roman"/>
          <w:color w:val="00B050"/>
          <w:sz w:val="24"/>
          <w:szCs w:val="24"/>
          <w:lang w:val="en-US" w:eastAsia="zh-CN"/>
        </w:rPr>
        <w:t>用仪表指针的位移（即偏差）表示被测量量值的测量方法。</w:t>
      </w:r>
      <w:r>
        <w:rPr>
          <w:rFonts w:hint="eastAsia"/>
        </w:rPr>
        <w:t>核心原理：基于 “固定标准、测量偏差” 思想测量系统中包含一个固定不变的已知标准量（如弹簧的弹性系数、电表的刻度基准）和一个直接响应偏差的指示装置。被测量作用于仪器后，会使指示装置偏离标准量对应的 “零刻度” 或 “基准位置”，仪器显示的偏离量（偏差）与被测量的大小成比例，通过这个比例关系即可算出被测量的数值。特点：测量过程简单、迅速，但测量结果的精度较低。</w:t>
      </w:r>
    </w:p>
    <w:p>
      <w:pPr>
        <w:rPr>
          <w:rFonts w:hint="eastAsia"/>
        </w:rPr>
      </w:pPr>
      <w:r>
        <w:rPr>
          <w:rFonts w:hint="eastAsia"/>
        </w:rPr>
        <w:t>偏差式测量是日常生活和工业生产中最常用的测量方式，典型例子几乎涵盖所有“直接读数”的仪器：</w:t>
      </w:r>
    </w:p>
    <w:p>
      <w:pPr>
        <w:rPr>
          <w:rFonts w:hint="eastAsia"/>
        </w:rPr>
      </w:pPr>
      <w:r>
        <w:rPr>
          <w:rFonts w:hint="eastAsia"/>
        </w:rPr>
        <w:t>弹簧测力计：标准量是弹簧的固定弹性系数，被测量（拉力/压力）使弹簧形变，指针偏离零刻度，通过指针指示的偏差刻度直接读取力的大小。</w:t>
      </w:r>
    </w:p>
    <w:p>
      <w:pPr>
        <w:rPr>
          <w:rFonts w:hint="eastAsia"/>
        </w:rPr>
      </w:pPr>
      <w:r>
        <w:rPr>
          <w:rFonts w:hint="eastAsia"/>
        </w:rPr>
        <w:t>指针式电压表/电流表：标准量是电表内部的固定电阻和磁场强度，被测量（电压/电流）使指针偏离零位，刻度盘直接显示对应的偏差数值（即被测电压/电流）。</w:t>
      </w:r>
    </w:p>
    <w:p>
      <w:pPr>
        <w:rPr>
          <w:rFonts w:hint="eastAsia"/>
        </w:rPr>
      </w:pPr>
      <w:r>
        <w:rPr>
          <w:rFonts w:hint="eastAsia"/>
        </w:rPr>
        <w:t>体温计：标准量是水银（或酒精）的固定热膨胀系数，被测量（体温）使液体柱上升，偏离初始刻度，通过液柱顶端对应的刻度读取体温。</w:t>
      </w:r>
    </w:p>
    <w:p>
      <w:pPr>
        <w:rPr>
          <w:rFonts w:hint="eastAsia"/>
        </w:rPr>
      </w:pPr>
      <w:r>
        <w:rPr>
          <w:rFonts w:hint="eastAsia"/>
        </w:rPr>
        <w:t>直尺/卷尺：标准量是刻度线上的固定长度基准（如1厘米、1毫米），被测量（物体长度）的两端对应刻度的偏差值，就是物体的长度。</w:t>
      </w:r>
    </w:p>
    <w:p>
      <w:pPr>
        <w:rPr>
          <w:rFonts w:hint="eastAsia"/>
        </w:rPr>
      </w:pPr>
      <w:r>
        <w:rPr>
          <w:rFonts w:hint="eastAsia"/>
        </w:rPr>
        <w:t>指针式压力表：标准量是内部弹簧管的固定弹性，被测压力使弹簧管形变，带动指针偏离零位，刻度直接显示压力偏差值（即被测压力）。</w:t>
      </w:r>
    </w:p>
    <w:p>
      <w:pPr>
        <w:rPr>
          <w:rFonts w:hint="eastAsia"/>
        </w:rPr>
      </w:pPr>
      <w:r>
        <w:rPr>
          <w:rFonts w:hint="eastAsia"/>
          <w:lang w:val="en-US" w:eastAsia="zh-CN"/>
        </w:rPr>
        <w:t xml:space="preserve">       </w:t>
      </w:r>
      <w:r>
        <w:drawing>
          <wp:inline distT="0" distB="0" distL="114300" distR="114300">
            <wp:extent cx="1543050" cy="1476375"/>
            <wp:effectExtent l="0" t="0" r="11430" b="1905"/>
            <wp:docPr id="10244" name="Picture 4" descr="C:\Documents and Settings\xtong\桌面\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4" name="Picture 4" descr="C:\Documents and Settings\xtong\桌面\2.jpg"/>
                    <pic:cNvPicPr>
                      <a:picLocks noChangeAspect="1"/>
                    </pic:cNvPicPr>
                  </pic:nvPicPr>
                  <pic:blipFill>
                    <a:blip r:embed="rId53"/>
                    <a:stretch>
                      <a:fillRect/>
                    </a:stretch>
                  </pic:blipFill>
                  <pic:spPr>
                    <a:xfrm>
                      <a:off x="0" y="0"/>
                      <a:ext cx="1543050" cy="1476375"/>
                    </a:xfrm>
                    <a:prstGeom prst="rect">
                      <a:avLst/>
                    </a:prstGeom>
                    <a:noFill/>
                    <a:ln w="9525">
                      <a:noFill/>
                    </a:ln>
                  </pic:spPr>
                </pic:pic>
              </a:graphicData>
            </a:graphic>
          </wp:inline>
        </w:drawing>
      </w:r>
      <w:r>
        <w:rPr>
          <w:rFonts w:hint="eastAsia"/>
          <w:lang w:val="en-US" w:eastAsia="zh-CN"/>
        </w:rPr>
        <w:t xml:space="preserve">          </w:t>
      </w:r>
      <w:r>
        <w:rPr>
          <w:rFonts w:ascii="宋体" w:hAnsi="宋体" w:eastAsia="宋体" w:cs="宋体"/>
          <w:sz w:val="24"/>
          <w:szCs w:val="24"/>
        </w:rPr>
        <w:drawing>
          <wp:inline distT="0" distB="0" distL="114300" distR="114300">
            <wp:extent cx="1597025" cy="1597025"/>
            <wp:effectExtent l="0" t="0" r="3175" b="3175"/>
            <wp:docPr id="29" name="图片 2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2" descr="IMG_256"/>
                    <pic:cNvPicPr>
                      <a:picLocks noChangeAspect="1"/>
                    </pic:cNvPicPr>
                  </pic:nvPicPr>
                  <pic:blipFill>
                    <a:blip r:embed="rId54"/>
                    <a:stretch>
                      <a:fillRect/>
                    </a:stretch>
                  </pic:blipFill>
                  <pic:spPr>
                    <a:xfrm>
                      <a:off x="0" y="0"/>
                      <a:ext cx="1597025" cy="1597025"/>
                    </a:xfrm>
                    <a:prstGeom prst="rect">
                      <a:avLst/>
                    </a:prstGeom>
                    <a:noFill/>
                    <a:ln w="9525">
                      <a:noFill/>
                    </a:ln>
                  </pic:spPr>
                </pic:pic>
              </a:graphicData>
            </a:graphic>
          </wp:inline>
        </w:drawing>
      </w:r>
    </w:p>
    <w:p>
      <w:pPr>
        <w:rPr>
          <w:rFonts w:hint="eastAsia"/>
        </w:rPr>
      </w:pPr>
    </w:p>
    <w:p>
      <w:pPr>
        <w:ind w:firstLine="1546" w:firstLineChars="700"/>
        <w:rPr>
          <w:rFonts w:hint="default" w:ascii="Times New Roman" w:hAnsi="Times New Roman" w:eastAsia="宋体" w:cs="Times New Roman"/>
          <w:b/>
          <w:bCs/>
          <w:sz w:val="22"/>
          <w:szCs w:val="22"/>
          <w:lang w:val="en-US" w:eastAsia="zh-CN"/>
        </w:rPr>
      </w:pPr>
      <w:r>
        <w:rPr>
          <w:rFonts w:hint="eastAsia" w:cs="Times New Roman"/>
          <w:b/>
          <w:bCs/>
          <w:sz w:val="22"/>
          <w:szCs w:val="22"/>
          <w:lang w:val="en-US" w:eastAsia="zh-CN"/>
        </w:rPr>
        <w:t xml:space="preserve">图2-12 </w:t>
      </w:r>
      <w:r>
        <w:rPr>
          <w:rFonts w:hint="eastAsia" w:ascii="Times New Roman" w:hAnsi="Times New Roman" w:eastAsia="宋体" w:cs="Times New Roman"/>
          <w:b/>
          <w:bCs/>
          <w:sz w:val="22"/>
          <w:szCs w:val="22"/>
          <w:lang w:val="en-US" w:eastAsia="zh-CN"/>
        </w:rPr>
        <w:t xml:space="preserve">指针式电压表       </w:t>
      </w:r>
      <w:r>
        <w:rPr>
          <w:rFonts w:hint="eastAsia" w:cs="Times New Roman"/>
          <w:b/>
          <w:bCs/>
          <w:sz w:val="22"/>
          <w:szCs w:val="22"/>
          <w:lang w:val="en-US" w:eastAsia="zh-CN"/>
        </w:rPr>
        <w:t xml:space="preserve">        图2-13 </w:t>
      </w:r>
      <w:r>
        <w:rPr>
          <w:rFonts w:hint="eastAsia" w:ascii="Times New Roman" w:hAnsi="Times New Roman" w:eastAsia="宋体" w:cs="Times New Roman"/>
          <w:b/>
          <w:bCs/>
          <w:sz w:val="22"/>
          <w:szCs w:val="22"/>
          <w:lang w:val="en-US" w:eastAsia="zh-CN"/>
        </w:rPr>
        <w:t>指针式压力表</w:t>
      </w:r>
    </w:p>
    <w:p>
      <w:pPr>
        <w:rPr>
          <w:rFonts w:hint="eastAsia"/>
        </w:rPr>
      </w:pPr>
      <w:r>
        <w:rPr>
          <w:rFonts w:hint="eastAsia" w:ascii="Times New Roman" w:hAnsi="Times New Roman" w:cs="Times New Roman"/>
          <w:b/>
          <w:bCs/>
          <w:color w:val="auto"/>
          <w:sz w:val="24"/>
          <w:szCs w:val="24"/>
          <w:lang w:val="en-US" w:eastAsia="zh-CN"/>
        </w:rPr>
        <w:t>零位式测量</w:t>
      </w:r>
      <w:r>
        <w:rPr>
          <w:rFonts w:hint="eastAsia" w:ascii="Times New Roman" w:hAnsi="Times New Roman" w:cs="Times New Roman"/>
          <w:color w:val="auto"/>
          <w:sz w:val="24"/>
          <w:szCs w:val="24"/>
          <w:lang w:val="en-US" w:eastAsia="zh-CN"/>
        </w:rPr>
        <w:t>：</w:t>
      </w:r>
      <w:r>
        <w:rPr>
          <w:rFonts w:hint="eastAsia" w:ascii="Times New Roman" w:hAnsi="Times New Roman" w:cs="Times New Roman"/>
          <w:color w:val="00B050"/>
          <w:sz w:val="24"/>
          <w:szCs w:val="24"/>
          <w:lang w:val="en-US" w:eastAsia="zh-CN"/>
        </w:rPr>
        <w:t>用指零仪表的零位反映测量系统的平衡状态，在测量系统平衡时，用已知的标准量决定被测量的量值。</w:t>
      </w:r>
      <w:r>
        <w:rPr>
          <w:rFonts w:hint="eastAsia"/>
        </w:rPr>
        <w:t>零位式测量的核心原理：基于 “平衡” 或 “抵消” 思想测量系统中包含两个关键部分：一是代表被测量的“未知量”，二是可调节的“已知标准量”。通过调节标准量，使两者在测量机构中产生的效应（如力、电压、力矩等）大小相等、方向相反，最终让系统的差值指示装置（如检流计、指针）回到零位，此时标准量的数值即为被测量的数值。如天平测量物体的质量、电位差计测量电压等。特点：零位式测量可以获得比较高的测量精度，但测量过程比较复杂，费时较长，适用于测量变化缓慢的信号。</w:t>
      </w:r>
    </w:p>
    <w:p>
      <w:pPr>
        <w:rPr>
          <w:rFonts w:hint="eastAsia"/>
        </w:rPr>
      </w:pPr>
      <w:r>
        <w:rPr>
          <w:rFonts w:hint="eastAsia"/>
        </w:rPr>
        <w:t>零位式测量在科研、工业检测等对精度要求高的领域应用广泛，典型例子包括：天平称重：被测量（物体质量）与已知标准量（砝码质量）在天平两端平衡，指针归零，此时砝码质量即为物体质量。</w:t>
      </w:r>
    </w:p>
    <w:p>
      <w:pPr>
        <w:rPr>
          <w:rFonts w:hint="eastAsia"/>
        </w:rPr>
      </w:pPr>
      <w:r>
        <w:rPr>
          <w:rFonts w:hint="eastAsia"/>
        </w:rPr>
        <w:t>电位差计测电压：通过调节已知的标准电压，使它与被测电压在检流计回路中产生的电流相互抵消，检流计指针归零，此时标准电压的数值等于被测电压。</w:t>
      </w:r>
    </w:p>
    <w:p>
      <w:pPr>
        <w:rPr>
          <w:rFonts w:hint="eastAsia"/>
        </w:rPr>
      </w:pPr>
      <w:r>
        <w:rPr>
          <w:rFonts w:hint="eastAsia"/>
        </w:rPr>
        <w:t>惠斯通电桥测电阻：调节电桥中已知电阻的阻值，使电桥两端的电势差为零（检流计归零），再通过已知电阻的数值计算出被测电阻的大小。</w:t>
      </w:r>
    </w:p>
    <w:p>
      <w:pPr>
        <w:jc w:val="left"/>
        <w:rPr>
          <w:rFonts w:hint="eastAsia"/>
        </w:rPr>
      </w:pPr>
      <w:r>
        <w:rPr>
          <w:rFonts w:hint="eastAsia"/>
        </w:rPr>
        <w:t>弹簧测力计（部分高精度类型）：通过调节标准力（如已知重力的砝码）与被测力平衡，弹簧形变归零，从而确定被测力的大小。</w:t>
      </w:r>
      <w:r>
        <w:drawing>
          <wp:anchor distT="0" distB="0" distL="114300" distR="114300" simplePos="0" relativeHeight="251663360" behindDoc="1" locked="0" layoutInCell="1" allowOverlap="1">
            <wp:simplePos x="0" y="0"/>
            <wp:positionH relativeFrom="column">
              <wp:posOffset>2738120</wp:posOffset>
            </wp:positionH>
            <wp:positionV relativeFrom="paragraph">
              <wp:posOffset>367665</wp:posOffset>
            </wp:positionV>
            <wp:extent cx="2378075" cy="1551305"/>
            <wp:effectExtent l="0" t="0" r="14605" b="3175"/>
            <wp:wrapNone/>
            <wp:docPr id="2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6"/>
                    <pic:cNvPicPr>
                      <a:picLocks noChangeAspect="1"/>
                    </pic:cNvPicPr>
                  </pic:nvPicPr>
                  <pic:blipFill>
                    <a:blip r:embed="rId55"/>
                    <a:stretch>
                      <a:fillRect/>
                    </a:stretch>
                  </pic:blipFill>
                  <pic:spPr>
                    <a:xfrm>
                      <a:off x="0" y="0"/>
                      <a:ext cx="2378075" cy="1551305"/>
                    </a:xfrm>
                    <a:prstGeom prst="rect">
                      <a:avLst/>
                    </a:prstGeom>
                    <a:noFill/>
                    <a:ln>
                      <a:noFill/>
                    </a:ln>
                  </pic:spPr>
                </pic:pic>
              </a:graphicData>
            </a:graphic>
          </wp:anchor>
        </w:drawing>
      </w:r>
      <w:r>
        <w:drawing>
          <wp:inline distT="0" distB="0" distL="114300" distR="114300">
            <wp:extent cx="2498090" cy="1810385"/>
            <wp:effectExtent l="0" t="0" r="1270" b="3175"/>
            <wp:docPr id="102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7" name="Picture 7"/>
                    <pic:cNvPicPr>
                      <a:picLocks noChangeAspect="1"/>
                    </pic:cNvPicPr>
                  </pic:nvPicPr>
                  <pic:blipFill>
                    <a:blip r:embed="rId56"/>
                    <a:stretch>
                      <a:fillRect/>
                    </a:stretch>
                  </pic:blipFill>
                  <pic:spPr>
                    <a:xfrm>
                      <a:off x="0" y="0"/>
                      <a:ext cx="2498090" cy="1810385"/>
                    </a:xfrm>
                    <a:prstGeom prst="rect">
                      <a:avLst/>
                    </a:prstGeom>
                    <a:noFill/>
                    <a:ln w="9525">
                      <a:noFill/>
                    </a:ln>
                  </pic:spPr>
                </pic:pic>
              </a:graphicData>
            </a:graphic>
          </wp:inline>
        </w:drawing>
      </w:r>
    </w:p>
    <w:p>
      <w:pPr>
        <w:ind w:firstLine="883" w:firstLineChars="400"/>
        <w:rPr>
          <w:rFonts w:hint="default" w:ascii="Times New Roman" w:hAnsi="Times New Roman" w:eastAsia="宋体" w:cs="Times New Roman"/>
          <w:b/>
          <w:bCs/>
          <w:sz w:val="22"/>
          <w:szCs w:val="22"/>
          <w:lang w:val="en-US" w:eastAsia="zh-CN"/>
        </w:rPr>
      </w:pPr>
      <w:r>
        <w:rPr>
          <w:rFonts w:hint="eastAsia" w:cs="Times New Roman"/>
          <w:b/>
          <w:bCs/>
          <w:sz w:val="22"/>
          <w:szCs w:val="22"/>
          <w:lang w:val="en-US" w:eastAsia="zh-CN"/>
        </w:rPr>
        <w:t xml:space="preserve">图2-14 </w:t>
      </w:r>
      <w:r>
        <w:rPr>
          <w:rFonts w:hint="eastAsia" w:ascii="Times New Roman" w:hAnsi="Times New Roman" w:eastAsia="宋体" w:cs="Times New Roman"/>
          <w:b/>
          <w:bCs/>
          <w:sz w:val="22"/>
          <w:szCs w:val="22"/>
          <w:lang w:val="en-US" w:eastAsia="zh-CN"/>
        </w:rPr>
        <w:t xml:space="preserve">天平                </w:t>
      </w:r>
      <w:r>
        <w:rPr>
          <w:rFonts w:hint="eastAsia" w:cs="Times New Roman"/>
          <w:b/>
          <w:bCs/>
          <w:sz w:val="22"/>
          <w:szCs w:val="22"/>
          <w:lang w:val="en-US" w:eastAsia="zh-CN"/>
        </w:rPr>
        <w:t xml:space="preserve">              图2-15 </w:t>
      </w:r>
      <w:r>
        <w:rPr>
          <w:rFonts w:hint="eastAsia" w:ascii="Times New Roman" w:hAnsi="Times New Roman" w:eastAsia="宋体" w:cs="Times New Roman"/>
          <w:b/>
          <w:bCs/>
          <w:sz w:val="22"/>
          <w:szCs w:val="22"/>
          <w:lang w:val="en-US" w:eastAsia="zh-CN"/>
        </w:rPr>
        <w:t>电位差计</w:t>
      </w:r>
    </w:p>
    <w:p>
      <w:pPr>
        <w:ind w:firstLine="482" w:firstLineChars="200"/>
        <w:rPr>
          <w:rFonts w:hint="eastAsia"/>
        </w:rPr>
      </w:pPr>
      <w:r>
        <w:rPr>
          <w:rFonts w:hint="eastAsia" w:ascii="Times New Roman" w:hAnsi="Times New Roman" w:cs="Times New Roman"/>
          <w:b/>
          <w:bCs/>
          <w:color w:val="auto"/>
          <w:sz w:val="24"/>
          <w:szCs w:val="24"/>
          <w:lang w:val="en-US" w:eastAsia="zh-CN"/>
        </w:rPr>
        <w:t>微差式测量</w:t>
      </w:r>
      <w:r>
        <w:rPr>
          <w:rFonts w:hint="eastAsia" w:cs="Times New Roman"/>
          <w:color w:val="auto"/>
          <w:sz w:val="24"/>
          <w:szCs w:val="24"/>
          <w:lang w:val="en-US" w:eastAsia="zh-CN"/>
        </w:rPr>
        <w:t>：</w:t>
      </w:r>
      <w:r>
        <w:rPr>
          <w:rFonts w:hint="eastAsia" w:ascii="Times New Roman" w:hAnsi="Times New Roman" w:cs="Times New Roman"/>
          <w:color w:val="00B050"/>
          <w:sz w:val="24"/>
          <w:szCs w:val="24"/>
          <w:lang w:val="en-US" w:eastAsia="zh-CN"/>
        </w:rPr>
        <w:t>综合了偏差式测量与零位式测量的优点。零位式测量中的标准量不可能都是连续可调的，因而难以与被测量完全平衡，实际测量时必定存在差值。</w:t>
      </w:r>
      <w:r>
        <w:rPr>
          <w:rFonts w:hint="eastAsia"/>
        </w:rPr>
        <w:t>微差式测量只要求标准量与被测量接近（零位式测量），再用指标仪表测量标准量与被测量的微小差值（偏差式测量）。微差式测量的核心原理：基于 “近似平衡 + 微差补全” 思想测量系统包含可调节的已知标准量和高精度的微差指示装置。操作时分为两步：第一步，手动或自动调节标准量，使其尽可能接近被测量，让两者的差值（即“微差”）缩小到很小的范围；第二步，用精度较高的指示装置（如高灵敏度检流计、精密电压表）测量这个微小差值。最终被测量的数值 = 调节后的标准量数值 + 测量得到的微小差值。</w:t>
      </w:r>
    </w:p>
    <w:p>
      <w:pPr>
        <w:rPr>
          <w:rFonts w:hint="eastAsia"/>
        </w:rPr>
      </w:pPr>
      <w:r>
        <w:rPr>
          <w:rFonts w:hint="eastAsia"/>
        </w:rPr>
        <w:t>特点：微差式测量的标准量具装在仪表内并直接参与比较，省去了零位式测量中反复调节标准量以求平衡的步骤，只需测量两者的差值。微差式测量兼有偏差式测量速度快和零位式测量精度高的优点，特别适用于在线控制参数的测量。</w:t>
      </w:r>
    </w:p>
    <w:tbl>
      <w:tblPr>
        <w:tblStyle w:val="8"/>
        <w:tblpPr w:leftFromText="180" w:rightFromText="180" w:vertAnchor="text" w:horzAnchor="page" w:tblpX="1787" w:tblpY="-20"/>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522" w:type="dxa"/>
            <w:vAlign w:val="top"/>
          </w:tcPr>
          <w:p>
            <w:pPr>
              <w:jc w:val="center"/>
              <w:rPr>
                <w:rFonts w:hint="default" w:cs="Times New Roman"/>
                <w:b/>
                <w:bCs/>
                <w:sz w:val="22"/>
                <w:szCs w:val="22"/>
                <w:vertAlign w:val="baseline"/>
                <w:lang w:val="en-US" w:eastAsia="zh-CN"/>
              </w:rPr>
            </w:pPr>
            <w:r>
              <w:rPr>
                <w:rFonts w:hint="default" w:cs="Times New Roman"/>
                <w:b/>
                <w:bCs/>
                <w:sz w:val="22"/>
                <w:szCs w:val="22"/>
                <w:vertAlign w:val="baseline"/>
                <w:lang w:val="en-US" w:eastAsia="zh-CN"/>
              </w:rPr>
              <w:t>抓主流、补细节</w:t>
            </w:r>
          </w:p>
          <w:p>
            <w:pPr>
              <w:jc w:val="left"/>
              <w:rPr>
                <w:rFonts w:hint="default" w:cs="Times New Roman"/>
                <w:b w:val="0"/>
                <w:bCs w:val="0"/>
                <w:sz w:val="22"/>
                <w:szCs w:val="22"/>
                <w:vertAlign w:val="baseline"/>
                <w:lang w:val="en-US" w:eastAsia="zh-CN"/>
              </w:rPr>
            </w:pPr>
            <w:r>
              <w:rPr>
                <w:rFonts w:hint="default" w:cs="Times New Roman"/>
                <w:b w:val="0"/>
                <w:bCs w:val="0"/>
                <w:sz w:val="22"/>
                <w:szCs w:val="22"/>
                <w:vertAlign w:val="baseline"/>
                <w:lang w:val="en-US" w:eastAsia="zh-CN"/>
              </w:rPr>
              <w:t>微差式测量</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近似平衡 + 微差补全</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的核心思想，不仅是精密测量领域的经典技术范式，更蕴含着辩证统一的思维智慧与精益求精的科学精神</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 xml:space="preserve">这种测量逻辑，体现了 </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抓主流、补细节</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的辩证思维。</w:t>
            </w:r>
          </w:p>
          <w:p>
            <w:pPr>
              <w:jc w:val="left"/>
              <w:rPr>
                <w:rFonts w:hint="default" w:cs="Times New Roman"/>
                <w:b w:val="0"/>
                <w:bCs w:val="0"/>
                <w:sz w:val="22"/>
                <w:szCs w:val="22"/>
                <w:vertAlign w:val="baseline"/>
                <w:lang w:val="en-US" w:eastAsia="zh-CN"/>
              </w:rPr>
            </w:pPr>
            <w:r>
              <w:rPr>
                <w:rFonts w:hint="default" w:cs="Times New Roman"/>
                <w:b w:val="0"/>
                <w:bCs w:val="0"/>
                <w:sz w:val="22"/>
                <w:szCs w:val="22"/>
                <w:vertAlign w:val="baseline"/>
                <w:lang w:val="en-US" w:eastAsia="zh-CN"/>
              </w:rPr>
              <w:t>在航天器发动机燃料流量测量中，系统先通过可调节的标准流量阀建立</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近似平衡</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 将实际流量调节至接近设计值（如目标100L/min，先调至99.8L/min），再用高精度质量流量计捕捉0.2L/min的微小差值，最终实现</w:t>
            </w:r>
            <w:r>
              <w:rPr>
                <w:rFonts w:hint="default" w:cs="Times New Roman"/>
                <w:b w:val="0"/>
                <w:bCs w:val="0"/>
                <w:position w:val="-4"/>
                <w:sz w:val="22"/>
                <w:szCs w:val="22"/>
                <w:vertAlign w:val="baseline"/>
                <w:lang w:val="en-US" w:eastAsia="zh-CN"/>
              </w:rPr>
              <w:object>
                <v:shape id="_x0000_i1036" o:spt="75" type="#_x0000_t75" style="height:12pt;width:11pt;" o:ole="t" filled="f" o:preferrelative="t" stroked="f" coordsize="21600,21600">
                  <v:path/>
                  <v:fill on="f" focussize="0,0"/>
                  <v:stroke on="f"/>
                  <v:imagedata r:id="rId58" o:title=""/>
                  <o:lock v:ext="edit" aspectratio="t"/>
                  <w10:wrap type="none"/>
                  <w10:anchorlock/>
                </v:shape>
                <o:OLEObject Type="Embed" ProgID="Equation.KSEE3" ShapeID="_x0000_i1036" DrawAspect="Content" ObjectID="_1468075736" r:id="rId57">
                  <o:LockedField>false</o:LockedField>
                </o:OLEObject>
              </w:object>
            </w:r>
            <w:r>
              <w:rPr>
                <w:rFonts w:hint="default" w:cs="Times New Roman"/>
                <w:b w:val="0"/>
                <w:bCs w:val="0"/>
                <w:sz w:val="22"/>
                <w:szCs w:val="22"/>
                <w:vertAlign w:val="baseline"/>
                <w:lang w:val="en-US" w:eastAsia="zh-CN"/>
              </w:rPr>
              <w:t>0.01L/min 的测量精度。这种</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先求大概、再补精准</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的思路，如同我国科技发展的战略路径：在芯片研发中，先突破成熟制程实现近似平衡的自主供应，再聚焦先进制程补齐</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微差</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短板；在航天工程中，先实现近地轨道探测的</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基本平衡</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，再向深空探测突破</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细微差距</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。它教会我们：面对复杂问题，既要把握核心矛盾实现</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整体平衡</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，又要关注细节差异完成</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精准补全</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，在辩证统一中推动目标落地。</w:t>
            </w:r>
          </w:p>
          <w:p>
            <w:pPr>
              <w:jc w:val="left"/>
              <w:rPr>
                <w:rFonts w:hint="default" w:cs="Times New Roman"/>
                <w:b w:val="0"/>
                <w:bCs w:val="0"/>
                <w:sz w:val="22"/>
                <w:szCs w:val="22"/>
                <w:vertAlign w:val="baseline"/>
                <w:lang w:val="en-US" w:eastAsia="zh-CN"/>
              </w:rPr>
            </w:pPr>
            <w:r>
              <w:rPr>
                <w:rFonts w:hint="default" w:cs="Times New Roman"/>
                <w:b w:val="0"/>
                <w:bCs w:val="0"/>
                <w:sz w:val="22"/>
                <w:szCs w:val="22"/>
                <w:vertAlign w:val="baseline"/>
                <w:lang w:val="en-US" w:eastAsia="zh-CN"/>
              </w:rPr>
              <w:t>创新不必追求</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一步到位</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，而应立足实际需求，通过科学设计实现</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效率与精度</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 xml:space="preserve"> 的平衡。正如我国在新能源领域的发展：不盲目追求</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全产业链一步领先</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，而是先在光伏、储能等细分领域实现突破，再逐步补齐产业链短板，最终形成整体竞争优势。未来投身科技领域，需将这种理念融入实践，在</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近似平衡</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中夯实基础，在</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微差补全</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 xml:space="preserve"> 中追求卓越，为实现高水平科技自立自强、建设科技强国贡献力量。</w:t>
            </w:r>
          </w:p>
        </w:tc>
      </w:tr>
    </w:tbl>
    <w:p>
      <w:pPr>
        <w:rPr>
          <w:rFonts w:hint="eastAsia"/>
        </w:rPr>
      </w:pPr>
    </w:p>
    <w:p>
      <w:pPr>
        <w:rPr>
          <w:rFonts w:hint="eastAsia"/>
        </w:rPr>
      </w:pPr>
      <w:bookmarkStart w:id="0" w:name="_GoBack"/>
      <w:bookmarkEnd w:id="0"/>
      <w:r>
        <w:rPr>
          <w:rFonts w:hint="eastAsia"/>
        </w:rPr>
        <w:t>微差式测量多用于对精度有一定要求，同时又需要兼顾测量速度的场景，典型例子包括：</w:t>
      </w:r>
    </w:p>
    <w:p>
      <w:pPr>
        <w:rPr>
          <w:rFonts w:hint="eastAsia"/>
        </w:rPr>
      </w:pPr>
      <w:r>
        <w:rPr>
          <w:rFonts w:hint="eastAsia"/>
        </w:rPr>
        <w:t>精密电压测量：先用一个可调节的标准电压源，将其输出调节到与被测电压非常接近（此时两者差值很小），再用一台高精度的毫伏表测量这个微小差值，最终被测电压 = 标准电压 + 毫伏表读数。</w:t>
      </w:r>
    </w:p>
    <w:p>
      <w:pPr>
        <w:rPr>
          <w:rFonts w:hint="eastAsia"/>
        </w:rPr>
      </w:pPr>
      <w:r>
        <w:rPr>
          <w:rFonts w:hint="eastAsia"/>
        </w:rPr>
        <w:t>材料热膨胀系数测量：先将标准长度的试样与被测材料试样放在同一温度环境中，调节标准试样的参考位置，使两者的长度差异缩小到微小范围，再用高精度位移传感器（如光栅尺）测量这个微小长度差，结合温度变化计算出被测材料的热膨胀系数。</w:t>
      </w:r>
    </w:p>
    <w:p>
      <w:pPr>
        <w:ind w:left="0" w:leftChars="0" w:firstLine="0" w:firstLineChars="0"/>
        <w:jc w:val="center"/>
        <w:rPr>
          <w:rFonts w:hint="eastAsia" w:eastAsia="宋体"/>
          <w:lang w:eastAsia="zh-CN"/>
        </w:rPr>
      </w:pPr>
      <w:r>
        <w:rPr>
          <w:rFonts w:hint="eastAsia" w:eastAsia="宋体"/>
          <w:lang w:eastAsia="zh-CN"/>
        </w:rPr>
        <w:drawing>
          <wp:inline distT="0" distB="0" distL="114300" distR="114300">
            <wp:extent cx="2062480" cy="1546225"/>
            <wp:effectExtent l="0" t="0" r="10160" b="8255"/>
            <wp:docPr id="23" name="图片 23" descr="636667267627253855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636667267627253855583"/>
                    <pic:cNvPicPr>
                      <a:picLocks noChangeAspect="1"/>
                    </pic:cNvPicPr>
                  </pic:nvPicPr>
                  <pic:blipFill>
                    <a:blip r:embed="rId59"/>
                    <a:stretch>
                      <a:fillRect/>
                    </a:stretch>
                  </pic:blipFill>
                  <pic:spPr>
                    <a:xfrm>
                      <a:off x="0" y="0"/>
                      <a:ext cx="2062480" cy="1546225"/>
                    </a:xfrm>
                    <a:prstGeom prst="rect">
                      <a:avLst/>
                    </a:prstGeom>
                  </pic:spPr>
                </pic:pic>
              </a:graphicData>
            </a:graphic>
          </wp:inline>
        </w:drawing>
      </w:r>
    </w:p>
    <w:p>
      <w:pPr>
        <w:ind w:left="0" w:leftChars="0" w:firstLine="0" w:firstLineChars="0"/>
        <w:jc w:val="center"/>
        <w:rPr>
          <w:rFonts w:hint="eastAsia" w:ascii="Times New Roman" w:hAnsi="Times New Roman" w:eastAsia="宋体" w:cs="Times New Roman"/>
          <w:b/>
          <w:bCs/>
          <w:sz w:val="22"/>
          <w:szCs w:val="22"/>
          <w:lang w:val="en-US" w:eastAsia="zh-CN"/>
        </w:rPr>
      </w:pPr>
      <w:r>
        <w:rPr>
          <w:rFonts w:hint="eastAsia" w:cs="Times New Roman"/>
          <w:b/>
          <w:bCs/>
          <w:sz w:val="22"/>
          <w:szCs w:val="22"/>
          <w:lang w:val="en-US" w:eastAsia="zh-CN"/>
        </w:rPr>
        <w:t xml:space="preserve">图2-16 </w:t>
      </w:r>
      <w:r>
        <w:rPr>
          <w:rFonts w:hint="eastAsia" w:ascii="Times New Roman" w:hAnsi="Times New Roman" w:eastAsia="宋体" w:cs="Times New Roman"/>
          <w:b/>
          <w:bCs/>
          <w:sz w:val="22"/>
          <w:szCs w:val="22"/>
          <w:lang w:val="en-US" w:eastAsia="zh-CN"/>
        </w:rPr>
        <w:t>光栅尺</w:t>
      </w:r>
    </w:p>
    <w:p>
      <w:pPr>
        <w:rPr>
          <w:rFonts w:hint="eastAsia"/>
        </w:rPr>
      </w:pPr>
      <w:r>
        <w:rPr>
          <w:rFonts w:hint="eastAsia"/>
        </w:rPr>
        <w:t xml:space="preserve">精密压力校准：用一个可调节的标准压力源，将其压力调节到接近被校准压力表的示值，然后用一台高精度的微压计测量两者的压力差值，从而更准确地校准被校压力表的误差。 </w:t>
      </w:r>
    </w:p>
    <w:p>
      <w:pPr>
        <w:pStyle w:val="4"/>
        <w:bidi w:val="0"/>
        <w:rPr>
          <w:rFonts w:hint="eastAsia"/>
          <w:highlight w:val="none"/>
          <w:lang w:val="en-US" w:eastAsia="zh-CN"/>
        </w:rPr>
      </w:pPr>
      <w:r>
        <w:rPr>
          <w:rFonts w:hint="eastAsia"/>
          <w:highlight w:val="none"/>
          <w:lang w:val="en-US" w:eastAsia="zh-CN"/>
        </w:rPr>
        <w:t>2.3.3 精度相关术语​</w:t>
      </w:r>
    </w:p>
    <w:p>
      <w:pPr>
        <w:rPr>
          <w:rFonts w:hint="eastAsia"/>
        </w:rPr>
      </w:pPr>
      <w:r>
        <w:rPr>
          <w:rFonts w:hint="eastAsia" w:ascii="Times New Roman" w:hAnsi="Times New Roman" w:cs="Times New Roman"/>
          <w:b/>
          <w:bCs/>
          <w:color w:val="auto"/>
          <w:sz w:val="24"/>
          <w:szCs w:val="24"/>
          <w:lang w:val="en-US" w:eastAsia="zh-CN"/>
        </w:rPr>
        <w:t>准确度</w:t>
      </w:r>
      <w:r>
        <w:rPr>
          <w:rFonts w:hint="eastAsia" w:ascii="Times New Roman" w:hAnsi="Times New Roman" w:cs="Times New Roman"/>
          <w:color w:val="auto"/>
          <w:sz w:val="24"/>
          <w:szCs w:val="24"/>
          <w:lang w:val="en-US" w:eastAsia="zh-CN"/>
        </w:rPr>
        <w:t>：</w:t>
      </w:r>
      <w:r>
        <w:rPr>
          <w:rFonts w:hint="eastAsia" w:ascii="Times New Roman" w:hAnsi="Times New Roman" w:cs="Times New Roman"/>
          <w:color w:val="00B050"/>
          <w:sz w:val="24"/>
          <w:szCs w:val="24"/>
          <w:lang w:val="en-US" w:eastAsia="zh-CN"/>
        </w:rPr>
        <w:t>指测量结果与被测量的真实值（或约定真值）之间的接近程度。</w:t>
      </w:r>
      <w:r>
        <w:rPr>
          <w:rFonts w:hint="eastAsia"/>
          <w:lang w:val="en-US" w:eastAsia="zh-CN"/>
        </w:rPr>
        <w:t>其</w:t>
      </w:r>
      <w:r>
        <w:rPr>
          <w:rFonts w:hint="eastAsia"/>
        </w:rPr>
        <w:t>本质</w:t>
      </w:r>
      <w:r>
        <w:rPr>
          <w:rFonts w:hint="eastAsia"/>
          <w:lang w:val="en-US" w:eastAsia="zh-CN"/>
        </w:rPr>
        <w:t>是</w:t>
      </w:r>
      <w:r>
        <w:rPr>
          <w:rFonts w:hint="eastAsia"/>
        </w:rPr>
        <w:t>衡量测量结果的“正确性”，主要反映测量过程中系统误差的大小。系统误差是由仪器校准偏差、测量方法缺陷、环境固定干扰等可溯源的原因导致的</w:t>
      </w:r>
      <w:r>
        <w:rPr>
          <w:rFonts w:hint="eastAsia"/>
          <w:lang w:eastAsia="zh-CN"/>
        </w:rPr>
        <w:t>，</w:t>
      </w:r>
      <w:r>
        <w:rPr>
          <w:rFonts w:hint="eastAsia"/>
          <w:lang w:val="en-US" w:eastAsia="zh-CN"/>
        </w:rPr>
        <w:t>例</w:t>
      </w:r>
      <w:r>
        <w:rPr>
          <w:rFonts w:hint="eastAsia"/>
        </w:rPr>
        <w:t>如电子秤内部传感器老化，对环境微小振动、气流敏感</w:t>
      </w:r>
      <w:r>
        <w:rPr>
          <w:rFonts w:hint="eastAsia"/>
          <w:lang w:eastAsia="zh-CN"/>
        </w:rPr>
        <w:t>，</w:t>
      </w:r>
      <w:r>
        <w:rPr>
          <w:rFonts w:hint="eastAsia"/>
        </w:rPr>
        <w:t>如有人走过时台面轻微晃动，或空调风吹过，导致单次测量值波动大。</w:t>
      </w:r>
    </w:p>
    <w:p>
      <w:pPr>
        <w:rPr>
          <w:rFonts w:hint="eastAsia"/>
          <w:lang w:val="en-US" w:eastAsia="zh-CN"/>
        </w:rPr>
      </w:pPr>
      <w:r>
        <w:rPr>
          <w:rFonts w:hint="eastAsia"/>
        </w:rPr>
        <w:t>示例：一个苹果的真实重量为 200.0g（真实值），现用一台电子秤测量</w:t>
      </w:r>
      <w:r>
        <w:rPr>
          <w:rFonts w:hint="eastAsia"/>
          <w:lang w:eastAsia="zh-CN"/>
        </w:rPr>
        <w:t>，在同一环境下（轻微振动）重复测量苹果 5 次，得到数据如下：198.5g、201.2g、199.8g、200.5g、199.9g</w:t>
      </w:r>
      <w:r>
        <w:rPr>
          <w:rFonts w:hint="eastAsia"/>
          <w:lang w:val="en-US" w:eastAsia="zh-CN"/>
        </w:rPr>
        <w:t>。平均值与真实值（200.0g）的偏差仅 0.02g，准确度高，但是单次测量值从198.5g到201.2g，差距达2.7g，且无规律波动，精密度低。</w:t>
      </w:r>
    </w:p>
    <w:p>
      <w:pPr>
        <w:rPr>
          <w:rFonts w:hint="eastAsia"/>
          <w:lang w:val="en-US" w:eastAsia="zh-CN"/>
        </w:rPr>
      </w:pPr>
      <w:r>
        <w:rPr>
          <w:rFonts w:hint="eastAsia" w:ascii="Times New Roman" w:hAnsi="Times New Roman" w:cs="Times New Roman"/>
          <w:b/>
          <w:bCs/>
          <w:color w:val="auto"/>
          <w:sz w:val="24"/>
          <w:szCs w:val="24"/>
          <w:lang w:val="en-US" w:eastAsia="zh-CN"/>
        </w:rPr>
        <w:t>精密度</w:t>
      </w:r>
      <w:r>
        <w:rPr>
          <w:rFonts w:hint="eastAsia" w:ascii="Times New Roman" w:hAnsi="Times New Roman" w:cs="Times New Roman"/>
          <w:color w:val="auto"/>
          <w:sz w:val="24"/>
          <w:szCs w:val="24"/>
          <w:lang w:val="en-US" w:eastAsia="zh-CN"/>
        </w:rPr>
        <w:t>：</w:t>
      </w:r>
      <w:r>
        <w:rPr>
          <w:rFonts w:hint="eastAsia" w:ascii="Times New Roman" w:hAnsi="Times New Roman" w:cs="Times New Roman"/>
          <w:color w:val="00B050"/>
          <w:sz w:val="24"/>
          <w:szCs w:val="24"/>
          <w:lang w:val="en-US" w:eastAsia="zh-CN"/>
        </w:rPr>
        <w:t>指在相同测量条件下，对同一被测量进行多次重复测量时，各测量结果之间的接近程度。</w:t>
      </w:r>
      <w:r>
        <w:rPr>
          <w:rFonts w:hint="eastAsia"/>
          <w:lang w:val="en-US" w:eastAsia="zh-CN"/>
        </w:rPr>
        <w:t>其本质是衡量测量结果的“重复性”或“稳定性”，主要反映测量过程中随机误差的大小。随机误差是由环境微小波动（如温度瞬间变化）、操作人员细微动作差异、仪器自身噪声等不可预测的原因导致的，误差大小和方向随机。</w:t>
      </w:r>
    </w:p>
    <w:p>
      <w:pPr>
        <w:rPr>
          <w:rFonts w:hint="eastAsia"/>
          <w:lang w:val="en-US" w:eastAsia="zh-CN"/>
        </w:rPr>
      </w:pPr>
      <w:r>
        <w:rPr>
          <w:rFonts w:hint="eastAsia"/>
          <w:lang w:val="en-US" w:eastAsia="zh-CN"/>
        </w:rPr>
        <w:t>示例：用一台未校准的电子秤测实际质量为 500g 的物体，多次测量结果为 510g、511g、509g。虽然结果都偏大（准确度低），但多次结果非常接近，精密度高。</w:t>
      </w:r>
    </w:p>
    <w:p>
      <w:pPr>
        <w:rPr>
          <w:rFonts w:hint="eastAsia"/>
          <w:lang w:val="en-US" w:eastAsia="zh-CN"/>
        </w:rPr>
      </w:pPr>
      <w:r>
        <w:rPr>
          <w:rFonts w:hint="eastAsia" w:ascii="Times New Roman" w:hAnsi="Times New Roman" w:cs="Times New Roman"/>
          <w:b/>
          <w:bCs/>
          <w:color w:val="auto"/>
          <w:sz w:val="24"/>
          <w:szCs w:val="24"/>
          <w:lang w:val="en-US" w:eastAsia="zh-CN"/>
        </w:rPr>
        <w:t>精确度</w:t>
      </w:r>
      <w:r>
        <w:rPr>
          <w:rFonts w:hint="eastAsia" w:ascii="Times New Roman" w:hAnsi="Times New Roman" w:cs="Times New Roman"/>
          <w:color w:val="auto"/>
          <w:sz w:val="24"/>
          <w:szCs w:val="24"/>
          <w:lang w:val="en-US" w:eastAsia="zh-CN"/>
        </w:rPr>
        <w:t>：</w:t>
      </w:r>
      <w:r>
        <w:rPr>
          <w:rFonts w:hint="eastAsia" w:ascii="Times New Roman" w:hAnsi="Times New Roman" w:cs="Times New Roman"/>
          <w:color w:val="00B050"/>
          <w:sz w:val="24"/>
          <w:szCs w:val="24"/>
          <w:lang w:val="en-US" w:eastAsia="zh-CN"/>
        </w:rPr>
        <w:t>是准确度和精密度的综合指标，既要求测量结果与真实值接近（准确度高），又要求多次测量结果一致（精密度高）。</w:t>
      </w:r>
      <w:r>
        <w:rPr>
          <w:rFonts w:hint="eastAsia"/>
          <w:lang w:val="en-US" w:eastAsia="zh-CN"/>
        </w:rPr>
        <w:t>其本质是同时反映系统误差和随机误差的大小，是衡量测量质量最全面的标准。只有当准确度和精密度都较高时，测量结果的精确度才高。</w:t>
      </w:r>
    </w:p>
    <w:p>
      <w:pPr>
        <w:rPr>
          <w:rFonts w:hint="eastAsia"/>
          <w:lang w:val="en-US" w:eastAsia="zh-CN"/>
        </w:rPr>
      </w:pPr>
      <w:r>
        <w:rPr>
          <w:rFonts w:hint="eastAsia"/>
          <w:lang w:val="en-US" w:eastAsia="zh-CN"/>
        </w:rPr>
        <w:t>示例：用校准后的电子秤测 500g 物体，多次结果为 500.01g、499.99g、500.00g。结果既接近真实值（准确度高），又高度一致（精密度高），精确度高。</w:t>
      </w:r>
    </w:p>
    <w:p>
      <w:pPr>
        <w:rPr>
          <w:rFonts w:hint="eastAsia" w:eastAsia="宋体"/>
          <w:lang w:eastAsia="zh-CN"/>
        </w:rPr>
      </w:pPr>
      <w:r>
        <w:rPr>
          <w:rFonts w:hint="eastAsia"/>
        </w:rPr>
        <w:t>通过“打靶”模型可以直观理解三者的区别，将测量结果比作子弹落点，真实值比作靶心</w:t>
      </w:r>
      <w:r>
        <w:rPr>
          <w:rFonts w:hint="eastAsia"/>
          <w:lang w:eastAsia="zh-CN"/>
        </w:rPr>
        <w:t>。</w:t>
      </w:r>
    </w:p>
    <w:p>
      <w:pPr>
        <w:jc w:val="center"/>
        <w:rPr>
          <w:rFonts w:hint="eastAsia" w:ascii="Times New Roman" w:hAnsi="Times New Roman" w:eastAsia="宋体" w:cs="Times New Roman"/>
          <w:b/>
          <w:bCs/>
          <w:sz w:val="22"/>
          <w:szCs w:val="22"/>
          <w:lang w:val="en-US" w:eastAsia="zh-CN"/>
        </w:rPr>
      </w:pPr>
      <w:r>
        <w:object>
          <v:shape id="_x0000_i1037" o:spt="75" type="#_x0000_t75" style="height:144.2pt;width:397.85pt;" o:ole="t" filled="f" o:preferrelative="t" stroked="f" coordsize="21600,21600">
            <v:path/>
            <v:fill on="f" focussize="0,0"/>
            <v:stroke on="f" weight="3pt"/>
            <v:imagedata r:id="rId61" o:title=""/>
            <o:lock v:ext="edit" aspectratio="t"/>
            <w10:wrap type="none"/>
            <w10:anchorlock/>
          </v:shape>
          <o:OLEObject Type="Embed" ProgID="Visio.Drawing.11" ShapeID="_x0000_i1037" DrawAspect="Content" ObjectID="_1468075737" r:id="rId60">
            <o:LockedField>false</o:LockedField>
          </o:OLEObject>
        </w:object>
      </w:r>
      <w:r>
        <w:rPr>
          <w:rFonts w:hint="eastAsia" w:cs="Times New Roman"/>
          <w:b/>
          <w:bCs/>
          <w:sz w:val="22"/>
          <w:szCs w:val="22"/>
          <w:lang w:val="en-US" w:eastAsia="zh-CN"/>
        </w:rPr>
        <w:t xml:space="preserve">图2-17 </w:t>
      </w:r>
      <w:r>
        <w:rPr>
          <w:rFonts w:hint="eastAsia" w:ascii="Times New Roman" w:hAnsi="Times New Roman" w:eastAsia="宋体" w:cs="Times New Roman"/>
          <w:b/>
          <w:bCs/>
          <w:sz w:val="22"/>
          <w:szCs w:val="22"/>
          <w:lang w:val="en-US" w:eastAsia="zh-CN"/>
        </w:rPr>
        <w:t>打靶模型</w:t>
      </w:r>
    </w:p>
    <w:p>
      <w:pPr>
        <w:rPr>
          <w:rFonts w:hint="eastAsia"/>
        </w:rPr>
      </w:pPr>
      <w:r>
        <w:rPr>
          <w:rFonts w:hint="eastAsia"/>
          <w:lang w:val="en-US" w:eastAsia="zh-CN"/>
        </w:rPr>
        <w:t xml:space="preserve"> </w:t>
      </w:r>
      <w:r>
        <w:rPr>
          <w:rFonts w:hint="eastAsia"/>
        </w:rPr>
        <w:t>对于某个具体的测量：准确度高的精密度不一定高，精密度高的准确度不一定高；但精确度高的，其准确度和精密度一定都高</w:t>
      </w:r>
      <w:r>
        <w:rPr>
          <w:rFonts w:hint="eastAsia"/>
          <w:lang w:eastAsia="zh-CN"/>
        </w:rPr>
        <w:t>。</w:t>
      </w:r>
      <w:r>
        <w:rPr>
          <w:rFonts w:hint="eastAsia"/>
        </w:rPr>
        <w:t>实际测量中，精密度是准确度的前提</w:t>
      </w:r>
      <w:r>
        <w:rPr>
          <w:rFonts w:hint="eastAsia"/>
          <w:lang w:eastAsia="zh-CN"/>
        </w:rPr>
        <w:t>，</w:t>
      </w:r>
      <w:r>
        <w:rPr>
          <w:rFonts w:hint="eastAsia"/>
        </w:rPr>
        <w:t>如果精密度极低</w:t>
      </w:r>
      <w:r>
        <w:rPr>
          <w:rFonts w:hint="eastAsia"/>
          <w:lang w:eastAsia="zh-CN"/>
        </w:rPr>
        <w:t>，</w:t>
      </w:r>
      <w:r>
        <w:rPr>
          <w:rFonts w:hint="eastAsia"/>
        </w:rPr>
        <w:t>结果完全分散，即使偶然有一个结果接近真实值，也无法判断是“测对了”还是“碰巧了”，准确度无从谈起。</w:t>
      </w:r>
    </w:p>
    <w:tbl>
      <w:tblPr>
        <w:tblStyle w:val="8"/>
        <w:tblpPr w:leftFromText="180" w:rightFromText="180" w:vertAnchor="text" w:horzAnchor="page" w:tblpX="1787" w:tblpY="-20"/>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vAlign w:val="top"/>
          </w:tcPr>
          <w:p>
            <w:pPr>
              <w:ind w:left="0" w:leftChars="0" w:firstLine="0" w:firstLineChars="0"/>
              <w:jc w:val="center"/>
              <w:rPr>
                <w:rFonts w:hint="default" w:cs="Times New Roman"/>
                <w:b/>
                <w:bCs/>
                <w:sz w:val="22"/>
                <w:szCs w:val="22"/>
                <w:vertAlign w:val="baseline"/>
                <w:lang w:val="en-US" w:eastAsia="zh-CN"/>
              </w:rPr>
            </w:pPr>
            <w:r>
              <w:rPr>
                <w:rFonts w:hint="default" w:cs="Times New Roman"/>
                <w:b/>
                <w:bCs/>
                <w:sz w:val="22"/>
                <w:szCs w:val="22"/>
                <w:vertAlign w:val="baseline"/>
                <w:lang w:val="en-US" w:eastAsia="zh-CN"/>
              </w:rPr>
              <w:t>技术标尺下的责任与追求</w:t>
            </w:r>
          </w:p>
          <w:p>
            <w:pPr>
              <w:jc w:val="left"/>
              <w:rPr>
                <w:rFonts w:hint="default" w:cs="Times New Roman"/>
                <w:b w:val="0"/>
                <w:bCs w:val="0"/>
                <w:sz w:val="22"/>
                <w:szCs w:val="22"/>
                <w:vertAlign w:val="baseline"/>
                <w:lang w:val="en-US" w:eastAsia="zh-CN"/>
              </w:rPr>
            </w:pPr>
            <w:r>
              <w:rPr>
                <w:rFonts w:hint="default" w:cs="Times New Roman"/>
                <w:b w:val="0"/>
                <w:bCs w:val="0"/>
                <w:sz w:val="22"/>
                <w:szCs w:val="22"/>
                <w:vertAlign w:val="baseline"/>
                <w:lang w:val="en-US" w:eastAsia="zh-CN"/>
              </w:rPr>
              <w:t>传感器检测精确度，是对</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客观真相</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的执着探寻。从实验室里对标准样品的反复校准，到工业现场对复杂工况的实时监测，每一次数据采集、每一次误差修正，都在追求</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去伪存真</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的精准。例如在芯片制造中，晶圆平整度检测需依赖激光位移传感器，其</w:t>
            </w:r>
            <w:r>
              <w:rPr>
                <w:rFonts w:hint="default" w:cs="Times New Roman"/>
                <w:b w:val="0"/>
                <w:bCs w:val="0"/>
                <w:position w:val="-4"/>
                <w:sz w:val="22"/>
                <w:szCs w:val="22"/>
                <w:vertAlign w:val="baseline"/>
                <w:lang w:val="en-US" w:eastAsia="zh-CN"/>
              </w:rPr>
              <w:object>
                <v:shape id="_x0000_i1038" o:spt="75" type="#_x0000_t75" style="height:12pt;width:11pt;" o:ole="t" filled="f" o:preferrelative="t" stroked="f" coordsize="21600,21600">
                  <v:path/>
                  <v:fill on="f" focussize="0,0"/>
                  <v:stroke on="f"/>
                  <v:imagedata r:id="rId63" o:title=""/>
                  <o:lock v:ext="edit" aspectratio="t"/>
                  <w10:wrap type="none"/>
                  <w10:anchorlock/>
                </v:shape>
                <o:OLEObject Type="Embed" ProgID="Equation.KSEE3" ShapeID="_x0000_i1038" DrawAspect="Content" ObjectID="_1468075738" r:id="rId62">
                  <o:LockedField>false</o:LockedField>
                </o:OLEObject>
              </w:object>
            </w:r>
            <w:r>
              <w:rPr>
                <w:rFonts w:hint="default" w:cs="Times New Roman"/>
                <w:b w:val="0"/>
                <w:bCs w:val="0"/>
                <w:sz w:val="22"/>
                <w:szCs w:val="22"/>
                <w:vertAlign w:val="baseline"/>
                <w:lang w:val="en-US" w:eastAsia="zh-CN"/>
              </w:rPr>
              <w:t>0.1μm的检测精确度，直接决定芯片电路的刻蚀精度 —— 若精确度不足，可能导致千万个晶体管失效，造成巨额损失。这如同科研工作者对待实验数据的态度</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容不得半点虚假，经不住丝毫偏差，唯有以严苛的精确度标准，才能让检测结果成为决策的可靠依据，这正是科学精神</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求真务实</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的核心要义。</w:t>
            </w:r>
          </w:p>
          <w:p>
            <w:pPr>
              <w:jc w:val="left"/>
              <w:rPr>
                <w:rFonts w:hint="default" w:cs="Times New Roman"/>
                <w:b w:val="0"/>
                <w:bCs w:val="0"/>
                <w:sz w:val="22"/>
                <w:szCs w:val="22"/>
                <w:vertAlign w:val="baseline"/>
                <w:lang w:val="en-US" w:eastAsia="zh-CN"/>
              </w:rPr>
            </w:pPr>
            <w:r>
              <w:rPr>
                <w:rFonts w:hint="default" w:cs="Times New Roman"/>
                <w:b w:val="0"/>
                <w:bCs w:val="0"/>
                <w:sz w:val="22"/>
                <w:szCs w:val="22"/>
                <w:vertAlign w:val="baseline"/>
                <w:lang w:val="en-US" w:eastAsia="zh-CN"/>
              </w:rPr>
              <w:t>传感器检测的精确度从来不是冰冷的数字，而是连着安全、连着民生、连着生命。学习传感器与检测技术，我们既要钻研如何提升精确度的技术方法，更要从这些实例中汲取精神力量：以对科学的敬畏之心追求精准，以对人民的责任之心坚守品质，让自己未来的专业之路，始终与国家需求、人民福祉紧密相连，用技术精度书写新时代科技工作者的担当。</w:t>
            </w:r>
          </w:p>
        </w:tc>
      </w:tr>
    </w:tbl>
    <w:p>
      <w:pPr>
        <w:pStyle w:val="4"/>
        <w:bidi w:val="0"/>
        <w:rPr>
          <w:rFonts w:hint="eastAsia"/>
          <w:highlight w:val="none"/>
          <w:lang w:val="en-US" w:eastAsia="zh-CN"/>
        </w:rPr>
      </w:pPr>
    </w:p>
    <w:p>
      <w:pPr>
        <w:pStyle w:val="4"/>
        <w:bidi w:val="0"/>
        <w:rPr>
          <w:rFonts w:hint="default"/>
          <w:highlight w:val="none"/>
          <w:lang w:val="en-US" w:eastAsia="zh-CN"/>
        </w:rPr>
      </w:pPr>
      <w:r>
        <w:rPr>
          <w:rFonts w:hint="eastAsia"/>
          <w:highlight w:val="none"/>
          <w:lang w:val="en-US" w:eastAsia="zh-CN"/>
        </w:rPr>
        <w:t>2.3.4误差理论与数据处理</w:t>
      </w:r>
    </w:p>
    <w:p>
      <w:pPr>
        <w:rPr>
          <w:rFonts w:hint="eastAsia"/>
          <w:lang w:val="en-US" w:eastAsia="zh-CN"/>
        </w:rPr>
      </w:pPr>
      <w:r>
        <w:rPr>
          <w:rFonts w:hint="eastAsia"/>
          <w:lang w:val="en-US" w:eastAsia="zh-CN"/>
        </w:rPr>
        <w:t>在实际测量中，由于测量装备不精良、测量方法或者测量手段不完善、测量程序不规范及测量环境因素的影响等，往往会导致测量值或多或少地偏离被测量的真值。测量值与被测量真值之差就是测量误差。</w:t>
      </w:r>
    </w:p>
    <w:p>
      <w:pPr>
        <w:rPr>
          <w:rFonts w:hint="default"/>
          <w:b/>
          <w:bCs/>
          <w:lang w:val="en-US" w:eastAsia="zh-CN"/>
        </w:rPr>
      </w:pPr>
      <w:r>
        <w:rPr>
          <w:rFonts w:hint="eastAsia"/>
          <w:b/>
          <w:bCs/>
          <w:lang w:val="en-US" w:eastAsia="zh-CN"/>
        </w:rPr>
        <w:t>一、误差的来源</w:t>
      </w:r>
    </w:p>
    <w:p>
      <w:pPr>
        <w:rPr>
          <w:rFonts w:hint="eastAsia"/>
        </w:rPr>
      </w:pPr>
      <w:r>
        <w:rPr>
          <w:rFonts w:hint="eastAsia"/>
          <w:lang w:val="en-US" w:eastAsia="zh-CN"/>
        </w:rPr>
        <w:t>误差的来源多种多样，如测量环境不理想、测量装置不够精良、测量方法不合理、测量人员专业素质不达标等，它们对测量结果的影响或大或小。测量</w:t>
      </w:r>
      <w:r>
        <w:rPr>
          <w:rFonts w:hint="eastAsia"/>
        </w:rPr>
        <w:t>误差的来源</w:t>
      </w:r>
      <w:r>
        <w:rPr>
          <w:rFonts w:hint="eastAsia"/>
          <w:lang w:val="en-US" w:eastAsia="zh-CN"/>
        </w:rPr>
        <w:t>可以归纳为以下几个方面：</w:t>
      </w:r>
      <w:r>
        <w:rPr>
          <w:rFonts w:hint="eastAsia"/>
        </w:rPr>
        <w:t>​</w:t>
      </w:r>
    </w:p>
    <w:p>
      <w:pPr>
        <w:rPr>
          <w:rFonts w:hint="eastAsia"/>
          <w:lang w:eastAsia="zh-CN"/>
        </w:rPr>
      </w:pPr>
      <w:r>
        <w:rPr>
          <w:rFonts w:hint="eastAsia"/>
          <w:b/>
          <w:bCs/>
        </w:rPr>
        <w:t>仪器误差：</w:t>
      </w:r>
      <w:r>
        <w:rPr>
          <w:rFonts w:hint="eastAsia"/>
        </w:rPr>
        <w:t>测量仪器的制造误差、老化导致的参数漂移</w:t>
      </w:r>
      <w:r>
        <w:rPr>
          <w:rFonts w:hint="eastAsia"/>
          <w:lang w:eastAsia="zh-CN"/>
        </w:rPr>
        <w:t>。</w:t>
      </w:r>
    </w:p>
    <w:p>
      <w:pPr>
        <w:rPr>
          <w:rFonts w:hint="eastAsia"/>
          <w:lang w:eastAsia="zh-CN"/>
        </w:rPr>
      </w:pPr>
      <w:r>
        <w:rPr>
          <w:rFonts w:hint="eastAsia"/>
          <w:lang w:val="en-US" w:eastAsia="zh-CN"/>
        </w:rPr>
        <w:t>示例：</w:t>
      </w:r>
      <w:r>
        <w:rPr>
          <w:rFonts w:hint="eastAsia"/>
        </w:rPr>
        <w:t>电阻式传感器的零点漂移</w:t>
      </w:r>
      <w:r>
        <w:rPr>
          <w:rFonts w:hint="eastAsia"/>
          <w:lang w:eastAsia="zh-CN"/>
        </w:rPr>
        <w:t>；</w:t>
      </w:r>
    </w:p>
    <w:p>
      <w:pPr>
        <w:ind w:firstLine="1200" w:firstLineChars="500"/>
        <w:rPr>
          <w:rFonts w:hint="eastAsia"/>
          <w:lang w:eastAsia="zh-CN"/>
        </w:rPr>
      </w:pPr>
      <w:r>
        <w:rPr>
          <w:rFonts w:hint="eastAsia"/>
          <w:lang w:eastAsia="zh-CN"/>
        </w:rPr>
        <w:t>尺子刻度不均匀（出厂时的制造误差）；</w:t>
      </w:r>
    </w:p>
    <w:p>
      <w:pPr>
        <w:ind w:firstLine="1200" w:firstLineChars="500"/>
        <w:rPr>
          <w:rFonts w:hint="eastAsia"/>
          <w:lang w:eastAsia="zh-CN"/>
        </w:rPr>
      </w:pPr>
      <w:r>
        <w:rPr>
          <w:rFonts w:hint="eastAsia"/>
          <w:lang w:eastAsia="zh-CN"/>
        </w:rPr>
        <w:t>电子秤未调零（零点偏移误差）；</w:t>
      </w:r>
    </w:p>
    <w:p>
      <w:pPr>
        <w:ind w:firstLine="1200" w:firstLineChars="500"/>
        <w:rPr>
          <w:rFonts w:hint="eastAsia"/>
        </w:rPr>
      </w:pPr>
      <w:r>
        <w:rPr>
          <w:rFonts w:hint="eastAsia"/>
          <w:lang w:eastAsia="zh-CN"/>
        </w:rPr>
        <w:t>温度计的刻度与实际温度线性偏差（如显示100℃时，实际温度为 99℃）。</w:t>
      </w:r>
      <w:r>
        <w:rPr>
          <w:rFonts w:hint="eastAsia"/>
        </w:rPr>
        <w:t>​</w:t>
      </w:r>
    </w:p>
    <w:p>
      <w:pPr>
        <w:rPr>
          <w:rFonts w:hint="eastAsia"/>
        </w:rPr>
      </w:pPr>
      <w:r>
        <w:rPr>
          <w:rFonts w:hint="eastAsia"/>
          <w:b/>
          <w:bCs/>
        </w:rPr>
        <w:t>方法误差：</w:t>
      </w:r>
      <w:r>
        <w:rPr>
          <w:rFonts w:hint="eastAsia"/>
        </w:rPr>
        <w:t>测量原理或公式的近似性</w:t>
      </w:r>
    </w:p>
    <w:p>
      <w:pPr>
        <w:rPr>
          <w:rFonts w:hint="eastAsia" w:eastAsia="宋体"/>
          <w:lang w:eastAsia="zh-CN"/>
        </w:rPr>
      </w:pPr>
      <w:r>
        <w:rPr>
          <w:rFonts w:hint="eastAsia"/>
          <w:lang w:val="en-US" w:eastAsia="zh-CN"/>
        </w:rPr>
        <w:t>示例：</w:t>
      </w:r>
      <w:r>
        <w:rPr>
          <w:rFonts w:hint="eastAsia"/>
        </w:rPr>
        <w:t>用线性模型描述非线性传感器特性</w:t>
      </w:r>
      <w:r>
        <w:rPr>
          <w:rFonts w:hint="eastAsia"/>
          <w:lang w:eastAsia="zh-CN"/>
        </w:rPr>
        <w:t>；</w:t>
      </w:r>
    </w:p>
    <w:p>
      <w:pPr>
        <w:ind w:firstLine="1200" w:firstLineChars="500"/>
        <w:rPr>
          <w:rFonts w:hint="eastAsia"/>
        </w:rPr>
      </w:pPr>
      <w:r>
        <w:rPr>
          <w:rFonts w:hint="eastAsia"/>
        </w:rPr>
        <w:t>测量步骤的不合理（如未考虑温度对电阻测量的影响）；</w:t>
      </w:r>
    </w:p>
    <w:p>
      <w:pPr>
        <w:ind w:firstLine="1200" w:firstLineChars="500"/>
        <w:rPr>
          <w:rFonts w:hint="eastAsia"/>
        </w:rPr>
      </w:pPr>
      <w:r>
        <w:rPr>
          <w:rFonts w:hint="eastAsia"/>
        </w:rPr>
        <w:t>用“单摆周期公式”计算重力加速度时，忽略空气阻力（导致</w:t>
      </w:r>
      <w:r>
        <w:rPr>
          <w:rFonts w:hint="eastAsia"/>
          <w:lang w:val="en-US" w:eastAsia="zh-CN"/>
        </w:rPr>
        <w:t>重力加速度</w:t>
      </w:r>
      <w:r>
        <w:rPr>
          <w:rFonts w:hint="eastAsia"/>
        </w:rPr>
        <w:t>g值偏小）；</w:t>
      </w:r>
    </w:p>
    <w:p>
      <w:pPr>
        <w:ind w:firstLine="1200" w:firstLineChars="500"/>
        <w:rPr>
          <w:rFonts w:hint="eastAsia"/>
        </w:rPr>
      </w:pPr>
      <w:r>
        <w:rPr>
          <w:rFonts w:hint="eastAsia"/>
        </w:rPr>
        <w:t>用电流表内接法测电阻时，电流表分压导致电阻测量值偏大。</w:t>
      </w:r>
    </w:p>
    <w:p>
      <w:pPr>
        <w:rPr>
          <w:rFonts w:hint="eastAsia"/>
        </w:rPr>
      </w:pPr>
      <w:r>
        <w:rPr>
          <w:rFonts w:hint="eastAsia"/>
          <w:b/>
          <w:bCs/>
        </w:rPr>
        <w:t>环境误差：</w:t>
      </w:r>
      <w:r>
        <w:rPr>
          <w:rFonts w:hint="eastAsia"/>
        </w:rPr>
        <w:t>恒定的环境因素干扰</w:t>
      </w:r>
    </w:p>
    <w:p>
      <w:pPr>
        <w:rPr>
          <w:rFonts w:hint="eastAsia"/>
        </w:rPr>
      </w:pPr>
      <w:r>
        <w:rPr>
          <w:rFonts w:hint="eastAsia"/>
          <w:lang w:val="en-US" w:eastAsia="zh-CN"/>
        </w:rPr>
        <w:t>示例：</w:t>
      </w:r>
      <w:r>
        <w:rPr>
          <w:rFonts w:hint="eastAsia"/>
        </w:rPr>
        <w:t>恒温箱温度偏离设定值</w:t>
      </w:r>
      <w:r>
        <w:rPr>
          <w:rFonts w:hint="default" w:ascii="Times New Roman" w:hAnsi="Times New Roman" w:cs="Times New Roman"/>
        </w:rPr>
        <w:t>2℃</w:t>
      </w:r>
      <w:r>
        <w:rPr>
          <w:rFonts w:hint="eastAsia"/>
        </w:rPr>
        <w:t>导致的测量偏差；​</w:t>
      </w:r>
    </w:p>
    <w:p>
      <w:pPr>
        <w:ind w:firstLine="1200" w:firstLineChars="500"/>
        <w:rPr>
          <w:rFonts w:hint="eastAsia"/>
        </w:rPr>
      </w:pPr>
      <w:r>
        <w:rPr>
          <w:rFonts w:hint="eastAsia"/>
        </w:rPr>
        <w:t>测量长度时，温度过高导致金属尺热胀（尺寸偏大）；</w:t>
      </w:r>
    </w:p>
    <w:p>
      <w:pPr>
        <w:ind w:firstLine="1200" w:firstLineChars="500"/>
        <w:rPr>
          <w:rFonts w:hint="eastAsia"/>
        </w:rPr>
      </w:pPr>
      <w:r>
        <w:rPr>
          <w:rFonts w:hint="eastAsia"/>
        </w:rPr>
        <w:t>测量电压时，周围强磁场导致仪表读数偏移。</w:t>
      </w:r>
    </w:p>
    <w:p>
      <w:pPr>
        <w:rPr>
          <w:rFonts w:hint="eastAsia"/>
        </w:rPr>
      </w:pPr>
      <w:r>
        <w:rPr>
          <w:rFonts w:hint="eastAsia"/>
          <w:b/>
          <w:bCs/>
        </w:rPr>
        <w:t>人员误差：</w:t>
      </w:r>
      <w:r>
        <w:rPr>
          <w:rFonts w:hint="eastAsia"/>
        </w:rPr>
        <w:t>操作人员的习惯性偏差（如读取刻度时的视差、按键操作的延迟）。​</w:t>
      </w:r>
      <w:r>
        <w:rPr>
          <w:rFonts w:hint="eastAsia"/>
          <w:lang w:val="en-US" w:eastAsia="zh-CN"/>
        </w:rPr>
        <w:t xml:space="preserve">  示例：</w:t>
      </w:r>
      <w:r>
        <w:rPr>
          <w:rFonts w:hint="eastAsia"/>
        </w:rPr>
        <w:t>读取量筒刻度时，始终俯视（读数偏大）或仰视（读数偏小）；</w:t>
      </w:r>
    </w:p>
    <w:p>
      <w:pPr>
        <w:ind w:firstLine="1200" w:firstLineChars="500"/>
        <w:rPr>
          <w:rFonts w:hint="eastAsia"/>
        </w:rPr>
      </w:pPr>
      <w:r>
        <w:rPr>
          <w:rFonts w:hint="eastAsia"/>
        </w:rPr>
        <w:t>按键操作时的固定延迟（导致时间测量偏大）。</w:t>
      </w:r>
    </w:p>
    <w:p>
      <w:pPr>
        <w:rPr>
          <w:rFonts w:hint="eastAsia"/>
          <w:b w:val="0"/>
          <w:bCs w:val="0"/>
          <w:lang w:eastAsia="zh-CN"/>
        </w:rPr>
      </w:pPr>
      <w:r>
        <w:rPr>
          <w:rFonts w:hint="eastAsia"/>
          <w:b w:val="0"/>
          <w:bCs w:val="0"/>
        </w:rPr>
        <w:t>系统误差的处理方法以“修正”为主</w:t>
      </w:r>
      <w:r>
        <w:rPr>
          <w:rFonts w:hint="eastAsia"/>
          <w:b w:val="0"/>
          <w:bCs w:val="0"/>
          <w:lang w:eastAsia="zh-CN"/>
        </w:rPr>
        <w:t>。</w:t>
      </w:r>
    </w:p>
    <w:p>
      <w:pPr>
        <w:rPr>
          <w:rFonts w:hint="eastAsia"/>
        </w:rPr>
      </w:pPr>
      <w:r>
        <w:rPr>
          <w:rFonts w:hint="eastAsia"/>
          <w:b w:val="0"/>
          <w:bCs w:val="0"/>
        </w:rPr>
        <w:t>校准法</w:t>
      </w:r>
      <w:r>
        <w:rPr>
          <w:rFonts w:hint="eastAsia"/>
          <w:b w:val="0"/>
          <w:bCs w:val="0"/>
          <w:lang w:eastAsia="zh-CN"/>
        </w:rPr>
        <w:t>：</w:t>
      </w:r>
      <w:r>
        <w:rPr>
          <w:rFonts w:hint="eastAsia"/>
        </w:rPr>
        <w:t>通过校准实验确定误差规律（如建立修正曲线或修正公式），在测量结果中引入修正值（与系统误差大小相等、符号相反的量），从而抵消系统误差的影响。例如，若经校准发现某电压表在10V量程下测量值恒偏大0.05V，则可在每次测量后减去0.05V作为修正后的结果。</w:t>
      </w:r>
    </w:p>
    <w:p>
      <w:pPr>
        <w:rPr>
          <w:rFonts w:hint="eastAsia"/>
        </w:rPr>
      </w:pPr>
      <w:r>
        <w:rPr>
          <w:rFonts w:hint="eastAsia"/>
          <w:b w:val="0"/>
          <w:bCs w:val="0"/>
        </w:rPr>
        <w:t>改进测量方法：</w:t>
      </w:r>
      <w:r>
        <w:rPr>
          <w:rFonts w:hint="eastAsia"/>
        </w:rPr>
        <w:t>替换近似原理，例如用“电流表外接法”避免内接法的分压误差。</w:t>
      </w:r>
    </w:p>
    <w:p>
      <w:pPr>
        <w:rPr>
          <w:rFonts w:hint="eastAsia"/>
        </w:rPr>
      </w:pPr>
      <w:r>
        <w:rPr>
          <w:rFonts w:hint="eastAsia"/>
          <w:b w:val="0"/>
          <w:bCs w:val="0"/>
        </w:rPr>
        <w:t>环境控制：</w:t>
      </w:r>
      <w:r>
        <w:rPr>
          <w:rFonts w:hint="eastAsia"/>
        </w:rPr>
        <w:t>将测量环境稳定在标准条件（如20℃、标准大气压），减少环境干扰。</w:t>
      </w:r>
    </w:p>
    <w:p>
      <w:pPr>
        <w:rPr>
          <w:rFonts w:hint="eastAsia"/>
        </w:rPr>
      </w:pPr>
      <w:r>
        <w:rPr>
          <w:rFonts w:hint="eastAsia"/>
          <w:b w:val="0"/>
          <w:bCs w:val="0"/>
        </w:rPr>
        <w:t>人员培训：</w:t>
      </w:r>
      <w:r>
        <w:rPr>
          <w:rFonts w:hint="eastAsia"/>
        </w:rPr>
        <w:t>规范操作习惯（如视线与刻度线垂直），避免人员偏差。</w:t>
      </w:r>
    </w:p>
    <w:p>
      <w:pPr>
        <w:numPr>
          <w:ilvl w:val="0"/>
          <w:numId w:val="3"/>
        </w:numPr>
        <w:ind w:left="0" w:leftChars="0" w:firstLine="482" w:firstLineChars="200"/>
        <w:rPr>
          <w:rFonts w:hint="eastAsia" w:cs="Times New Roman"/>
          <w:b/>
          <w:bCs/>
          <w:color w:val="auto"/>
          <w:sz w:val="24"/>
          <w:szCs w:val="24"/>
          <w:lang w:val="en-US" w:eastAsia="zh-CN"/>
        </w:rPr>
      </w:pPr>
      <w:r>
        <w:rPr>
          <w:rFonts w:hint="eastAsia" w:cs="Times New Roman"/>
          <w:b/>
          <w:bCs/>
          <w:color w:val="auto"/>
          <w:sz w:val="24"/>
          <w:szCs w:val="24"/>
          <w:lang w:val="en-US" w:eastAsia="zh-CN"/>
        </w:rPr>
        <w:t>误差的表示</w:t>
      </w:r>
    </w:p>
    <w:p>
      <w:pPr>
        <w:rPr>
          <w:rFonts w:hint="eastAsia"/>
          <w:lang w:val="en-US" w:eastAsia="zh-CN"/>
        </w:rPr>
      </w:pPr>
      <w:r>
        <w:rPr>
          <w:rFonts w:hint="eastAsia"/>
          <w:lang w:val="en-US" w:eastAsia="zh-CN"/>
        </w:rPr>
        <w:t>根据不同的应用场合和需要，测量误差的表示方法常用的有以下几种：</w:t>
      </w:r>
    </w:p>
    <w:p>
      <w:pPr>
        <w:rPr>
          <w:rFonts w:hint="eastAsia"/>
          <w:lang w:val="en-US" w:eastAsia="zh-CN"/>
        </w:rPr>
      </w:pPr>
      <w:r>
        <w:rPr>
          <w:rFonts w:hint="eastAsia"/>
          <w:b/>
          <w:bCs/>
          <w:lang w:val="en-US" w:eastAsia="zh-CN"/>
        </w:rPr>
        <w:t>绝对误差</w:t>
      </w:r>
      <w:r>
        <w:rPr>
          <w:rFonts w:hint="eastAsia" w:cs="Times New Roman"/>
          <w:b/>
          <w:bCs/>
          <w:color w:val="auto"/>
          <w:position w:val="-4"/>
          <w:sz w:val="24"/>
          <w:szCs w:val="24"/>
          <w:lang w:val="en-US" w:eastAsia="zh-CN"/>
        </w:rPr>
        <w:object>
          <v:shape id="_x0000_i1039" o:spt="75" type="#_x0000_t75" style="height:13pt;width:11pt;" o:ole="t" filled="f" o:preferrelative="t" stroked="f" coordsize="21600,21600">
            <v:path/>
            <v:fill on="f" focussize="0,0"/>
            <v:stroke on="f"/>
            <v:imagedata r:id="rId65" o:title=""/>
            <o:lock v:ext="edit" aspectratio="t"/>
            <w10:wrap type="none"/>
            <w10:anchorlock/>
          </v:shape>
          <o:OLEObject Type="Embed" ProgID="Equation.KSEE3" ShapeID="_x0000_i1039" DrawAspect="Content" ObjectID="_1468075739" r:id="rId64">
            <o:LockedField>false</o:LockedField>
          </o:OLEObject>
        </w:object>
      </w:r>
      <w:r>
        <w:rPr>
          <w:rFonts w:hint="eastAsia"/>
          <w:b/>
          <w:bCs/>
          <w:lang w:val="en-US" w:eastAsia="zh-CN"/>
        </w:rPr>
        <w:t>：</w:t>
      </w:r>
      <w:r>
        <w:rPr>
          <w:rFonts w:hint="eastAsia"/>
          <w:lang w:val="en-US" w:eastAsia="zh-CN"/>
        </w:rPr>
        <w:t>测量值</w:t>
      </w:r>
      <w:r>
        <w:rPr>
          <w:rFonts w:hint="eastAsia"/>
          <w:i/>
          <w:iCs/>
          <w:lang w:val="en-US" w:eastAsia="zh-CN"/>
        </w:rPr>
        <w:t>x</w:t>
      </w:r>
      <w:r>
        <w:rPr>
          <w:rFonts w:hint="eastAsia"/>
          <w:lang w:val="en-US" w:eastAsia="zh-CN"/>
        </w:rPr>
        <w:t>与真实值</w:t>
      </w:r>
      <w:r>
        <w:rPr>
          <w:rFonts w:hint="eastAsia"/>
          <w:i/>
          <w:iCs/>
          <w:lang w:val="en-US" w:eastAsia="zh-CN"/>
        </w:rPr>
        <w:t>L</w:t>
      </w:r>
      <w:r>
        <w:rPr>
          <w:rFonts w:hint="eastAsia"/>
          <w:lang w:val="en-US" w:eastAsia="zh-CN"/>
        </w:rPr>
        <w:t xml:space="preserve">间的差值 </w:t>
      </w:r>
    </w:p>
    <w:p>
      <w:pPr>
        <w:ind w:firstLine="482" w:firstLineChars="200"/>
        <w:jc w:val="center"/>
        <w:rPr>
          <w:rFonts w:hint="default" w:cs="Times New Roman"/>
          <w:b/>
          <w:bCs/>
          <w:color w:val="auto"/>
          <w:sz w:val="24"/>
          <w:szCs w:val="24"/>
          <w:lang w:val="en-US" w:eastAsia="zh-CN"/>
        </w:rPr>
      </w:pPr>
      <w:r>
        <w:rPr>
          <w:rFonts w:hint="eastAsia" w:cs="Times New Roman"/>
          <w:b/>
          <w:bCs/>
          <w:color w:val="auto"/>
          <w:position w:val="-6"/>
          <w:sz w:val="24"/>
          <w:szCs w:val="24"/>
          <w:lang w:val="en-US" w:eastAsia="zh-CN"/>
        </w:rPr>
        <w:object>
          <v:shape id="_x0000_i1040" o:spt="75" type="#_x0000_t75" style="height:13.95pt;width:49pt;" o:ole="t" filled="f" o:preferrelative="t" stroked="f" coordsize="21600,21600">
            <v:path/>
            <v:fill on="f" focussize="0,0"/>
            <v:stroke on="f"/>
            <v:imagedata r:id="rId67" o:title=""/>
            <o:lock v:ext="edit" aspectratio="t"/>
            <w10:wrap type="none"/>
            <w10:anchorlock/>
          </v:shape>
          <o:OLEObject Type="Embed" ProgID="Equation.KSEE3" ShapeID="_x0000_i1040" DrawAspect="Content" ObjectID="_1468075740" r:id="rId66">
            <o:LockedField>false</o:LockedField>
          </o:OLEObject>
        </w:object>
      </w:r>
      <w:r>
        <w:rPr>
          <w:rFonts w:hint="eastAsia" w:ascii="宋体" w:hAnsi="宋体" w:cs="宋体"/>
          <w:sz w:val="24"/>
          <w:szCs w:val="24"/>
          <w:lang w:val="en-US" w:eastAsia="zh-CN"/>
        </w:rPr>
        <w:t>（</w:t>
      </w:r>
      <w:r>
        <w:rPr>
          <w:rFonts w:hint="default" w:ascii="Times New Roman" w:hAnsi="Times New Roman" w:cs="Times New Roman"/>
          <w:sz w:val="24"/>
          <w:szCs w:val="24"/>
          <w:lang w:val="en-US" w:eastAsia="zh-CN"/>
        </w:rPr>
        <w:t>2-</w:t>
      </w:r>
      <w:r>
        <w:rPr>
          <w:rFonts w:hint="eastAsia" w:cs="Times New Roman"/>
          <w:sz w:val="24"/>
          <w:szCs w:val="24"/>
          <w:lang w:val="en-US" w:eastAsia="zh-CN"/>
        </w:rPr>
        <w:t>4）</w:t>
      </w:r>
    </w:p>
    <w:p>
      <w:pPr>
        <w:rPr>
          <w:rFonts w:hint="eastAsia"/>
          <w:lang w:val="en-US" w:eastAsia="zh-CN"/>
        </w:rPr>
      </w:pPr>
      <w:r>
        <w:rPr>
          <w:rFonts w:hint="eastAsia"/>
          <w:lang w:val="en-US" w:eastAsia="zh-CN"/>
        </w:rPr>
        <w:t>采用绝对误差表示测量误差时，不能很好地说明不同测量任务测量质量的好坏。如测量一个人的身高或珠穆朗玛峰的高度，如果其绝对误差都是0.5m，很明显，后者的测量质量要高得多，取决于相对误差。</w:t>
      </w:r>
    </w:p>
    <w:p>
      <w:pPr>
        <w:rPr>
          <w:rFonts w:hint="eastAsia"/>
          <w:lang w:val="en-US" w:eastAsia="zh-CN"/>
        </w:rPr>
      </w:pPr>
      <w:r>
        <w:rPr>
          <w:rFonts w:hint="eastAsia"/>
          <w:b/>
          <w:bCs/>
          <w:lang w:val="en-US" w:eastAsia="zh-CN"/>
        </w:rPr>
        <w:t>相对误差</w:t>
      </w:r>
      <w:r>
        <w:rPr>
          <w:rFonts w:hint="eastAsia" w:cs="Times New Roman"/>
          <w:b/>
          <w:bCs/>
          <w:color w:val="auto"/>
          <w:position w:val="-6"/>
          <w:sz w:val="24"/>
          <w:szCs w:val="24"/>
          <w:lang w:val="en-US" w:eastAsia="zh-CN"/>
        </w:rPr>
        <w:object>
          <v:shape id="_x0000_i1041" o:spt="75" type="#_x0000_t75" style="height:13.95pt;width:11pt;" o:ole="t" filled="f" o:preferrelative="t" stroked="f" coordsize="21600,21600">
            <v:path/>
            <v:fill on="f" focussize="0,0"/>
            <v:stroke on="f"/>
            <v:imagedata r:id="rId69" o:title=""/>
            <o:lock v:ext="edit" aspectratio="t"/>
            <w10:wrap type="none"/>
            <w10:anchorlock/>
          </v:shape>
          <o:OLEObject Type="Embed" ProgID="Equation.KSEE3" ShapeID="_x0000_i1041" DrawAspect="Content" ObjectID="_1468075741" r:id="rId68">
            <o:LockedField>false</o:LockedField>
          </o:OLEObject>
        </w:object>
      </w:r>
      <w:r>
        <w:rPr>
          <w:rFonts w:hint="eastAsia"/>
          <w:b/>
          <w:bCs/>
          <w:lang w:val="en-US" w:eastAsia="zh-CN"/>
        </w:rPr>
        <w:t>：</w:t>
      </w:r>
      <w:r>
        <w:rPr>
          <w:rFonts w:hint="eastAsia"/>
          <w:lang w:val="en-US" w:eastAsia="zh-CN"/>
        </w:rPr>
        <w:t>绝对误差</w:t>
      </w:r>
      <w:r>
        <w:rPr>
          <w:rFonts w:hint="eastAsia" w:cs="Times New Roman"/>
          <w:b/>
          <w:bCs/>
          <w:color w:val="auto"/>
          <w:position w:val="-4"/>
          <w:sz w:val="24"/>
          <w:szCs w:val="24"/>
          <w:lang w:val="en-US" w:eastAsia="zh-CN"/>
        </w:rPr>
        <w:object>
          <v:shape id="_x0000_i1042" o:spt="75" type="#_x0000_t75" style="height:13pt;width:11pt;" o:ole="t" filled="f" o:preferrelative="t" stroked="f" coordsize="21600,21600">
            <v:path/>
            <v:fill on="f" focussize="0,0"/>
            <v:stroke on="f"/>
            <v:imagedata r:id="rId65" o:title=""/>
            <o:lock v:ext="edit" aspectratio="t"/>
            <w10:wrap type="none"/>
            <w10:anchorlock/>
          </v:shape>
          <o:OLEObject Type="Embed" ProgID="Equation.KSEE3" ShapeID="_x0000_i1042" DrawAspect="Content" ObjectID="_1468075742" r:id="rId70">
            <o:LockedField>false</o:LockedField>
          </o:OLEObject>
        </w:object>
      </w:r>
      <w:r>
        <w:rPr>
          <w:rFonts w:hint="eastAsia"/>
          <w:lang w:val="en-US" w:eastAsia="zh-CN"/>
        </w:rPr>
        <w:t>与真实值</w:t>
      </w:r>
      <w:r>
        <w:rPr>
          <w:rFonts w:hint="eastAsia"/>
          <w:i/>
          <w:iCs/>
          <w:lang w:val="en-US" w:eastAsia="zh-CN"/>
        </w:rPr>
        <w:t>L</w:t>
      </w:r>
      <w:r>
        <w:rPr>
          <w:rFonts w:hint="eastAsia"/>
          <w:lang w:val="en-US" w:eastAsia="zh-CN"/>
        </w:rPr>
        <w:t>之比</w:t>
      </w:r>
    </w:p>
    <w:p>
      <w:pPr>
        <w:widowControl w:val="0"/>
        <w:numPr>
          <w:ilvl w:val="0"/>
          <w:numId w:val="0"/>
        </w:numPr>
        <w:ind w:firstLine="482" w:firstLineChars="200"/>
        <w:jc w:val="center"/>
        <w:rPr>
          <w:rFonts w:hint="eastAsia"/>
          <w:lang w:val="en-US" w:eastAsia="zh-CN"/>
        </w:rPr>
      </w:pPr>
      <w:r>
        <w:rPr>
          <w:rFonts w:hint="eastAsia" w:cs="Times New Roman"/>
          <w:b/>
          <w:bCs/>
          <w:color w:val="auto"/>
          <w:position w:val="-24"/>
          <w:sz w:val="24"/>
          <w:szCs w:val="24"/>
          <w:lang w:val="en-US" w:eastAsia="zh-CN"/>
        </w:rPr>
        <w:object>
          <v:shape id="_x0000_i1043" o:spt="75" type="#_x0000_t75" style="height:31pt;width:70pt;" o:ole="t" filled="f" o:preferrelative="t" stroked="f" coordsize="21600,21600">
            <v:path/>
            <v:fill on="f" focussize="0,0"/>
            <v:stroke on="f"/>
            <v:imagedata r:id="rId72" o:title=""/>
            <o:lock v:ext="edit" aspectratio="t"/>
            <w10:wrap type="none"/>
            <w10:anchorlock/>
          </v:shape>
          <o:OLEObject Type="Embed" ProgID="Equation.KSEE3" ShapeID="_x0000_i1043" DrawAspect="Content" ObjectID="_1468075743" r:id="rId71">
            <o:LockedField>false</o:LockedField>
          </o:OLEObject>
        </w:object>
      </w:r>
      <w:r>
        <w:rPr>
          <w:rFonts w:hint="eastAsia" w:ascii="宋体" w:hAnsi="宋体" w:cs="宋体"/>
          <w:sz w:val="24"/>
          <w:szCs w:val="24"/>
          <w:lang w:val="en-US" w:eastAsia="zh-CN"/>
        </w:rPr>
        <w:t>（</w:t>
      </w:r>
      <w:r>
        <w:rPr>
          <w:rFonts w:hint="default" w:ascii="Times New Roman" w:hAnsi="Times New Roman" w:cs="Times New Roman"/>
          <w:sz w:val="24"/>
          <w:szCs w:val="24"/>
          <w:lang w:val="en-US" w:eastAsia="zh-CN"/>
        </w:rPr>
        <w:t>2-</w:t>
      </w:r>
      <w:r>
        <w:rPr>
          <w:rFonts w:hint="eastAsia" w:cs="Times New Roman"/>
          <w:sz w:val="24"/>
          <w:szCs w:val="24"/>
          <w:lang w:val="en-US" w:eastAsia="zh-CN"/>
        </w:rPr>
        <w:t>5）</w:t>
      </w:r>
    </w:p>
    <w:p>
      <w:pPr>
        <w:rPr>
          <w:rFonts w:hint="default"/>
          <w:lang w:val="en-US" w:eastAsia="zh-CN"/>
        </w:rPr>
      </w:pPr>
      <w:r>
        <w:rPr>
          <w:rFonts w:hint="default"/>
          <w:lang w:val="en-US" w:eastAsia="zh-CN"/>
        </w:rPr>
        <w:t>由于真值</w:t>
      </w:r>
      <w:r>
        <w:rPr>
          <w:rFonts w:hint="default"/>
          <w:i/>
          <w:iCs/>
          <w:lang w:val="en-US" w:eastAsia="zh-CN"/>
        </w:rPr>
        <w:t>L</w:t>
      </w:r>
      <w:r>
        <w:rPr>
          <w:rFonts w:hint="default"/>
          <w:lang w:val="en-US" w:eastAsia="zh-CN"/>
        </w:rPr>
        <w:t>无法知道，实际处理时用测量值</w:t>
      </w:r>
      <w:r>
        <w:rPr>
          <w:rFonts w:hint="default"/>
          <w:i/>
          <w:iCs/>
          <w:lang w:val="en-US" w:eastAsia="zh-CN"/>
        </w:rPr>
        <w:t>x</w:t>
      </w:r>
      <w:r>
        <w:rPr>
          <w:rFonts w:hint="default"/>
          <w:lang w:val="en-US" w:eastAsia="zh-CN"/>
        </w:rPr>
        <w:t>代替真值</w:t>
      </w:r>
      <w:r>
        <w:rPr>
          <w:rFonts w:hint="default"/>
          <w:i/>
          <w:iCs/>
          <w:lang w:val="en-US" w:eastAsia="zh-CN"/>
        </w:rPr>
        <w:t>L</w:t>
      </w:r>
      <w:r>
        <w:rPr>
          <w:rFonts w:hint="default"/>
          <w:lang w:val="en-US" w:eastAsia="zh-CN"/>
        </w:rPr>
        <w:t>来计算相对误差，</w:t>
      </w:r>
    </w:p>
    <w:p>
      <w:pPr>
        <w:widowControl w:val="0"/>
        <w:numPr>
          <w:ilvl w:val="0"/>
          <w:numId w:val="0"/>
        </w:numPr>
        <w:ind w:firstLine="482" w:firstLineChars="200"/>
        <w:jc w:val="center"/>
        <w:rPr>
          <w:rFonts w:hint="eastAsia" w:cs="Times New Roman"/>
          <w:b/>
          <w:bCs/>
          <w:color w:val="auto"/>
          <w:sz w:val="24"/>
          <w:szCs w:val="24"/>
          <w:lang w:val="en-US" w:eastAsia="zh-CN"/>
        </w:rPr>
      </w:pPr>
      <w:r>
        <w:rPr>
          <w:rFonts w:hint="eastAsia" w:cs="Times New Roman"/>
          <w:b/>
          <w:bCs/>
          <w:color w:val="auto"/>
          <w:position w:val="-24"/>
          <w:sz w:val="24"/>
          <w:szCs w:val="24"/>
          <w:lang w:val="en-US" w:eastAsia="zh-CN"/>
        </w:rPr>
        <w:object>
          <v:shape id="_x0000_i1044" o:spt="75" type="#_x0000_t75" style="height:31pt;width:70pt;" o:ole="t" filled="f" o:preferrelative="t" stroked="f" coordsize="21600,21600">
            <v:path/>
            <v:fill on="f" focussize="0,0"/>
            <v:stroke on="f"/>
            <v:imagedata r:id="rId74" o:title=""/>
            <o:lock v:ext="edit" aspectratio="t"/>
            <w10:wrap type="none"/>
            <w10:anchorlock/>
          </v:shape>
          <o:OLEObject Type="Embed" ProgID="Equation.KSEE3" ShapeID="_x0000_i1044" DrawAspect="Content" ObjectID="_1468075744" r:id="rId73">
            <o:LockedField>false</o:LockedField>
          </o:OLEObject>
        </w:object>
      </w:r>
      <w:r>
        <w:rPr>
          <w:rFonts w:hint="eastAsia" w:ascii="宋体" w:hAnsi="宋体" w:cs="宋体"/>
          <w:sz w:val="24"/>
          <w:szCs w:val="24"/>
          <w:lang w:val="en-US" w:eastAsia="zh-CN"/>
        </w:rPr>
        <w:t>（</w:t>
      </w:r>
      <w:r>
        <w:rPr>
          <w:rFonts w:hint="default" w:ascii="Times New Roman" w:hAnsi="Times New Roman" w:cs="Times New Roman"/>
          <w:sz w:val="24"/>
          <w:szCs w:val="24"/>
          <w:lang w:val="en-US" w:eastAsia="zh-CN"/>
        </w:rPr>
        <w:t>2-</w:t>
      </w:r>
      <w:r>
        <w:rPr>
          <w:rFonts w:hint="eastAsia" w:cs="Times New Roman"/>
          <w:sz w:val="24"/>
          <w:szCs w:val="24"/>
          <w:lang w:val="en-US" w:eastAsia="zh-CN"/>
        </w:rPr>
        <w:t>6）</w:t>
      </w:r>
    </w:p>
    <w:p>
      <w:pPr>
        <w:widowControl w:val="0"/>
        <w:numPr>
          <w:ilvl w:val="0"/>
          <w:numId w:val="0"/>
        </w:numPr>
        <w:ind w:firstLine="482" w:firstLineChars="200"/>
        <w:jc w:val="both"/>
        <w:rPr>
          <w:rFonts w:hint="eastAsia" w:cs="Times New Roman"/>
          <w:b w:val="0"/>
          <w:bCs w:val="0"/>
          <w:color w:val="auto"/>
          <w:sz w:val="24"/>
          <w:szCs w:val="24"/>
          <w:lang w:val="en-US" w:eastAsia="zh-CN"/>
        </w:rPr>
      </w:pPr>
      <w:r>
        <w:rPr>
          <w:rFonts w:hint="eastAsia" w:cs="Times New Roman"/>
          <w:b/>
          <w:bCs/>
          <w:color w:val="auto"/>
          <w:sz w:val="24"/>
          <w:szCs w:val="24"/>
          <w:lang w:val="en-US" w:eastAsia="zh-CN"/>
        </w:rPr>
        <w:t>引用误差</w:t>
      </w:r>
      <w:r>
        <w:rPr>
          <w:rFonts w:hint="eastAsia" w:cs="Times New Roman"/>
          <w:b/>
          <w:bCs/>
          <w:color w:val="auto"/>
          <w:position w:val="-10"/>
          <w:sz w:val="24"/>
          <w:szCs w:val="24"/>
          <w:lang w:val="en-US" w:eastAsia="zh-CN"/>
        </w:rPr>
        <w:object>
          <v:shape id="_x0000_i1045" o:spt="75" type="#_x0000_t75" style="height:13pt;width:10pt;" o:ole="t" filled="f" o:preferrelative="t" stroked="f" coordsize="21600,21600">
            <v:path/>
            <v:fill on="f" focussize="0,0"/>
            <v:stroke on="f"/>
            <v:imagedata r:id="rId76" o:title=""/>
            <o:lock v:ext="edit" aspectratio="t"/>
            <w10:wrap type="none"/>
            <w10:anchorlock/>
          </v:shape>
          <o:OLEObject Type="Embed" ProgID="Equation.KSEE3" ShapeID="_x0000_i1045" DrawAspect="Content" ObjectID="_1468075745" r:id="rId75">
            <o:LockedField>false</o:LockedField>
          </o:OLEObject>
        </w:object>
      </w:r>
      <w:r>
        <w:rPr>
          <w:rFonts w:hint="eastAsia" w:cs="Times New Roman"/>
          <w:b/>
          <w:bCs/>
          <w:color w:val="auto"/>
          <w:sz w:val="24"/>
          <w:szCs w:val="24"/>
          <w:lang w:val="en-US" w:eastAsia="zh-CN"/>
        </w:rPr>
        <w:t>：</w:t>
      </w:r>
      <w:r>
        <w:rPr>
          <w:rFonts w:hint="eastAsia" w:cs="Times New Roman"/>
          <w:b w:val="0"/>
          <w:bCs w:val="0"/>
          <w:color w:val="auto"/>
          <w:sz w:val="24"/>
          <w:szCs w:val="24"/>
          <w:lang w:val="en-US" w:eastAsia="zh-CN"/>
        </w:rPr>
        <w:t>是相对于仪表满量程的一种误差，一般用绝对误差除以满量程（即仪表的测量范围上限与测量范围下限之差）的百分数来表示</w:t>
      </w:r>
    </w:p>
    <w:p>
      <w:pPr>
        <w:widowControl w:val="0"/>
        <w:numPr>
          <w:ilvl w:val="0"/>
          <w:numId w:val="0"/>
        </w:numPr>
        <w:ind w:firstLine="482" w:firstLineChars="200"/>
        <w:jc w:val="center"/>
        <w:rPr>
          <w:rFonts w:hint="eastAsia" w:cs="Times New Roman"/>
          <w:b/>
          <w:bCs/>
          <w:color w:val="auto"/>
          <w:sz w:val="24"/>
          <w:szCs w:val="24"/>
          <w:lang w:val="en-US" w:eastAsia="zh-CN"/>
        </w:rPr>
      </w:pPr>
      <w:r>
        <w:rPr>
          <w:rFonts w:hint="eastAsia" w:cs="Times New Roman"/>
          <w:b/>
          <w:bCs/>
          <w:color w:val="auto"/>
          <w:position w:val="-30"/>
          <w:sz w:val="24"/>
          <w:szCs w:val="24"/>
          <w:lang w:val="en-US" w:eastAsia="zh-CN"/>
        </w:rPr>
        <w:object>
          <v:shape id="_x0000_i1046" o:spt="75" type="#_x0000_t75" style="height:34pt;width:75pt;" o:ole="t" filled="f" o:preferrelative="t" stroked="f" coordsize="21600,21600">
            <v:path/>
            <v:fill on="f" focussize="0,0"/>
            <v:stroke on="f"/>
            <v:imagedata r:id="rId78" o:title=""/>
            <o:lock v:ext="edit" aspectratio="t"/>
            <w10:wrap type="none"/>
            <w10:anchorlock/>
          </v:shape>
          <o:OLEObject Type="Embed" ProgID="Equation.KSEE3" ShapeID="_x0000_i1046" DrawAspect="Content" ObjectID="_1468075746" r:id="rId77">
            <o:LockedField>false</o:LockedField>
          </o:OLEObject>
        </w:object>
      </w:r>
      <w:r>
        <w:rPr>
          <w:rFonts w:hint="eastAsia" w:ascii="宋体" w:hAnsi="宋体" w:cs="宋体"/>
          <w:sz w:val="24"/>
          <w:szCs w:val="24"/>
          <w:lang w:val="en-US" w:eastAsia="zh-CN"/>
        </w:rPr>
        <w:t>（</w:t>
      </w:r>
      <w:r>
        <w:rPr>
          <w:rFonts w:hint="default" w:ascii="Times New Roman" w:hAnsi="Times New Roman" w:cs="Times New Roman"/>
          <w:sz w:val="24"/>
          <w:szCs w:val="24"/>
          <w:lang w:val="en-US" w:eastAsia="zh-CN"/>
        </w:rPr>
        <w:t>2-</w:t>
      </w:r>
      <w:r>
        <w:rPr>
          <w:rFonts w:hint="eastAsia" w:cs="Times New Roman"/>
          <w:sz w:val="24"/>
          <w:szCs w:val="24"/>
          <w:lang w:val="en-US" w:eastAsia="zh-CN"/>
        </w:rPr>
        <w:t>7）</w:t>
      </w:r>
    </w:p>
    <w:p>
      <w:pPr>
        <w:widowControl w:val="0"/>
        <w:numPr>
          <w:ilvl w:val="0"/>
          <w:numId w:val="0"/>
        </w:numPr>
        <w:ind w:firstLine="480" w:firstLineChars="200"/>
        <w:jc w:val="both"/>
        <w:rPr>
          <w:rFonts w:hint="default" w:cs="Times New Roman"/>
          <w:b w:val="0"/>
          <w:bCs w:val="0"/>
          <w:color w:val="auto"/>
          <w:sz w:val="24"/>
          <w:szCs w:val="24"/>
          <w:lang w:val="en-US" w:eastAsia="zh-CN"/>
        </w:rPr>
      </w:pPr>
      <w:r>
        <w:rPr>
          <w:rFonts w:hint="default" w:cs="Times New Roman"/>
          <w:b w:val="0"/>
          <w:bCs w:val="0"/>
          <w:color w:val="auto"/>
          <w:sz w:val="24"/>
          <w:szCs w:val="24"/>
          <w:lang w:val="en-US" w:eastAsia="zh-CN"/>
        </w:rPr>
        <w:t>式中</w:t>
      </w:r>
      <w:r>
        <w:rPr>
          <w:rFonts w:hint="eastAsia" w:cs="Times New Roman"/>
          <w:b w:val="0"/>
          <w:bCs w:val="0"/>
          <w:i/>
          <w:iCs/>
          <w:color w:val="auto"/>
          <w:sz w:val="24"/>
          <w:szCs w:val="24"/>
          <w:lang w:val="en-US" w:eastAsia="zh-CN"/>
        </w:rPr>
        <w:t>x</w:t>
      </w:r>
      <w:r>
        <w:rPr>
          <w:rFonts w:hint="default" w:cs="Times New Roman"/>
          <w:b w:val="0"/>
          <w:bCs w:val="0"/>
          <w:color w:val="auto"/>
          <w:sz w:val="24"/>
          <w:szCs w:val="24"/>
          <w:vertAlign w:val="subscript"/>
          <w:lang w:val="en-US" w:eastAsia="zh-CN"/>
        </w:rPr>
        <w:t>m</w:t>
      </w:r>
      <w:r>
        <w:rPr>
          <w:rFonts w:hint="eastAsia" w:cs="Times New Roman"/>
          <w:b w:val="0"/>
          <w:bCs w:val="0"/>
          <w:color w:val="auto"/>
          <w:sz w:val="24"/>
          <w:szCs w:val="24"/>
          <w:lang w:val="en-US" w:eastAsia="zh-CN"/>
        </w:rPr>
        <w:t>——</w:t>
      </w:r>
      <w:r>
        <w:rPr>
          <w:rFonts w:hint="default" w:cs="Times New Roman"/>
          <w:b w:val="0"/>
          <w:bCs w:val="0"/>
          <w:color w:val="auto"/>
          <w:sz w:val="24"/>
          <w:szCs w:val="24"/>
          <w:lang w:val="en-US" w:eastAsia="zh-CN"/>
        </w:rPr>
        <w:t>仪表的满量程</w:t>
      </w:r>
    </w:p>
    <w:p>
      <w:pPr>
        <w:rPr>
          <w:rFonts w:hint="eastAsia"/>
          <w:lang w:val="en-US" w:eastAsia="zh-CN"/>
        </w:rPr>
      </w:pPr>
      <w:r>
        <w:rPr>
          <w:rFonts w:hint="eastAsia"/>
          <w:lang w:val="en-US" w:eastAsia="zh-CN"/>
        </w:rPr>
        <w:t>仪表的精度等级就是根据引用误差来确定的。如0.5级表的引用误差不超过</w:t>
      </w:r>
      <w:r>
        <w:rPr>
          <w:rFonts w:hint="eastAsia"/>
          <w:position w:val="-4"/>
          <w:lang w:val="en-US" w:eastAsia="zh-CN"/>
        </w:rPr>
        <w:object>
          <v:shape id="_x0000_i1047" o:spt="75" type="#_x0000_t75" style="height:12pt;width:11pt;" o:ole="t" filled="f" o:preferrelative="t" stroked="f" coordsize="21600,21600">
            <v:path/>
            <v:fill on="f" focussize="0,0"/>
            <v:stroke on="f"/>
            <v:imagedata r:id="rId80" o:title=""/>
            <o:lock v:ext="edit" aspectratio="t"/>
            <w10:wrap type="none"/>
            <w10:anchorlock/>
          </v:shape>
          <o:OLEObject Type="Embed" ProgID="Equation.KSEE3" ShapeID="_x0000_i1047" DrawAspect="Content" ObjectID="_1468075747" r:id="rId79">
            <o:LockedField>false</o:LockedField>
          </o:OLEObject>
        </w:object>
      </w:r>
      <w:r>
        <w:rPr>
          <w:rFonts w:hint="eastAsia"/>
          <w:lang w:val="en-US" w:eastAsia="zh-CN"/>
        </w:rPr>
        <w:t>0.5%，即其满量程的相对误差为</w:t>
      </w:r>
      <w:r>
        <w:rPr>
          <w:rFonts w:hint="eastAsia"/>
          <w:position w:val="-4"/>
          <w:lang w:val="en-US" w:eastAsia="zh-CN"/>
        </w:rPr>
        <w:object>
          <v:shape id="_x0000_i1048" o:spt="75" type="#_x0000_t75" style="height:12pt;width:11pt;" o:ole="t" filled="f" o:preferrelative="t" stroked="f" coordsize="21600,21600">
            <v:path/>
            <v:fill on="f" focussize="0,0"/>
            <v:stroke on="f"/>
            <v:imagedata r:id="rId80" o:title=""/>
            <o:lock v:ext="edit" aspectratio="t"/>
            <w10:wrap type="none"/>
            <w10:anchorlock/>
          </v:shape>
          <o:OLEObject Type="Embed" ProgID="Equation.KSEE3" ShapeID="_x0000_i1048" DrawAspect="Content" ObjectID="_1468075748" r:id="rId81">
            <o:LockedField>false</o:LockedField>
          </o:OLEObject>
        </w:object>
      </w:r>
      <w:r>
        <w:rPr>
          <w:rFonts w:hint="eastAsia"/>
          <w:lang w:val="en-US" w:eastAsia="zh-CN"/>
        </w:rPr>
        <w:t>0.5%，1.0级则不超过±1.0%。根据国家标准规定，引用误差分为0.1、0.2、0.5、1.0、1.5、2.5和5.0共七个等级。</w:t>
      </w:r>
    </w:p>
    <w:p>
      <w:pPr>
        <w:rPr>
          <w:rFonts w:hint="eastAsia"/>
          <w:lang w:val="en-US" w:eastAsia="zh-CN"/>
        </w:rPr>
      </w:pPr>
      <w:r>
        <w:rPr>
          <w:rFonts w:hint="eastAsia"/>
          <w:lang w:val="en-US" w:eastAsia="zh-CN"/>
        </w:rPr>
        <w:t>仪表在规定的标准条件（即标定条件）下所具有的引用误差即为基本误差。任何仪表都有一个正常的使用环境要求，这就是标准条件。如果仪表在这个条件下工作，则仪表所具有的引用误差为基本误差。测量仪表的精度等级就是由基本误差决定的。在只有基本误差的情况下，仪表的最大绝对误差为</w:t>
      </w:r>
    </w:p>
    <w:p>
      <w:pPr>
        <w:jc w:val="center"/>
        <w:rPr>
          <w:rFonts w:hint="default"/>
          <w:lang w:val="en-US" w:eastAsia="zh-CN"/>
        </w:rPr>
      </w:pPr>
      <w:r>
        <w:rPr>
          <w:rFonts w:hint="default"/>
          <w:position w:val="-12"/>
          <w:lang w:val="en-US" w:eastAsia="zh-CN"/>
        </w:rPr>
        <w:object>
          <v:shape id="_x0000_i1049" o:spt="75" type="#_x0000_t75" style="height:18pt;width:62.15pt;" o:ole="t" filled="f" o:preferrelative="t" stroked="f" coordsize="21600,21600">
            <v:path/>
            <v:fill on="f" focussize="0,0"/>
            <v:stroke on="f"/>
            <v:imagedata r:id="rId83" o:title=""/>
            <o:lock v:ext="edit" aspectratio="t"/>
            <w10:wrap type="none"/>
            <w10:anchorlock/>
          </v:shape>
          <o:OLEObject Type="Embed" ProgID="Equation.KSEE3" ShapeID="_x0000_i1049" DrawAspect="Content" ObjectID="_1468075749" r:id="rId82">
            <o:LockedField>false</o:LockedField>
          </o:OLEObject>
        </w:object>
      </w:r>
      <w:r>
        <w:rPr>
          <w:rFonts w:hint="eastAsia" w:ascii="宋体" w:hAnsi="宋体" w:cs="宋体"/>
          <w:sz w:val="24"/>
          <w:szCs w:val="24"/>
          <w:lang w:val="en-US" w:eastAsia="zh-CN"/>
        </w:rPr>
        <w:t>（</w:t>
      </w:r>
      <w:r>
        <w:rPr>
          <w:rFonts w:hint="default" w:ascii="Times New Roman" w:hAnsi="Times New Roman" w:cs="Times New Roman"/>
          <w:sz w:val="24"/>
          <w:szCs w:val="24"/>
          <w:lang w:val="en-US" w:eastAsia="zh-CN"/>
        </w:rPr>
        <w:t>2-</w:t>
      </w:r>
      <w:r>
        <w:rPr>
          <w:rFonts w:hint="eastAsia" w:cs="Times New Roman"/>
          <w:sz w:val="24"/>
          <w:szCs w:val="24"/>
          <w:lang w:val="en-US" w:eastAsia="zh-CN"/>
        </w:rPr>
        <w:t>8）</w:t>
      </w:r>
    </w:p>
    <w:p>
      <w:pPr>
        <w:rPr>
          <w:rFonts w:hint="eastAsia"/>
          <w:lang w:val="en-US" w:eastAsia="zh-CN"/>
        </w:rPr>
      </w:pPr>
      <w:r>
        <w:rPr>
          <w:rFonts w:hint="eastAsia"/>
          <w:b/>
          <w:bCs/>
          <w:lang w:val="en-US" w:eastAsia="zh-CN"/>
        </w:rPr>
        <w:t>最大示值相对误差</w:t>
      </w:r>
      <w:r>
        <w:rPr>
          <w:rFonts w:hint="eastAsia" w:cs="Times New Roman"/>
          <w:b/>
          <w:bCs/>
          <w:color w:val="auto"/>
          <w:position w:val="-12"/>
          <w:sz w:val="24"/>
          <w:szCs w:val="24"/>
          <w:lang w:val="en-US" w:eastAsia="zh-CN"/>
        </w:rPr>
        <w:object>
          <v:shape id="_x0000_i1050" o:spt="75" type="#_x0000_t75" style="height:18pt;width:16pt;" o:ole="t" filled="f" o:preferrelative="t" stroked="f" coordsize="21600,21600">
            <v:path/>
            <v:fill on="f" focussize="0,0"/>
            <v:stroke on="f"/>
            <v:imagedata r:id="rId85" o:title=""/>
            <o:lock v:ext="edit" aspectratio="t"/>
            <w10:wrap type="none"/>
            <w10:anchorlock/>
          </v:shape>
          <o:OLEObject Type="Embed" ProgID="Equation.KSEE3" ShapeID="_x0000_i1050" DrawAspect="Content" ObjectID="_1468075750" r:id="rId84">
            <o:LockedField>false</o:LockedField>
          </o:OLEObject>
        </w:object>
      </w:r>
      <w:r>
        <w:rPr>
          <w:rFonts w:hint="eastAsia"/>
          <w:b/>
          <w:bCs/>
          <w:lang w:val="en-US" w:eastAsia="zh-CN"/>
        </w:rPr>
        <w:t>：</w:t>
      </w:r>
      <w:r>
        <w:rPr>
          <w:rFonts w:hint="eastAsia"/>
          <w:b w:val="0"/>
          <w:bCs w:val="0"/>
          <w:lang w:val="en-US" w:eastAsia="zh-CN"/>
        </w:rPr>
        <w:t>最大绝对误差</w:t>
      </w:r>
      <w:r>
        <w:rPr>
          <w:rFonts w:hint="eastAsia" w:cs="Times New Roman"/>
          <w:b/>
          <w:bCs/>
          <w:color w:val="auto"/>
          <w:position w:val="-12"/>
          <w:sz w:val="24"/>
          <w:szCs w:val="24"/>
          <w:lang w:val="en-US" w:eastAsia="zh-CN"/>
        </w:rPr>
        <w:object>
          <v:shape id="_x0000_i1051" o:spt="75" type="#_x0000_t75" style="height:18pt;width:18pt;" o:ole="t" filled="f" o:preferrelative="t" stroked="f" coordsize="21600,21600">
            <v:path/>
            <v:fill on="f" focussize="0,0"/>
            <v:stroke on="f"/>
            <v:imagedata r:id="rId87" o:title=""/>
            <o:lock v:ext="edit" aspectratio="t"/>
            <w10:wrap type="none"/>
            <w10:anchorlock/>
          </v:shape>
          <o:OLEObject Type="Embed" ProgID="Equation.KSEE3" ShapeID="_x0000_i1051" DrawAspect="Content" ObjectID="_1468075751" r:id="rId86">
            <o:LockedField>false</o:LockedField>
          </o:OLEObject>
        </w:object>
      </w:r>
      <w:r>
        <w:rPr>
          <w:rFonts w:hint="eastAsia"/>
          <w:lang w:val="en-US" w:eastAsia="zh-CN"/>
        </w:rPr>
        <w:t>与测量示值</w:t>
      </w:r>
      <w:r>
        <w:rPr>
          <w:rFonts w:hint="eastAsia"/>
          <w:i/>
          <w:iCs/>
          <w:lang w:val="en-US" w:eastAsia="zh-CN"/>
        </w:rPr>
        <w:t>x</w:t>
      </w:r>
      <w:r>
        <w:rPr>
          <w:rFonts w:hint="eastAsia"/>
          <w:lang w:val="en-US" w:eastAsia="zh-CN"/>
        </w:rPr>
        <w:t>之比</w:t>
      </w:r>
    </w:p>
    <w:p>
      <w:pPr>
        <w:widowControl w:val="0"/>
        <w:numPr>
          <w:ilvl w:val="0"/>
          <w:numId w:val="0"/>
        </w:numPr>
        <w:ind w:firstLine="482" w:firstLineChars="200"/>
        <w:jc w:val="center"/>
        <w:rPr>
          <w:rFonts w:hint="eastAsia" w:cs="Times New Roman"/>
          <w:b/>
          <w:bCs/>
          <w:color w:val="auto"/>
          <w:sz w:val="24"/>
          <w:szCs w:val="24"/>
          <w:lang w:val="en-US" w:eastAsia="zh-CN"/>
        </w:rPr>
      </w:pPr>
      <w:r>
        <w:rPr>
          <w:rFonts w:hint="eastAsia" w:cs="Times New Roman"/>
          <w:b/>
          <w:bCs/>
          <w:color w:val="auto"/>
          <w:position w:val="-24"/>
          <w:sz w:val="24"/>
          <w:szCs w:val="24"/>
          <w:lang w:val="en-US" w:eastAsia="zh-CN"/>
        </w:rPr>
        <w:object>
          <v:shape id="_x0000_i1052" o:spt="75" type="#_x0000_t75" style="height:31.95pt;width:161pt;" o:ole="t" filled="f" o:preferrelative="t" stroked="f" coordsize="21600,21600">
            <v:path/>
            <v:fill on="f" focussize="0,0"/>
            <v:stroke on="f"/>
            <v:imagedata r:id="rId89" o:title=""/>
            <o:lock v:ext="edit" aspectratio="t"/>
            <w10:wrap type="none"/>
            <w10:anchorlock/>
          </v:shape>
          <o:OLEObject Type="Embed" ProgID="Equation.KSEE3" ShapeID="_x0000_i1052" DrawAspect="Content" ObjectID="_1468075752" r:id="rId88">
            <o:LockedField>false</o:LockedField>
          </o:OLEObject>
        </w:object>
      </w:r>
      <w:r>
        <w:rPr>
          <w:rFonts w:hint="eastAsia" w:ascii="宋体" w:hAnsi="宋体" w:cs="宋体"/>
          <w:sz w:val="24"/>
          <w:szCs w:val="24"/>
          <w:lang w:val="en-US" w:eastAsia="zh-CN"/>
        </w:rPr>
        <w:t>（</w:t>
      </w:r>
      <w:r>
        <w:rPr>
          <w:rFonts w:hint="default" w:ascii="Times New Roman" w:hAnsi="Times New Roman" w:cs="Times New Roman"/>
          <w:sz w:val="24"/>
          <w:szCs w:val="24"/>
          <w:lang w:val="en-US" w:eastAsia="zh-CN"/>
        </w:rPr>
        <w:t>2-</w:t>
      </w:r>
      <w:r>
        <w:rPr>
          <w:rFonts w:hint="eastAsia" w:cs="Times New Roman"/>
          <w:sz w:val="24"/>
          <w:szCs w:val="24"/>
          <w:lang w:val="en-US" w:eastAsia="zh-CN"/>
        </w:rPr>
        <w:t>9）</w:t>
      </w:r>
    </w:p>
    <w:p>
      <w:pPr>
        <w:rPr>
          <w:rFonts w:hint="eastAsia"/>
          <w:lang w:val="en-US" w:eastAsia="zh-CN"/>
        </w:rPr>
      </w:pPr>
      <w:r>
        <w:rPr>
          <w:rFonts w:hint="eastAsia"/>
          <w:lang w:val="en-US" w:eastAsia="zh-CN"/>
        </w:rPr>
        <w:t>当仪表的精度等级一定时，由式（2-9）可知，越接近满刻度的测量示值，其最大示值相对误差越小、测量精度越高；在选用仪表时要兼顾精度等级和陵城，一般要求示值落在仪表满刻度的三分之二以上范围。</w:t>
      </w:r>
    </w:p>
    <w:p>
      <w:pPr>
        <w:numPr>
          <w:ilvl w:val="0"/>
          <w:numId w:val="0"/>
        </w:numPr>
        <w:ind w:leftChars="200"/>
        <w:rPr>
          <w:rFonts w:hint="default" w:cs="Times New Roman"/>
          <w:b/>
          <w:bCs/>
          <w:color w:val="auto"/>
          <w:sz w:val="24"/>
          <w:szCs w:val="24"/>
          <w:lang w:val="en-US" w:eastAsia="zh-CN"/>
        </w:rPr>
      </w:pPr>
      <w:r>
        <w:rPr>
          <w:rFonts w:hint="eastAsia" w:cs="Times New Roman"/>
          <w:b/>
          <w:bCs/>
          <w:color w:val="auto"/>
          <w:sz w:val="24"/>
          <w:szCs w:val="24"/>
          <w:lang w:val="en-US" w:eastAsia="zh-CN"/>
        </w:rPr>
        <w:t>三、误差的分类和处理</w:t>
      </w:r>
    </w:p>
    <w:p>
      <w:pPr>
        <w:rPr>
          <w:rFonts w:hint="eastAsia" w:eastAsia="宋体"/>
          <w:lang w:eastAsia="zh-CN"/>
        </w:rPr>
      </w:pPr>
      <w:r>
        <w:rPr>
          <w:rFonts w:hint="eastAsia"/>
        </w:rPr>
        <w:t>在测量过程中，由于仪器精度、环境干扰、人员操作等因素，测量结果与真实值（真值）之间总会存在差异，这种差异称为测量误差。根据误差的来源、性质和规律，测量误差可分为三大类：</w:t>
      </w:r>
      <w:r>
        <w:rPr>
          <w:rFonts w:hint="eastAsia" w:ascii="Times New Roman" w:hAnsi="Times New Roman" w:cs="Times New Roman"/>
          <w:color w:val="00B050"/>
          <w:sz w:val="24"/>
          <w:szCs w:val="24"/>
          <w:lang w:val="en-US" w:eastAsia="zh-CN"/>
        </w:rPr>
        <w:t>系统误差、随机误差和粗大误差。</w:t>
      </w:r>
      <w:r>
        <w:rPr>
          <w:rFonts w:hint="eastAsia"/>
        </w:rPr>
        <w:t>三者在产生原因、表现特性和处理方式上存在显著区别</w:t>
      </w:r>
      <w:r>
        <w:rPr>
          <w:rFonts w:hint="eastAsia"/>
          <w:lang w:eastAsia="zh-CN"/>
        </w:rPr>
        <w:t>。</w:t>
      </w:r>
    </w:p>
    <w:p>
      <w:pPr>
        <w:ind w:firstLine="482" w:firstLineChars="200"/>
        <w:rPr>
          <w:rFonts w:hint="eastAsia" w:ascii="Times New Roman" w:hAnsi="Times New Roman" w:cs="Times New Roman"/>
          <w:b/>
          <w:bCs/>
          <w:color w:val="auto"/>
          <w:sz w:val="24"/>
          <w:szCs w:val="24"/>
          <w:lang w:val="en-US" w:eastAsia="zh-CN"/>
        </w:rPr>
      </w:pPr>
      <w:r>
        <w:rPr>
          <w:rFonts w:hint="eastAsia" w:ascii="Times New Roman" w:hAnsi="Times New Roman" w:cs="Times New Roman"/>
          <w:b/>
          <w:bCs/>
          <w:color w:val="auto"/>
          <w:sz w:val="24"/>
          <w:szCs w:val="24"/>
          <w:lang w:val="en-US" w:eastAsia="zh-CN"/>
        </w:rPr>
        <w:t>系统误差</w:t>
      </w:r>
      <w:r>
        <w:rPr>
          <w:rFonts w:hint="eastAsia" w:ascii="Times New Roman" w:hAnsi="Times New Roman" w:cs="Times New Roman"/>
          <w:color w:val="00B050"/>
          <w:sz w:val="24"/>
          <w:szCs w:val="24"/>
          <w:lang w:val="en-US" w:eastAsia="zh-CN"/>
        </w:rPr>
        <w:t>（Systematic Error）</w:t>
      </w:r>
      <w:r>
        <w:rPr>
          <w:rFonts w:hint="eastAsia" w:cs="Times New Roman"/>
          <w:color w:val="00B050"/>
          <w:sz w:val="24"/>
          <w:szCs w:val="24"/>
          <w:lang w:val="en-US" w:eastAsia="zh-CN"/>
        </w:rPr>
        <w:t>：</w:t>
      </w:r>
      <w:r>
        <w:rPr>
          <w:rFonts w:hint="eastAsia" w:ascii="Times New Roman" w:hAnsi="Times New Roman" w:cs="Times New Roman"/>
          <w:color w:val="00B050"/>
          <w:sz w:val="24"/>
          <w:szCs w:val="24"/>
          <w:lang w:val="en-US" w:eastAsia="zh-CN"/>
        </w:rPr>
        <w:t>系统误差是由测量仪器固有缺陷、测量方法不完善或环境条件恒定干扰等固定不变或按确定规律变化的因素引起的误差，具有确定性、重复性和可修正性三大特性。</w:t>
      </w:r>
      <w:r>
        <w:rPr>
          <w:rFonts w:hint="eastAsia"/>
        </w:rPr>
        <w:t>例如，压力传感器因校准曲线偏移导致的测量值恒偏大0.1MPa，或温度计因玻璃管不均匀导致的刻度偏差，均属于系统误差。​</w:t>
      </w:r>
    </w:p>
    <w:p>
      <w:pPr>
        <w:rPr>
          <w:rFonts w:hint="eastAsia"/>
        </w:rPr>
      </w:pPr>
      <w:r>
        <w:rPr>
          <w:rFonts w:hint="eastAsia" w:ascii="Times New Roman" w:hAnsi="Times New Roman" w:cs="Times New Roman"/>
          <w:b/>
          <w:bCs/>
          <w:color w:val="auto"/>
          <w:sz w:val="24"/>
          <w:szCs w:val="24"/>
          <w:lang w:val="en-US" w:eastAsia="zh-CN"/>
        </w:rPr>
        <w:t>随机误差</w:t>
      </w:r>
      <w:r>
        <w:rPr>
          <w:rFonts w:hint="eastAsia" w:ascii="Times New Roman" w:hAnsi="Times New Roman" w:cs="Times New Roman"/>
          <w:color w:val="00B050"/>
          <w:sz w:val="24"/>
          <w:szCs w:val="24"/>
          <w:lang w:val="en-US" w:eastAsia="zh-CN"/>
        </w:rPr>
        <w:t>（Random Error）</w:t>
      </w:r>
      <w:r>
        <w:rPr>
          <w:rFonts w:hint="eastAsia" w:cs="Times New Roman"/>
          <w:color w:val="00B050"/>
          <w:sz w:val="24"/>
          <w:szCs w:val="24"/>
          <w:lang w:val="en-US" w:eastAsia="zh-CN"/>
        </w:rPr>
        <w:t>：</w:t>
      </w:r>
      <w:r>
        <w:rPr>
          <w:rFonts w:hint="eastAsia" w:ascii="Times New Roman" w:hAnsi="Times New Roman" w:cs="Times New Roman"/>
          <w:color w:val="00B050"/>
          <w:sz w:val="24"/>
          <w:szCs w:val="24"/>
          <w:lang w:val="en-US" w:eastAsia="zh-CN"/>
        </w:rPr>
        <w:t>是由测量过程中偶然因素（如环境噪声、仪器内部电子噪声、操作人员微小动作差异）引起的误差，具有随机性、统计规律性和不可消除性。</w:t>
      </w:r>
      <w:r>
        <w:rPr>
          <w:rFonts w:hint="eastAsia"/>
        </w:rPr>
        <w:t>例如，用高精度万用表测量同一电阻时，单次读数在 100.0</w:t>
      </w:r>
      <w:r>
        <w:rPr>
          <w:rFonts w:hint="default" w:ascii="Times New Roman" w:hAnsi="Times New Roman" w:cs="Times New Roman"/>
        </w:rPr>
        <w:t>Ω</w:t>
      </w:r>
      <w:r>
        <w:rPr>
          <w:rFonts w:hint="eastAsia"/>
        </w:rPr>
        <w:t>~100.2</w:t>
      </w:r>
      <w:r>
        <w:rPr>
          <w:rFonts w:hint="default" w:ascii="Times New Roman" w:hAnsi="Times New Roman" w:cs="Times New Roman"/>
        </w:rPr>
        <w:t>Ω</w:t>
      </w:r>
      <w:r>
        <w:rPr>
          <w:rFonts w:hint="eastAsia"/>
        </w:rPr>
        <w:t>之间波动，这种波动即为随机误差。</w:t>
      </w:r>
    </w:p>
    <w:p>
      <w:pPr>
        <w:rPr>
          <w:rFonts w:hint="eastAsia" w:ascii="宋体" w:hAnsi="宋体" w:eastAsia="宋体" w:cs="宋体"/>
          <w:sz w:val="24"/>
          <w:szCs w:val="24"/>
          <w:lang w:val="en-US" w:eastAsia="zh-CN"/>
        </w:rPr>
      </w:pPr>
      <w:r>
        <w:rPr>
          <w:rFonts w:hint="eastAsia"/>
        </w:rPr>
        <w:t>​</w:t>
      </w:r>
      <w:r>
        <w:rPr>
          <w:rFonts w:ascii="宋体" w:hAnsi="宋体" w:eastAsia="宋体" w:cs="宋体"/>
          <w:sz w:val="24"/>
          <w:szCs w:val="24"/>
        </w:rPr>
        <w:drawing>
          <wp:inline distT="0" distB="0" distL="114300" distR="114300">
            <wp:extent cx="2806700" cy="1851025"/>
            <wp:effectExtent l="0" t="0" r="12700" b="8255"/>
            <wp:docPr id="26" name="图片 2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0" descr="IMG_256"/>
                    <pic:cNvPicPr>
                      <a:picLocks noChangeAspect="1"/>
                    </pic:cNvPicPr>
                  </pic:nvPicPr>
                  <pic:blipFill>
                    <a:blip r:embed="rId90"/>
                    <a:stretch>
                      <a:fillRect/>
                    </a:stretch>
                  </pic:blipFill>
                  <pic:spPr>
                    <a:xfrm>
                      <a:off x="0" y="0"/>
                      <a:ext cx="2806700" cy="1851025"/>
                    </a:xfrm>
                    <a:prstGeom prst="rect">
                      <a:avLst/>
                    </a:prstGeom>
                    <a:noFill/>
                    <a:ln w="9525">
                      <a:noFill/>
                    </a:ln>
                  </pic:spPr>
                </pic:pic>
              </a:graphicData>
            </a:graphic>
          </wp:inline>
        </w:drawing>
      </w:r>
      <w:r>
        <w:rPr>
          <w:rFonts w:ascii="宋体" w:hAnsi="宋体" w:eastAsia="宋体" w:cs="宋体"/>
          <w:sz w:val="24"/>
          <w:szCs w:val="24"/>
        </w:rPr>
        <w:drawing>
          <wp:inline distT="0" distB="0" distL="114300" distR="114300">
            <wp:extent cx="2335530" cy="1993265"/>
            <wp:effectExtent l="0" t="0" r="11430" b="3175"/>
            <wp:docPr id="27" name="图片 2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1" descr="IMG_256"/>
                    <pic:cNvPicPr>
                      <a:picLocks noChangeAspect="1"/>
                    </pic:cNvPicPr>
                  </pic:nvPicPr>
                  <pic:blipFill>
                    <a:blip r:embed="rId91"/>
                    <a:stretch>
                      <a:fillRect/>
                    </a:stretch>
                  </pic:blipFill>
                  <pic:spPr>
                    <a:xfrm>
                      <a:off x="0" y="0"/>
                      <a:ext cx="2335530" cy="1993265"/>
                    </a:xfrm>
                    <a:prstGeom prst="rect">
                      <a:avLst/>
                    </a:prstGeom>
                    <a:noFill/>
                    <a:ln w="9525">
                      <a:noFill/>
                    </a:ln>
                  </pic:spPr>
                </pic:pic>
              </a:graphicData>
            </a:graphic>
          </wp:inline>
        </w:drawing>
      </w:r>
    </w:p>
    <w:p>
      <w:pPr>
        <w:ind w:firstLine="3092" w:firstLineChars="1400"/>
        <w:rPr>
          <w:rFonts w:hint="eastAsia" w:ascii="Times New Roman" w:hAnsi="Times New Roman" w:eastAsia="宋体" w:cs="Times New Roman"/>
          <w:b/>
          <w:bCs/>
          <w:sz w:val="22"/>
          <w:szCs w:val="22"/>
          <w:lang w:val="en-US" w:eastAsia="zh-CN"/>
        </w:rPr>
      </w:pPr>
      <w:r>
        <w:rPr>
          <w:rFonts w:hint="eastAsia" w:cs="Times New Roman"/>
          <w:b/>
          <w:bCs/>
          <w:sz w:val="22"/>
          <w:szCs w:val="22"/>
          <w:lang w:val="en-US" w:eastAsia="zh-CN"/>
        </w:rPr>
        <w:t xml:space="preserve">图2-18 </w:t>
      </w:r>
      <w:r>
        <w:rPr>
          <w:rFonts w:hint="eastAsia" w:ascii="Times New Roman" w:hAnsi="Times New Roman" w:eastAsia="宋体" w:cs="Times New Roman"/>
          <w:b/>
          <w:bCs/>
          <w:sz w:val="22"/>
          <w:szCs w:val="22"/>
          <w:lang w:val="en-US" w:eastAsia="zh-CN"/>
        </w:rPr>
        <w:t>正态分布曲线</w:t>
      </w:r>
    </w:p>
    <w:p>
      <w:pPr>
        <w:rPr>
          <w:rFonts w:hint="eastAsia"/>
        </w:rPr>
      </w:pPr>
      <w:r>
        <w:rPr>
          <w:rFonts w:hint="eastAsia"/>
        </w:rPr>
        <w:t>随机误差的统计特性可通过概率分布描述，大多数情况下服从正态分布</w:t>
      </w:r>
      <w:r>
        <w:rPr>
          <w:rFonts w:hint="eastAsia"/>
          <w:lang w:eastAsia="zh-CN"/>
        </w:rPr>
        <w:t>，</w:t>
      </w:r>
      <w:r>
        <w:rPr>
          <w:rFonts w:hint="eastAsia"/>
          <w:lang w:val="en-US" w:eastAsia="zh-CN"/>
        </w:rPr>
        <w:t>如图2-18所示</w:t>
      </w:r>
      <w:r>
        <w:rPr>
          <w:rFonts w:hint="eastAsia"/>
        </w:rPr>
        <w:t>，其核心特征包括：​</w:t>
      </w:r>
    </w:p>
    <w:p>
      <w:pPr>
        <w:rPr>
          <w:rFonts w:hint="eastAsia"/>
        </w:rPr>
      </w:pPr>
      <w:r>
        <w:rPr>
          <w:rFonts w:hint="eastAsia"/>
          <w:b/>
          <w:bCs/>
        </w:rPr>
        <w:t>对称性</w:t>
      </w:r>
      <w:r>
        <w:rPr>
          <w:rFonts w:hint="eastAsia"/>
        </w:rPr>
        <w:t>：绝对值相等的正误差与负误差出现的概率相等；​</w:t>
      </w:r>
    </w:p>
    <w:p>
      <w:pPr>
        <w:rPr>
          <w:rFonts w:hint="eastAsia"/>
        </w:rPr>
      </w:pPr>
      <w:r>
        <w:rPr>
          <w:rFonts w:hint="eastAsia"/>
          <w:b/>
          <w:bCs/>
        </w:rPr>
        <w:t>单峰性</w:t>
      </w:r>
      <w:r>
        <w:rPr>
          <w:rFonts w:hint="eastAsia"/>
        </w:rPr>
        <w:t>：误差为零的测量值出现概率最大；​</w:t>
      </w:r>
    </w:p>
    <w:p>
      <w:pPr>
        <w:rPr>
          <w:rFonts w:hint="eastAsia"/>
        </w:rPr>
      </w:pPr>
      <w:r>
        <w:rPr>
          <w:rFonts w:hint="eastAsia"/>
          <w:b/>
          <w:bCs/>
        </w:rPr>
        <w:t>有界性</w:t>
      </w:r>
      <w:r>
        <w:rPr>
          <w:rFonts w:hint="eastAsia"/>
        </w:rPr>
        <w:t>：在一定测量条件下，随机误差的绝对值不会超过某一极限值；​</w:t>
      </w:r>
    </w:p>
    <w:p>
      <w:pPr>
        <w:rPr>
          <w:rFonts w:hint="eastAsia"/>
          <w:lang w:val="en-US" w:eastAsia="zh-CN"/>
        </w:rPr>
      </w:pPr>
      <w:r>
        <w:rPr>
          <w:rFonts w:hint="eastAsia"/>
          <w:b/>
          <w:bCs/>
        </w:rPr>
        <w:t>抵偿性</w:t>
      </w:r>
      <w:r>
        <w:rPr>
          <w:rFonts w:hint="eastAsia"/>
        </w:rPr>
        <w:t>：当测量次数趋近于无穷大时，所有随机误差的算术平均值趋近于零。</w:t>
      </w:r>
      <w:r>
        <w:rPr>
          <w:rFonts w:hint="eastAsia"/>
          <w:lang w:val="en-US" w:eastAsia="zh-CN"/>
        </w:rPr>
        <w:t xml:space="preserve"> </w:t>
      </w:r>
    </w:p>
    <w:p>
      <w:pPr>
        <w:rPr>
          <w:rFonts w:hint="eastAsia"/>
        </w:rPr>
      </w:pPr>
      <w:r>
        <w:rPr>
          <w:rFonts w:hint="eastAsia"/>
        </w:rPr>
        <w:t>针对随机误差，无法通过修正完全消除，只能通过增加测量次数和统计分析减小其影响：根据正态分布理论，多次测量结果的算术平均值</w:t>
      </w:r>
      <w:r>
        <w:rPr>
          <w:rFonts w:hint="eastAsia"/>
          <w:position w:val="-6"/>
        </w:rPr>
        <w:object>
          <v:shape id="_x0000_i1053" o:spt="75" type="#_x0000_t75" style="height:13pt;width:11pt;" o:ole="t" filled="f" o:preferrelative="t" stroked="f" coordsize="21600,21600">
            <v:path/>
            <v:fill on="f" focussize="0,0"/>
            <v:stroke on="f"/>
            <v:imagedata r:id="rId93" o:title=""/>
            <o:lock v:ext="edit" aspectratio="t"/>
            <w10:wrap type="none"/>
            <w10:anchorlock/>
          </v:shape>
          <o:OLEObject Type="Embed" ProgID="Equation.KSEE3" ShapeID="_x0000_i1053" DrawAspect="Content" ObjectID="_1468075753" r:id="rId92">
            <o:LockedField>false</o:LockedField>
          </o:OLEObject>
        </w:object>
      </w:r>
      <w:r>
        <w:rPr>
          <w:rFonts w:hint="eastAsia"/>
        </w:rPr>
        <w:t>比单次测量值更接近真值，</w:t>
      </w:r>
    </w:p>
    <w:p>
      <w:pPr>
        <w:jc w:val="center"/>
        <w:rPr>
          <w:rFonts w:hint="eastAsia" w:eastAsia="宋体"/>
          <w:lang w:eastAsia="zh-CN"/>
        </w:rPr>
      </w:pPr>
      <w:r>
        <w:rPr>
          <w:rFonts w:hint="eastAsia" w:eastAsia="宋体"/>
          <w:position w:val="-28"/>
          <w:lang w:eastAsia="zh-CN"/>
        </w:rPr>
        <w:object>
          <v:shape id="_x0000_i1054" o:spt="75" type="#_x0000_t75" style="height:34pt;width:165pt;" o:ole="t" filled="f" o:preferrelative="t" stroked="f" coordsize="21600,21600">
            <v:path/>
            <v:fill on="f" focussize="0,0"/>
            <v:stroke on="f"/>
            <v:imagedata r:id="rId95" o:title=""/>
            <o:lock v:ext="edit" aspectratio="t"/>
            <w10:wrap type="none"/>
            <w10:anchorlock/>
          </v:shape>
          <o:OLEObject Type="Embed" ProgID="Equation.KSEE3" ShapeID="_x0000_i1054" DrawAspect="Content" ObjectID="_1468075754" r:id="rId94">
            <o:LockedField>false</o:LockedField>
          </o:OLEObject>
        </w:object>
      </w:r>
      <w:r>
        <w:rPr>
          <w:rFonts w:hint="eastAsia"/>
          <w:lang w:val="en-US" w:eastAsia="zh-CN"/>
        </w:rPr>
        <w:t>（</w:t>
      </w:r>
      <w:r>
        <w:rPr>
          <w:rFonts w:hint="eastAsia" w:cs="Times New Roman"/>
          <w:b w:val="0"/>
          <w:bCs w:val="0"/>
          <w:color w:val="auto"/>
          <w:sz w:val="24"/>
          <w:szCs w:val="24"/>
          <w:lang w:val="en-US" w:eastAsia="zh-CN"/>
        </w:rPr>
        <w:t>2-10）</w:t>
      </w:r>
    </w:p>
    <w:p>
      <w:pPr>
        <w:rPr>
          <w:rFonts w:hint="eastAsia"/>
          <w:lang w:val="en-US" w:eastAsia="zh-CN"/>
        </w:rPr>
      </w:pPr>
      <w:r>
        <w:rPr>
          <w:rFonts w:hint="eastAsia"/>
        </w:rPr>
        <w:t>且平均值的标准偏差</w:t>
      </w:r>
      <w:r>
        <w:rPr>
          <w:rFonts w:hint="eastAsia"/>
          <w:position w:val="-6"/>
        </w:rPr>
        <w:object>
          <v:shape id="_x0000_i1055" o:spt="75" type="#_x0000_t75" style="height:11pt;width:12pt;" o:ole="t" filled="f" o:preferrelative="t" stroked="f" coordsize="21600,21600">
            <v:path/>
            <v:fill on="f" focussize="0,0"/>
            <v:stroke on="f"/>
            <v:imagedata r:id="rId97" o:title=""/>
            <o:lock v:ext="edit" aspectratio="t"/>
            <w10:wrap type="none"/>
            <w10:anchorlock/>
          </v:shape>
          <o:OLEObject Type="Embed" ProgID="Equation.KSEE3" ShapeID="_x0000_i1055" DrawAspect="Content" ObjectID="_1468075755" r:id="rId96">
            <o:LockedField>false</o:LockedField>
          </o:OLEObject>
        </w:object>
      </w:r>
      <w:r>
        <w:rPr>
          <w:rFonts w:hint="eastAsia"/>
          <w:lang w:eastAsia="zh-CN"/>
        </w:rPr>
        <w:t>（</w:t>
      </w:r>
      <w:r>
        <w:rPr>
          <w:rFonts w:hint="eastAsia"/>
          <w:lang w:val="en-US" w:eastAsia="zh-CN"/>
        </w:rPr>
        <w:t>也称方均根偏差</w:t>
      </w:r>
      <w:r>
        <w:rPr>
          <w:rFonts w:hint="eastAsia"/>
          <w:lang w:eastAsia="zh-CN"/>
        </w:rPr>
        <w:t>）</w:t>
      </w:r>
      <w:r>
        <w:rPr>
          <w:rFonts w:hint="eastAsia"/>
        </w:rPr>
        <w:t>随测量次数</w:t>
      </w:r>
      <w:r>
        <w:rPr>
          <w:rFonts w:hint="eastAsia"/>
          <w:i/>
          <w:iCs/>
        </w:rPr>
        <w:t>n</w:t>
      </w:r>
      <w:r>
        <w:rPr>
          <w:rFonts w:hint="eastAsia"/>
        </w:rPr>
        <w:t>的平方根成反比减小，</w:t>
      </w:r>
      <w:r>
        <w:rPr>
          <w:rFonts w:hint="eastAsia"/>
          <w:lang w:val="en-US" w:eastAsia="zh-CN"/>
        </w:rPr>
        <w:t>其中</w:t>
      </w:r>
      <w:r>
        <w:rPr>
          <w:rFonts w:hint="eastAsia"/>
          <w:i/>
          <w:iCs/>
          <w:lang w:val="en-US" w:eastAsia="zh-CN"/>
        </w:rPr>
        <w:t>L</w:t>
      </w:r>
      <w:r>
        <w:rPr>
          <w:rFonts w:hint="eastAsia"/>
          <w:lang w:val="en-US" w:eastAsia="zh-CN"/>
        </w:rPr>
        <w:t>代表真值，</w:t>
      </w:r>
    </w:p>
    <w:p>
      <w:pPr>
        <w:jc w:val="center"/>
        <w:rPr>
          <w:rFonts w:hint="eastAsia" w:eastAsia="宋体"/>
          <w:lang w:eastAsia="zh-CN"/>
        </w:rPr>
      </w:pPr>
      <w:r>
        <w:rPr>
          <w:rFonts w:hint="default"/>
          <w:position w:val="-26"/>
          <w:lang w:val="en-US" w:eastAsia="zh-CN"/>
        </w:rPr>
        <w:object>
          <v:shape id="_x0000_i1056" o:spt="75" type="#_x0000_t75" style="height:52pt;width:143pt;" o:ole="t" filled="f" o:preferrelative="t" stroked="f" coordsize="21600,21600">
            <v:path/>
            <v:fill on="f" focussize="0,0"/>
            <v:stroke on="f"/>
            <v:imagedata r:id="rId99" o:title=""/>
            <o:lock v:ext="edit" aspectratio="t"/>
            <w10:wrap type="none"/>
            <w10:anchorlock/>
          </v:shape>
          <o:OLEObject Type="Embed" ProgID="Equation.KSEE3" ShapeID="_x0000_i1056" DrawAspect="Content" ObjectID="_1468075756" r:id="rId98">
            <o:LockedField>false</o:LockedField>
          </o:OLEObject>
        </w:object>
      </w:r>
      <w:r>
        <w:rPr>
          <w:rFonts w:hint="eastAsia"/>
          <w:lang w:val="en-US" w:eastAsia="zh-CN"/>
        </w:rPr>
        <w:t xml:space="preserve"> </w:t>
      </w:r>
      <w:r>
        <w:rPr>
          <w:rFonts w:hint="eastAsia" w:ascii="宋体" w:hAnsi="宋体" w:cs="宋体"/>
          <w:sz w:val="24"/>
          <w:szCs w:val="24"/>
          <w:lang w:val="en-US" w:eastAsia="zh-CN"/>
        </w:rPr>
        <w:t>（</w:t>
      </w:r>
      <w:r>
        <w:rPr>
          <w:rFonts w:hint="default" w:ascii="Times New Roman" w:hAnsi="Times New Roman" w:cs="Times New Roman"/>
          <w:sz w:val="24"/>
          <w:szCs w:val="24"/>
          <w:lang w:val="en-US" w:eastAsia="zh-CN"/>
        </w:rPr>
        <w:t>2-</w:t>
      </w:r>
      <w:r>
        <w:rPr>
          <w:rFonts w:hint="eastAsia" w:cs="Times New Roman"/>
          <w:sz w:val="24"/>
          <w:szCs w:val="24"/>
          <w:lang w:val="en-US" w:eastAsia="zh-CN"/>
        </w:rPr>
        <w:t>11）</w:t>
      </w:r>
    </w:p>
    <w:p>
      <w:pPr>
        <w:rPr>
          <w:rFonts w:hint="eastAsia"/>
          <w:lang w:val="en-US" w:eastAsia="zh-CN"/>
        </w:rPr>
      </w:pPr>
      <w:r>
        <w:rPr>
          <w:rFonts w:hint="eastAsia"/>
          <w:lang w:val="en-US" w:eastAsia="zh-CN"/>
        </w:rPr>
        <w:t>但实际测量过程由于真值</w:t>
      </w:r>
      <w:r>
        <w:rPr>
          <w:rFonts w:hint="eastAsia"/>
          <w:i/>
          <w:iCs/>
          <w:lang w:val="en-US" w:eastAsia="zh-CN"/>
        </w:rPr>
        <w:t>L</w:t>
      </w:r>
      <w:r>
        <w:rPr>
          <w:rFonts w:hint="eastAsia"/>
          <w:lang w:val="en-US" w:eastAsia="zh-CN"/>
        </w:rPr>
        <w:t>无法知道，就用测量值的算术平均值</w:t>
      </w:r>
      <w:r>
        <w:rPr>
          <w:rFonts w:hint="eastAsia"/>
          <w:position w:val="-6"/>
        </w:rPr>
        <w:object>
          <v:shape id="_x0000_i1057" o:spt="75" type="#_x0000_t75" style="height:13pt;width:11pt;" o:ole="t" filled="f" o:preferrelative="t" stroked="f" coordsize="21600,21600">
            <v:path/>
            <v:fill on="f" focussize="0,0"/>
            <v:stroke on="f"/>
            <v:imagedata r:id="rId93" o:title=""/>
            <o:lock v:ext="edit" aspectratio="t"/>
            <w10:wrap type="none"/>
            <w10:anchorlock/>
          </v:shape>
          <o:OLEObject Type="Embed" ProgID="Equation.KSEE3" ShapeID="_x0000_i1057" DrawAspect="Content" ObjectID="_1468075757" r:id="rId100">
            <o:LockedField>false</o:LockedField>
          </o:OLEObject>
        </w:object>
      </w:r>
      <w:r>
        <w:rPr>
          <w:rFonts w:hint="eastAsia"/>
          <w:lang w:val="en-US" w:eastAsia="zh-CN"/>
        </w:rPr>
        <w:t>代替。各测量值的残余误差</w:t>
      </w:r>
      <w:r>
        <w:rPr>
          <w:rFonts w:hint="eastAsia"/>
          <w:position w:val="-12"/>
          <w:lang w:val="en-US" w:eastAsia="zh-CN"/>
        </w:rPr>
        <w:object>
          <v:shape id="_x0000_i1058" o:spt="75" type="#_x0000_t75" style="height:18pt;width:12pt;" o:ole="t" filled="f" o:preferrelative="t" stroked="f" coordsize="21600,21600">
            <v:path/>
            <v:fill on="f" focussize="0,0"/>
            <v:stroke on="f"/>
            <v:imagedata r:id="rId102" o:title=""/>
            <o:lock v:ext="edit" aspectratio="t"/>
            <w10:wrap type="none"/>
            <w10:anchorlock/>
          </v:shape>
          <o:OLEObject Type="Embed" ProgID="Equation.KSEE3" ShapeID="_x0000_i1058" DrawAspect="Content" ObjectID="_1468075758" r:id="rId101">
            <o:LockedField>false</o:LockedField>
          </o:OLEObject>
        </w:object>
      </w:r>
      <w:r>
        <w:rPr>
          <w:rFonts w:hint="eastAsia"/>
        </w:rPr>
        <w:t>，</w:t>
      </w:r>
      <w:r>
        <w:rPr>
          <w:rFonts w:hint="eastAsia"/>
          <w:lang w:val="en-US" w:eastAsia="zh-CN"/>
        </w:rPr>
        <w:t>即</w:t>
      </w:r>
    </w:p>
    <w:p>
      <w:pPr>
        <w:jc w:val="center"/>
        <w:rPr>
          <w:rFonts w:hint="default"/>
          <w:lang w:val="en-US" w:eastAsia="zh-CN"/>
        </w:rPr>
      </w:pPr>
      <w:r>
        <w:rPr>
          <w:rFonts w:hint="eastAsia"/>
          <w:position w:val="-12"/>
          <w:lang w:val="en-US" w:eastAsia="zh-CN"/>
        </w:rPr>
        <w:object>
          <v:shape id="_x0000_i1059" o:spt="75" type="#_x0000_t75" style="height:18pt;width:54pt;" o:ole="t" filled="f" o:preferrelative="t" stroked="f" coordsize="21600,21600">
            <v:path/>
            <v:fill on="f" focussize="0,0"/>
            <v:stroke on="f"/>
            <v:imagedata r:id="rId104" o:title=""/>
            <o:lock v:ext="edit" aspectratio="t"/>
            <w10:wrap type="none"/>
            <w10:anchorlock/>
          </v:shape>
          <o:OLEObject Type="Embed" ProgID="Equation.KSEE3" ShapeID="_x0000_i1059" DrawAspect="Content" ObjectID="_1468075759" r:id="rId103">
            <o:LockedField>false</o:LockedField>
          </o:OLEObject>
        </w:object>
      </w:r>
      <w:r>
        <w:rPr>
          <w:rFonts w:hint="eastAsia" w:ascii="宋体" w:hAnsi="宋体" w:cs="宋体"/>
          <w:sz w:val="24"/>
          <w:szCs w:val="24"/>
          <w:lang w:val="en-US" w:eastAsia="zh-CN"/>
        </w:rPr>
        <w:t>（</w:t>
      </w:r>
      <w:r>
        <w:rPr>
          <w:rFonts w:hint="default" w:ascii="Times New Roman" w:hAnsi="Times New Roman" w:cs="Times New Roman"/>
          <w:sz w:val="24"/>
          <w:szCs w:val="24"/>
          <w:lang w:val="en-US" w:eastAsia="zh-CN"/>
        </w:rPr>
        <w:t>2-</w:t>
      </w:r>
      <w:r>
        <w:rPr>
          <w:rFonts w:hint="eastAsia" w:cs="Times New Roman"/>
          <w:sz w:val="24"/>
          <w:szCs w:val="24"/>
          <w:lang w:val="en-US" w:eastAsia="zh-CN"/>
        </w:rPr>
        <w:t>12）</w:t>
      </w:r>
    </w:p>
    <w:p>
      <w:pPr>
        <w:rPr>
          <w:rFonts w:hint="eastAsia"/>
          <w:lang w:val="en-US" w:eastAsia="zh-CN"/>
        </w:rPr>
      </w:pPr>
      <w:r>
        <w:rPr>
          <w:rFonts w:hint="eastAsia"/>
          <w:lang w:val="en-US" w:eastAsia="zh-CN"/>
        </w:rPr>
        <w:t>有残余误差可计算标准差的估计值</w:t>
      </w:r>
      <w:r>
        <w:rPr>
          <w:rFonts w:hint="eastAsia"/>
          <w:position w:val="-12"/>
          <w:lang w:val="en-US" w:eastAsia="zh-CN"/>
        </w:rPr>
        <w:object>
          <v:shape id="_x0000_i1060" o:spt="75" type="#_x0000_t75" style="height:18pt;width:15pt;" o:ole="t" filled="f" o:preferrelative="t" stroked="f" coordsize="21600,21600">
            <v:path/>
            <v:fill on="f" focussize="0,0"/>
            <v:stroke on="f"/>
            <v:imagedata r:id="rId106" o:title=""/>
            <o:lock v:ext="edit" aspectratio="t"/>
            <w10:wrap type="none"/>
            <w10:anchorlock/>
          </v:shape>
          <o:OLEObject Type="Embed" ProgID="Equation.KSEE3" ShapeID="_x0000_i1060" DrawAspect="Content" ObjectID="_1468075760" r:id="rId105">
            <o:LockedField>false</o:LockedField>
          </o:OLEObject>
        </w:object>
      </w:r>
      <w:r>
        <w:rPr>
          <w:rFonts w:hint="eastAsia"/>
        </w:rPr>
        <w:t>，</w:t>
      </w:r>
      <w:r>
        <w:rPr>
          <w:rFonts w:hint="eastAsia"/>
          <w:lang w:val="en-US" w:eastAsia="zh-CN"/>
        </w:rPr>
        <w:t>即贝塞尔公式</w:t>
      </w:r>
    </w:p>
    <w:p>
      <w:pPr>
        <w:jc w:val="center"/>
        <w:rPr>
          <w:rFonts w:hint="default" w:eastAsia="宋体"/>
          <w:lang w:val="en-US" w:eastAsia="zh-CN"/>
        </w:rPr>
      </w:pPr>
      <w:r>
        <w:rPr>
          <w:rFonts w:hint="default"/>
          <w:position w:val="-26"/>
          <w:lang w:val="en-US" w:eastAsia="zh-CN"/>
        </w:rPr>
        <w:object>
          <v:shape id="_x0000_i1061" o:spt="75" type="#_x0000_t75" style="height:52pt;width:146pt;" o:ole="t" filled="f" o:preferrelative="t" stroked="f" coordsize="21600,21600">
            <v:path/>
            <v:fill on="f" focussize="0,0"/>
            <v:stroke on="f"/>
            <v:imagedata r:id="rId108" o:title=""/>
            <o:lock v:ext="edit" aspectratio="t"/>
            <w10:wrap type="none"/>
            <w10:anchorlock/>
          </v:shape>
          <o:OLEObject Type="Embed" ProgID="Equation.KSEE3" ShapeID="_x0000_i1061" DrawAspect="Content" ObjectID="_1468075761" r:id="rId107">
            <o:LockedField>false</o:LockedField>
          </o:OLEObject>
        </w:object>
      </w:r>
      <w:r>
        <w:rPr>
          <w:rFonts w:hint="eastAsia"/>
          <w:lang w:val="en-US" w:eastAsia="zh-CN"/>
        </w:rPr>
        <w:t xml:space="preserve"> </w:t>
      </w:r>
      <w:r>
        <w:rPr>
          <w:rFonts w:hint="eastAsia" w:ascii="宋体" w:hAnsi="宋体" w:cs="宋体"/>
          <w:sz w:val="24"/>
          <w:szCs w:val="24"/>
          <w:lang w:val="en-US" w:eastAsia="zh-CN"/>
        </w:rPr>
        <w:t>（</w:t>
      </w:r>
      <w:r>
        <w:rPr>
          <w:rFonts w:hint="default" w:ascii="Times New Roman" w:hAnsi="Times New Roman" w:cs="Times New Roman"/>
          <w:sz w:val="24"/>
          <w:szCs w:val="24"/>
          <w:lang w:val="en-US" w:eastAsia="zh-CN"/>
        </w:rPr>
        <w:t>2-</w:t>
      </w:r>
      <w:r>
        <w:rPr>
          <w:rFonts w:hint="eastAsia" w:cs="Times New Roman"/>
          <w:sz w:val="24"/>
          <w:szCs w:val="24"/>
          <w:lang w:val="en-US" w:eastAsia="zh-CN"/>
        </w:rPr>
        <w:t>13）</w:t>
      </w:r>
    </w:p>
    <w:p>
      <w:pPr>
        <w:rPr>
          <w:rFonts w:hint="default"/>
          <w:lang w:val="en-US" w:eastAsia="zh-CN"/>
        </w:rPr>
      </w:pPr>
      <w:r>
        <w:rPr>
          <w:rFonts w:hint="eastAsia"/>
        </w:rPr>
        <w:t>因此，工程实践中</w:t>
      </w:r>
      <w:r>
        <w:rPr>
          <w:rFonts w:hint="eastAsia"/>
          <w:lang w:val="en-US" w:eastAsia="zh-CN"/>
        </w:rPr>
        <w:t>一般采取以下方法减小随机误差的影响。</w:t>
      </w:r>
    </w:p>
    <w:p>
      <w:pPr>
        <w:rPr>
          <w:rFonts w:hint="eastAsia"/>
        </w:rPr>
      </w:pPr>
      <w:r>
        <w:rPr>
          <w:rFonts w:hint="eastAsia"/>
        </w:rPr>
        <w:t>多次重复测量：根据“抵偿性”，通过多次测量取算术平均值作为最终结果，可显著减小随机误差的影响（测量次数越多，平均值越接近真值）。</w:t>
      </w:r>
    </w:p>
    <w:p>
      <w:pPr>
        <w:rPr>
          <w:rFonts w:hint="eastAsia"/>
        </w:rPr>
      </w:pPr>
      <w:r>
        <w:rPr>
          <w:rFonts w:hint="eastAsia"/>
        </w:rPr>
        <w:t>增加样本量：对于批量测量，扩大样本数量，通过统计方法（如计算标准差）评估误差范围，提高结果的可靠性。</w:t>
      </w:r>
    </w:p>
    <w:p>
      <w:pPr>
        <w:rPr>
          <w:rFonts w:hint="eastAsia"/>
        </w:rPr>
      </w:pPr>
      <w:r>
        <w:rPr>
          <w:rFonts w:hint="eastAsia"/>
        </w:rPr>
        <w:t>提高仪器精度：使用噪声更低、稳定性更好的高精度仪器，减小单次测量的随机波动幅度。</w:t>
      </w:r>
    </w:p>
    <w:p>
      <w:pPr>
        <w:rPr>
          <w:rFonts w:hint="eastAsia"/>
        </w:rPr>
      </w:pPr>
      <w:r>
        <w:rPr>
          <w:rFonts w:hint="eastAsia"/>
        </w:rPr>
        <w:t>统计描述：用“标准差”（反映误差的离散程度）或“极限误差”（大概率下的最大误差范围）描述随机误差的大小，评估测量结果的精度（例如，某长度测量结果为 “10.00±0.02mm”，其中 ±0.02mm 即随机误差的极限范围）。</w:t>
      </w:r>
    </w:p>
    <w:p>
      <w:pPr>
        <w:rPr>
          <w:rFonts w:hint="eastAsia"/>
        </w:rPr>
      </w:pPr>
      <w:r>
        <w:rPr>
          <w:rFonts w:hint="eastAsia" w:ascii="Times New Roman" w:hAnsi="Times New Roman" w:cs="Times New Roman"/>
          <w:b/>
          <w:bCs/>
          <w:color w:val="auto"/>
          <w:sz w:val="24"/>
          <w:szCs w:val="24"/>
          <w:lang w:val="en-US" w:eastAsia="zh-CN"/>
        </w:rPr>
        <w:t>粗大误差</w:t>
      </w:r>
      <w:r>
        <w:rPr>
          <w:rFonts w:hint="eastAsia" w:ascii="Times New Roman" w:hAnsi="Times New Roman" w:cs="Times New Roman"/>
          <w:color w:val="00B050"/>
          <w:sz w:val="24"/>
          <w:szCs w:val="24"/>
          <w:lang w:val="en-US" w:eastAsia="zh-CN"/>
        </w:rPr>
        <w:t>（Gross Error）</w:t>
      </w:r>
      <w:r>
        <w:rPr>
          <w:rFonts w:hint="eastAsia" w:cs="Times New Roman"/>
          <w:color w:val="00B050"/>
          <w:sz w:val="24"/>
          <w:szCs w:val="24"/>
          <w:lang w:val="en-US" w:eastAsia="zh-CN"/>
        </w:rPr>
        <w:t>；</w:t>
      </w:r>
      <w:r>
        <w:rPr>
          <w:rFonts w:hint="eastAsia" w:ascii="Times New Roman" w:hAnsi="Times New Roman" w:cs="Times New Roman"/>
          <w:color w:val="00B050"/>
          <w:sz w:val="24"/>
          <w:szCs w:val="24"/>
          <w:lang w:val="en-US" w:eastAsia="zh-CN"/>
        </w:rPr>
        <w:t>是由操作人员疏忽（如读错刻度、记录错误）、仪器突发故障（如传感器瞬间过载）或极端环境干扰（如突发电磁脉冲）引起的异常误差，具有偶然性、突发性和可剔除性。</w:t>
      </w:r>
      <w:r>
        <w:rPr>
          <w:rFonts w:hint="eastAsia"/>
        </w:rPr>
        <w:t>粗大误差的数值通常远大于系统误差与随机误差，会严重扭曲测量结果，必须通过数据处理予以识别和剔除。​</w:t>
      </w:r>
    </w:p>
    <w:p>
      <w:pPr>
        <w:rPr>
          <w:rFonts w:hint="eastAsia"/>
        </w:rPr>
      </w:pPr>
      <w:r>
        <w:rPr>
          <w:rFonts w:hint="eastAsia"/>
        </w:rPr>
        <w:t>识别粗大误差的常用方法包括：​</w:t>
      </w:r>
    </w:p>
    <w:p>
      <w:pPr>
        <w:rPr>
          <w:rFonts w:hint="eastAsia"/>
          <w:lang w:val="en-US" w:eastAsia="zh-CN"/>
        </w:rPr>
      </w:pPr>
      <w:r>
        <w:rPr>
          <w:rFonts w:hint="eastAsia"/>
        </w:rPr>
        <w:t>3</w:t>
      </w:r>
      <w:r>
        <w:rPr>
          <w:rFonts w:hint="eastAsia"/>
          <w:position w:val="-6"/>
        </w:rPr>
        <w:object>
          <v:shape id="_x0000_i1062" o:spt="75" type="#_x0000_t75" style="height:11pt;width:12pt;" o:ole="t" filled="f" o:preferrelative="t" stroked="f" coordsize="21600,21600">
            <v:path/>
            <v:fill on="f" focussize="0,0"/>
            <v:stroke on="f"/>
            <v:imagedata r:id="rId97" o:title=""/>
            <o:lock v:ext="edit" aspectratio="t"/>
            <w10:wrap type="none"/>
            <w10:anchorlock/>
          </v:shape>
          <o:OLEObject Type="Embed" ProgID="Equation.KSEE3" ShapeID="_x0000_i1062" DrawAspect="Content" ObjectID="_1468075762" r:id="rId109">
            <o:LockedField>false</o:LockedField>
          </o:OLEObject>
        </w:object>
      </w:r>
      <w:r>
        <w:rPr>
          <w:rFonts w:hint="eastAsia"/>
        </w:rPr>
        <w:t>准则（拉依达准则）：对于服从正态分布的测量数据，若某测量值与平均值的偏差绝对值大于3</w:t>
      </w:r>
      <w:r>
        <w:rPr>
          <w:rFonts w:hint="eastAsia"/>
          <w:position w:val="-6"/>
        </w:rPr>
        <w:object>
          <v:shape id="_x0000_i1063" o:spt="75" type="#_x0000_t75" style="height:11pt;width:12pt;" o:ole="t" filled="f" o:preferrelative="t" stroked="f" coordsize="21600,21600">
            <v:path/>
            <v:fill on="f" focussize="0,0"/>
            <v:stroke on="f"/>
            <v:imagedata r:id="rId97" o:title=""/>
            <o:lock v:ext="edit" aspectratio="t"/>
            <w10:wrap type="none"/>
            <w10:anchorlock/>
          </v:shape>
          <o:OLEObject Type="Embed" ProgID="Equation.KSEE3" ShapeID="_x0000_i1063" DrawAspect="Content" ObjectID="_1468075763" r:id="rId110">
            <o:LockedField>false</o:LockedField>
          </o:OLEObject>
        </w:object>
      </w:r>
      <w:r>
        <w:rPr>
          <w:rFonts w:hint="eastAsia"/>
        </w:rPr>
        <w:t>（</w:t>
      </w:r>
      <w:r>
        <w:rPr>
          <w:rFonts w:hint="eastAsia"/>
          <w:position w:val="-6"/>
        </w:rPr>
        <w:object>
          <v:shape id="_x0000_i1064" o:spt="75" type="#_x0000_t75" style="height:11pt;width:12pt;" o:ole="t" filled="f" o:preferrelative="t" stroked="f" coordsize="21600,21600">
            <v:path/>
            <v:fill on="f" focussize="0,0"/>
            <v:stroke on="f"/>
            <v:imagedata r:id="rId97" o:title=""/>
            <o:lock v:ext="edit" aspectratio="t"/>
            <w10:wrap type="none"/>
            <w10:anchorlock/>
          </v:shape>
          <o:OLEObject Type="Embed" ProgID="Equation.KSEE3" ShapeID="_x0000_i1064" DrawAspect="Content" ObjectID="_1468075764" r:id="rId111">
            <o:LockedField>false</o:LockedField>
          </o:OLEObject>
        </w:object>
      </w:r>
      <w:r>
        <w:rPr>
          <w:rFonts w:hint="eastAsia"/>
          <w:lang w:val="en-US" w:eastAsia="zh-CN"/>
        </w:rPr>
        <w:t>为标准差）</w:t>
      </w:r>
    </w:p>
    <w:p>
      <w:pPr>
        <w:ind w:left="0" w:leftChars="0" w:firstLine="0" w:firstLineChars="0"/>
        <w:jc w:val="center"/>
        <w:rPr>
          <w:rFonts w:hint="default"/>
          <w:lang w:val="en-US" w:eastAsia="zh-CN"/>
        </w:rPr>
      </w:pPr>
      <w:r>
        <w:rPr>
          <w:rFonts w:hint="default"/>
          <w:position w:val="-14"/>
          <w:lang w:val="en-US" w:eastAsia="zh-CN"/>
        </w:rPr>
        <w:object>
          <v:shape id="_x0000_i1065" o:spt="75" type="#_x0000_t75" style="height:20pt;width:62pt;" o:ole="t" filled="f" o:preferrelative="t" stroked="f" coordsize="21600,21600">
            <v:path/>
            <v:fill on="f" focussize="0,0"/>
            <v:stroke on="f"/>
            <v:imagedata r:id="rId113" o:title=""/>
            <o:lock v:ext="edit" aspectratio="t"/>
            <w10:wrap type="none"/>
            <w10:anchorlock/>
          </v:shape>
          <o:OLEObject Type="Embed" ProgID="Equation.KSEE3" ShapeID="_x0000_i1065" DrawAspect="Content" ObjectID="_1468075765" r:id="rId112">
            <o:LockedField>false</o:LockedField>
          </o:OLEObject>
        </w:object>
      </w:r>
      <w:r>
        <w:rPr>
          <w:rFonts w:hint="eastAsia" w:ascii="宋体" w:hAnsi="宋体" w:cs="宋体"/>
          <w:sz w:val="24"/>
          <w:szCs w:val="24"/>
          <w:lang w:val="en-US" w:eastAsia="zh-CN"/>
        </w:rPr>
        <w:t>（</w:t>
      </w:r>
      <w:r>
        <w:rPr>
          <w:rFonts w:hint="default" w:ascii="Times New Roman" w:hAnsi="Times New Roman" w:cs="Times New Roman"/>
          <w:sz w:val="24"/>
          <w:szCs w:val="24"/>
          <w:lang w:val="en-US" w:eastAsia="zh-CN"/>
        </w:rPr>
        <w:t>2-</w:t>
      </w:r>
      <w:r>
        <w:rPr>
          <w:rFonts w:hint="eastAsia" w:cs="Times New Roman"/>
          <w:sz w:val="24"/>
          <w:szCs w:val="24"/>
          <w:lang w:val="en-US" w:eastAsia="zh-CN"/>
        </w:rPr>
        <w:t>14）</w:t>
      </w:r>
    </w:p>
    <w:p>
      <w:pPr>
        <w:rPr>
          <w:rFonts w:hint="eastAsia"/>
        </w:rPr>
      </w:pPr>
      <w:r>
        <w:rPr>
          <w:rFonts w:hint="eastAsia"/>
        </w:rPr>
        <w:t>则该值判定为含有粗大误差，予以剔除；​</w:t>
      </w:r>
    </w:p>
    <w:p>
      <w:pPr>
        <w:rPr>
          <w:rFonts w:hint="eastAsia"/>
        </w:rPr>
      </w:pPr>
      <w:r>
        <w:rPr>
          <w:rFonts w:hint="eastAsia"/>
        </w:rPr>
        <w:t>格拉布斯准则（Grubbs Criterion）：根据测量次数n和置信水平（通常取95% 或99%）确定格拉布斯临界值</w:t>
      </w:r>
      <w:r>
        <w:rPr>
          <w:rFonts w:hint="eastAsia"/>
          <w:i/>
          <w:iCs/>
        </w:rPr>
        <w:t xml:space="preserve">G </w:t>
      </w:r>
      <w:r>
        <w:rPr>
          <w:rFonts w:hint="eastAsia"/>
          <w:i w:val="0"/>
          <w:iCs w:val="0"/>
        </w:rPr>
        <w:t>(</w:t>
      </w:r>
      <w:r>
        <w:rPr>
          <w:rFonts w:hint="eastAsia"/>
          <w:i/>
          <w:iCs/>
        </w:rPr>
        <w:t>n</w:t>
      </w:r>
      <w:r>
        <w:rPr>
          <w:rFonts w:hint="eastAsia"/>
          <w:i w:val="0"/>
          <w:iCs w:val="0"/>
        </w:rPr>
        <w:t>,</w:t>
      </w:r>
      <m:oMath>
        <m:r>
          <m:rPr/>
          <w:rPr>
            <w:rFonts w:hint="default" w:ascii="Cambria Math" w:hAnsi="Cambria Math"/>
          </w:rPr>
          <m:t>α</m:t>
        </m:r>
      </m:oMath>
      <w:r>
        <w:rPr>
          <w:rFonts w:hint="eastAsia"/>
          <w:i w:val="0"/>
          <w:iCs w:val="0"/>
        </w:rPr>
        <w:t>)</w:t>
      </w:r>
      <w:r>
        <w:rPr>
          <w:rFonts w:hint="eastAsia"/>
        </w:rPr>
        <w:t>，若某测量值满足</w:t>
      </w:r>
    </w:p>
    <w:p>
      <w:pPr>
        <w:jc w:val="center"/>
        <w:rPr>
          <w:rFonts w:hint="eastAsia"/>
        </w:rPr>
      </w:pPr>
      <w:r>
        <w:rPr>
          <w:rFonts w:hint="default"/>
          <w:position w:val="-14"/>
          <w:lang w:val="en-US" w:eastAsia="zh-CN"/>
        </w:rPr>
        <w:object>
          <v:shape id="_x0000_i1066" o:spt="75" type="#_x0000_t75" style="height:20pt;width:83pt;" o:ole="t" filled="f" o:preferrelative="t" stroked="f" coordsize="21600,21600">
            <v:path/>
            <v:fill on="f" focussize="0,0"/>
            <v:stroke on="f"/>
            <v:imagedata r:id="rId115" o:title=""/>
            <o:lock v:ext="edit" aspectratio="t"/>
            <w10:wrap type="none"/>
            <w10:anchorlock/>
          </v:shape>
          <o:OLEObject Type="Embed" ProgID="Equation.KSEE3" ShapeID="_x0000_i1066" DrawAspect="Content" ObjectID="_1468075766" r:id="rId114">
            <o:LockedField>false</o:LockedField>
          </o:OLEObject>
        </w:object>
      </w:r>
      <w:r>
        <w:rPr>
          <w:rFonts w:hint="eastAsia" w:ascii="宋体" w:hAnsi="宋体" w:cs="宋体"/>
          <w:sz w:val="24"/>
          <w:szCs w:val="24"/>
          <w:lang w:val="en-US" w:eastAsia="zh-CN"/>
        </w:rPr>
        <w:t>（</w:t>
      </w:r>
      <w:r>
        <w:rPr>
          <w:rFonts w:hint="default" w:ascii="Times New Roman" w:hAnsi="Times New Roman" w:cs="Times New Roman"/>
          <w:sz w:val="24"/>
          <w:szCs w:val="24"/>
          <w:lang w:val="en-US" w:eastAsia="zh-CN"/>
        </w:rPr>
        <w:t>2-</w:t>
      </w:r>
      <w:r>
        <w:rPr>
          <w:rFonts w:hint="eastAsia" w:cs="Times New Roman"/>
          <w:sz w:val="24"/>
          <w:szCs w:val="24"/>
          <w:lang w:val="en-US" w:eastAsia="zh-CN"/>
        </w:rPr>
        <w:t>15）</w:t>
      </w:r>
    </w:p>
    <w:p>
      <w:pPr>
        <w:rPr>
          <w:rFonts w:hint="eastAsia"/>
        </w:rPr>
      </w:pPr>
      <w:r>
        <w:rPr>
          <w:rFonts w:hint="eastAsia"/>
        </w:rPr>
        <w:t>则判定为粗大误差；​</w:t>
      </w:r>
    </w:p>
    <w:p>
      <w:pPr>
        <w:rPr>
          <w:rFonts w:hint="eastAsia"/>
        </w:rPr>
      </w:pPr>
      <w:r>
        <w:rPr>
          <w:rFonts w:hint="eastAsia"/>
        </w:rPr>
        <w:t>需注意，粗大误差剔除需遵循“谨慎原则”—— 不可仅凭主观判断删除数据，必须基于统计准则，且剔除后需重新计算平均值与标准偏差，再次检验是否存在剩余粗大误差，直至所有数据均符合统计规律。​</w:t>
      </w:r>
    </w:p>
    <w:tbl>
      <w:tblPr>
        <w:tblStyle w:val="8"/>
        <w:tblpPr w:leftFromText="180" w:rightFromText="180" w:vertAnchor="text" w:horzAnchor="page" w:tblpX="1787" w:tblpY="-20"/>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vAlign w:val="top"/>
          </w:tcPr>
          <w:p>
            <w:pPr>
              <w:ind w:left="0" w:leftChars="0" w:firstLine="0" w:firstLineChars="0"/>
              <w:jc w:val="center"/>
              <w:rPr>
                <w:rFonts w:hint="default" w:cs="Times New Roman"/>
                <w:b/>
                <w:bCs/>
                <w:sz w:val="22"/>
                <w:szCs w:val="22"/>
                <w:vertAlign w:val="baseline"/>
                <w:lang w:val="en-US" w:eastAsia="zh-CN"/>
              </w:rPr>
            </w:pPr>
            <w:r>
              <w:rPr>
                <w:rFonts w:hint="default" w:cs="Times New Roman"/>
                <w:b/>
                <w:bCs/>
                <w:sz w:val="22"/>
                <w:szCs w:val="22"/>
                <w:vertAlign w:val="baseline"/>
                <w:lang w:val="en-US" w:eastAsia="zh-CN"/>
              </w:rPr>
              <w:t>从误差剔除见科学初心与责任</w:t>
            </w:r>
          </w:p>
          <w:p>
            <w:pPr>
              <w:jc w:val="left"/>
              <w:rPr>
                <w:rFonts w:hint="default" w:cs="Times New Roman"/>
                <w:b w:val="0"/>
                <w:bCs w:val="0"/>
                <w:sz w:val="22"/>
                <w:szCs w:val="22"/>
                <w:vertAlign w:val="baseline"/>
                <w:lang w:val="en-US" w:eastAsia="zh-CN"/>
              </w:rPr>
            </w:pP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不可凭主观删数据，依统计准则剔除并反复校验</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，这一数据处理的核心要求，不仅是技术操作的</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硬规范</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，更是科技工作者坚守科学初心、扛起责任担当的</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软标尺</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，在具体实践中彰显着深刻的价值导向。</w:t>
            </w:r>
          </w:p>
          <w:p>
            <w:pPr>
              <w:jc w:val="left"/>
              <w:rPr>
                <w:rFonts w:hint="default" w:cs="Times New Roman"/>
                <w:b w:val="0"/>
                <w:bCs w:val="0"/>
                <w:sz w:val="22"/>
                <w:szCs w:val="22"/>
                <w:vertAlign w:val="baseline"/>
                <w:lang w:val="en-US" w:eastAsia="zh-CN"/>
              </w:rPr>
            </w:pPr>
            <w:r>
              <w:rPr>
                <w:rFonts w:hint="default" w:cs="Times New Roman"/>
                <w:b w:val="0"/>
                <w:bCs w:val="0"/>
                <w:sz w:val="22"/>
                <w:szCs w:val="22"/>
                <w:vertAlign w:val="baseline"/>
                <w:lang w:val="en-US" w:eastAsia="zh-CN"/>
              </w:rPr>
              <w:t>2022年10月，朴昌源与首尔国立大学吉永英合作，在Science发表</w:t>
            </w:r>
            <w:r>
              <w:rPr>
                <w:rFonts w:hint="eastAsia" w:cs="Times New Roman"/>
                <w:b w:val="0"/>
                <w:bCs w:val="0"/>
                <w:sz w:val="22"/>
                <w:szCs w:val="22"/>
                <w:vertAlign w:val="baseline"/>
                <w:lang w:val="en-US" w:eastAsia="zh-CN"/>
              </w:rPr>
              <w:t>关于</w:t>
            </w:r>
            <w:r>
              <w:rPr>
                <w:rFonts w:hint="default" w:cs="Times New Roman"/>
                <w:b w:val="0"/>
                <w:bCs w:val="0"/>
                <w:sz w:val="22"/>
                <w:szCs w:val="22"/>
                <w:vertAlign w:val="baseline"/>
                <w:lang w:val="en-US" w:eastAsia="zh-CN"/>
              </w:rPr>
              <w:t>DIANA</w:t>
            </w:r>
            <w:r>
              <w:rPr>
                <w:rFonts w:hint="eastAsia" w:cs="Times New Roman"/>
                <w:b w:val="0"/>
                <w:bCs w:val="0"/>
                <w:sz w:val="22"/>
                <w:szCs w:val="22"/>
                <w:vertAlign w:val="baseline"/>
                <w:lang w:val="en-US" w:eastAsia="zh-CN"/>
              </w:rPr>
              <w:t>技术</w:t>
            </w:r>
            <w:r>
              <w:rPr>
                <w:rFonts w:hint="default" w:cs="Times New Roman"/>
                <w:b w:val="0"/>
                <w:bCs w:val="0"/>
                <w:sz w:val="22"/>
                <w:szCs w:val="22"/>
                <w:vertAlign w:val="baseline"/>
                <w:lang w:val="en-US" w:eastAsia="zh-CN"/>
              </w:rPr>
              <w:t>的研究论文。</w:t>
            </w:r>
            <w:r>
              <w:rPr>
                <w:rFonts w:hint="eastAsia" w:cs="Times New Roman"/>
                <w:b w:val="0"/>
                <w:bCs w:val="0"/>
                <w:sz w:val="22"/>
                <w:szCs w:val="22"/>
                <w:vertAlign w:val="baseline"/>
                <w:lang w:val="en-US" w:eastAsia="zh-CN"/>
              </w:rPr>
              <w:t>在</w:t>
            </w:r>
            <w:r>
              <w:rPr>
                <w:rFonts w:hint="default" w:cs="Times New Roman"/>
                <w:b w:val="0"/>
                <w:bCs w:val="0"/>
                <w:sz w:val="22"/>
                <w:szCs w:val="22"/>
                <w:vertAlign w:val="baseline"/>
                <w:lang w:val="en-US" w:eastAsia="zh-CN"/>
              </w:rPr>
              <w:t>2023年</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成均馆大学教授金成基明确表示，他无法复现</w:t>
            </w:r>
            <w:r>
              <w:rPr>
                <w:rFonts w:hint="eastAsia" w:cs="Times New Roman"/>
                <w:b w:val="0"/>
                <w:bCs w:val="0"/>
                <w:sz w:val="22"/>
                <w:szCs w:val="22"/>
                <w:vertAlign w:val="baseline"/>
                <w:lang w:val="en-US" w:eastAsia="zh-CN"/>
              </w:rPr>
              <w:t>该</w:t>
            </w:r>
            <w:r>
              <w:rPr>
                <w:rFonts w:hint="default" w:cs="Times New Roman"/>
                <w:b w:val="0"/>
                <w:bCs w:val="0"/>
                <w:sz w:val="22"/>
                <w:szCs w:val="22"/>
                <w:vertAlign w:val="baseline"/>
                <w:lang w:val="en-US" w:eastAsia="zh-CN"/>
              </w:rPr>
              <w:t>技术的核心结果</w:t>
            </w:r>
            <w:r>
              <w:rPr>
                <w:rFonts w:hint="eastAsia" w:cs="Times New Roman"/>
                <w:b w:val="0"/>
                <w:bCs w:val="0"/>
                <w:sz w:val="22"/>
                <w:szCs w:val="22"/>
                <w:vertAlign w:val="baseline"/>
                <w:lang w:val="en-US" w:eastAsia="zh-CN"/>
              </w:rPr>
              <w:t>，并</w:t>
            </w:r>
            <w:r>
              <w:rPr>
                <w:rFonts w:hint="default" w:cs="Times New Roman"/>
                <w:b w:val="0"/>
                <w:bCs w:val="0"/>
                <w:sz w:val="22"/>
                <w:szCs w:val="22"/>
                <w:vertAlign w:val="baseline"/>
                <w:lang w:val="en-US" w:eastAsia="zh-CN"/>
              </w:rPr>
              <w:t>发现，只有选择性删除不符合预期的数据才能观测到论文中提到的类似信号，在铁证面前，朴昌源团队于2025年主动撤回论文。</w:t>
            </w:r>
          </w:p>
          <w:p>
            <w:pPr>
              <w:jc w:val="left"/>
              <w:rPr>
                <w:rFonts w:hint="default" w:cs="Times New Roman"/>
                <w:b w:val="0"/>
                <w:bCs w:val="0"/>
                <w:sz w:val="22"/>
                <w:szCs w:val="22"/>
                <w:vertAlign w:val="baseline"/>
                <w:lang w:val="en-US" w:eastAsia="zh-CN"/>
              </w:rPr>
            </w:pPr>
            <w:r>
              <w:rPr>
                <w:rFonts w:hint="default" w:cs="Times New Roman"/>
                <w:b w:val="0"/>
                <w:bCs w:val="0"/>
                <w:sz w:val="22"/>
                <w:szCs w:val="22"/>
                <w:vertAlign w:val="baseline"/>
                <w:lang w:val="en-US" w:eastAsia="zh-CN"/>
              </w:rPr>
              <w:t>依统计准则处理数据</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从来不是机械的流程，而是对客观规律的尊重、对责任使命的担当。学习这一要求，我们不仅要掌握数据计算的方法，更要将</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客观、严谨、负责</w:t>
            </w:r>
            <w:r>
              <w:rPr>
                <w:rFonts w:hint="eastAsia" w:cs="Times New Roman"/>
                <w:b w:val="0"/>
                <w:bCs w:val="0"/>
                <w:sz w:val="22"/>
                <w:szCs w:val="22"/>
                <w:vertAlign w:val="baseline"/>
                <w:lang w:val="en-US" w:eastAsia="zh-CN"/>
              </w:rPr>
              <w:t>”</w:t>
            </w:r>
            <w:r>
              <w:rPr>
                <w:rFonts w:hint="default" w:cs="Times New Roman"/>
                <w:b w:val="0"/>
                <w:bCs w:val="0"/>
                <w:sz w:val="22"/>
                <w:szCs w:val="22"/>
                <w:vertAlign w:val="baseline"/>
                <w:lang w:val="en-US" w:eastAsia="zh-CN"/>
              </w:rPr>
              <w:t xml:space="preserve"> 的理念刻入专业认知 —— 未来无论从事技术研发还是质量检测，都能以统计准则为标尺，不被主观意愿左右，不被短期利益裹挟，用每一次规范的数据处理，诠释新时代技术从业者的科学精神与价值追求，让数据真正成为可靠决策的基石。</w:t>
            </w:r>
          </w:p>
        </w:tc>
      </w:tr>
    </w:tbl>
    <w:p>
      <w:pPr>
        <w:pStyle w:val="3"/>
        <w:bidi w:val="0"/>
        <w:rPr>
          <w:rFonts w:hint="eastAsia"/>
        </w:rPr>
      </w:pPr>
      <w:r>
        <w:rPr>
          <w:rFonts w:hint="eastAsia"/>
          <w:lang w:val="en-US" w:eastAsia="zh-CN"/>
        </w:rPr>
        <w:t>2.4</w:t>
      </w:r>
      <w:r>
        <w:rPr>
          <w:rFonts w:hint="eastAsia"/>
        </w:rPr>
        <w:t xml:space="preserve"> </w:t>
      </w:r>
      <w:r>
        <w:rPr>
          <w:rFonts w:hint="eastAsia"/>
          <w:lang w:val="en-US" w:eastAsia="zh-CN"/>
        </w:rPr>
        <w:t>传感器的选择与设计考虑</w:t>
      </w:r>
      <w:r>
        <w:rPr>
          <w:rFonts w:hint="eastAsia"/>
        </w:rPr>
        <w:t>​</w:t>
      </w:r>
    </w:p>
    <w:p>
      <w:pPr>
        <w:rPr>
          <w:rFonts w:hint="eastAsia" w:ascii="宋体" w:hAnsi="宋体" w:eastAsia="宋体" w:cs="宋体"/>
          <w:sz w:val="24"/>
          <w:szCs w:val="24"/>
          <w:highlight w:val="none"/>
        </w:rPr>
      </w:pPr>
      <w:r>
        <w:rPr>
          <w:rFonts w:hint="eastAsia" w:ascii="宋体" w:hAnsi="宋体" w:eastAsia="宋体" w:cs="宋体"/>
          <w:sz w:val="24"/>
          <w:szCs w:val="24"/>
          <w:highlight w:val="none"/>
        </w:rPr>
        <w:t>传感器</w:t>
      </w:r>
      <w:r>
        <w:rPr>
          <w:rFonts w:hint="eastAsia" w:ascii="宋体" w:hAnsi="宋体" w:cs="宋体"/>
          <w:sz w:val="24"/>
          <w:szCs w:val="24"/>
          <w:highlight w:val="none"/>
          <w:lang w:val="en-US" w:eastAsia="zh-CN"/>
        </w:rPr>
        <w:t>作为</w:t>
      </w:r>
      <w:r>
        <w:rPr>
          <w:rFonts w:hint="eastAsia" w:ascii="宋体" w:hAnsi="宋体" w:eastAsia="宋体" w:cs="宋体"/>
          <w:sz w:val="24"/>
          <w:szCs w:val="24"/>
          <w:highlight w:val="none"/>
        </w:rPr>
        <w:t>现代自动化系统中的关键组成部分，它们不仅决定了系统的精度和可靠性，也影响了系统的成本、维护和运行效率。在选择和设计传感器时，必须考虑多方面的因素，包括测量对象的性质、系统的要求以及传感器的技术特性等。为了确保传感器的有效应用，下面将详细讨论传感器选择与设计时需要考虑的关键因素。</w:t>
      </w:r>
    </w:p>
    <w:p>
      <w:pPr>
        <w:pStyle w:val="4"/>
        <w:bidi w:val="0"/>
        <w:rPr>
          <w:rFonts w:hint="eastAsia"/>
          <w:highlight w:val="none"/>
        </w:rPr>
      </w:pPr>
      <w:r>
        <w:rPr>
          <w:rFonts w:hint="eastAsia"/>
          <w:highlight w:val="none"/>
        </w:rPr>
        <w:t>2.</w:t>
      </w:r>
      <w:r>
        <w:rPr>
          <w:rFonts w:hint="eastAsia"/>
          <w:highlight w:val="none"/>
          <w:lang w:val="en-US" w:eastAsia="zh-CN"/>
        </w:rPr>
        <w:t>4</w:t>
      </w:r>
      <w:r>
        <w:rPr>
          <w:rFonts w:hint="eastAsia"/>
          <w:highlight w:val="none"/>
        </w:rPr>
        <w:t>.1 测量对象的特性</w:t>
      </w:r>
    </w:p>
    <w:p>
      <w:pPr>
        <w:rPr>
          <w:rFonts w:hint="eastAsia" w:ascii="宋体" w:hAnsi="宋体" w:eastAsia="宋体" w:cs="宋体"/>
          <w:sz w:val="24"/>
          <w:szCs w:val="24"/>
          <w:highlight w:val="none"/>
        </w:rPr>
      </w:pPr>
      <w:r>
        <w:rPr>
          <w:rFonts w:hint="eastAsia" w:ascii="宋体" w:hAnsi="宋体" w:eastAsia="宋体" w:cs="宋体"/>
          <w:sz w:val="24"/>
          <w:szCs w:val="24"/>
          <w:highlight w:val="none"/>
        </w:rPr>
        <w:t>选择传感器时，首先要考虑被测物理量的性质。传感器的工作原理通常与被测量的性质密切相关，因此了解测量对象的特性是选择合适传感器的基础。</w:t>
      </w:r>
    </w:p>
    <w:p>
      <w:pPr>
        <w:rPr>
          <w:rFonts w:hint="eastAsia" w:ascii="宋体" w:hAnsi="宋体" w:eastAsia="宋体" w:cs="宋体"/>
          <w:sz w:val="24"/>
          <w:szCs w:val="24"/>
          <w:highlight w:val="none"/>
        </w:rPr>
      </w:pPr>
      <w:r>
        <w:rPr>
          <w:rFonts w:hint="eastAsia" w:ascii="宋体" w:hAnsi="宋体" w:eastAsia="宋体" w:cs="宋体"/>
          <w:b/>
          <w:bCs/>
          <w:sz w:val="24"/>
          <w:szCs w:val="24"/>
          <w:highlight w:val="none"/>
        </w:rPr>
        <w:t>物理量类型</w:t>
      </w:r>
      <w:r>
        <w:rPr>
          <w:rFonts w:hint="eastAsia" w:ascii="宋体" w:hAnsi="宋体" w:cs="宋体"/>
          <w:b/>
          <w:bCs/>
          <w:sz w:val="24"/>
          <w:szCs w:val="24"/>
          <w:highlight w:val="none"/>
          <w:lang w:eastAsia="zh-CN"/>
        </w:rPr>
        <w:t>：</w:t>
      </w:r>
      <w:r>
        <w:rPr>
          <w:rFonts w:hint="eastAsia" w:ascii="宋体" w:hAnsi="宋体" w:eastAsia="宋体" w:cs="宋体"/>
          <w:sz w:val="24"/>
          <w:szCs w:val="24"/>
          <w:highlight w:val="none"/>
        </w:rPr>
        <w:t>传感器根据测量的物理量可以分为多种类型，如温度传感器、压力传感器、位移传感器、流量传感器等。在选择传感器时，需要确认被测量的类型。不同类型的传感器具有不同的工作原理和适用范围。例如，温度传感器常用热电偶、热敏电阻或红外传感器，而压力传感器通常采用压电、应变片等技术。</w:t>
      </w:r>
    </w:p>
    <w:p>
      <w:pPr>
        <w:rPr>
          <w:rFonts w:hint="eastAsia" w:ascii="宋体" w:hAnsi="宋体" w:eastAsia="宋体" w:cs="宋体"/>
          <w:sz w:val="24"/>
          <w:szCs w:val="24"/>
          <w:highlight w:val="none"/>
        </w:rPr>
      </w:pPr>
      <w:r>
        <w:rPr>
          <w:rFonts w:hint="eastAsia" w:ascii="宋体" w:hAnsi="宋体" w:eastAsia="宋体" w:cs="宋体"/>
          <w:b/>
          <w:bCs/>
          <w:sz w:val="24"/>
          <w:szCs w:val="24"/>
          <w:highlight w:val="none"/>
        </w:rPr>
        <w:t>测量范围与分辨率</w:t>
      </w:r>
      <w:r>
        <w:rPr>
          <w:rFonts w:hint="eastAsia" w:ascii="宋体" w:hAnsi="宋体" w:cs="宋体"/>
          <w:b/>
          <w:bCs/>
          <w:sz w:val="24"/>
          <w:szCs w:val="24"/>
          <w:highlight w:val="none"/>
          <w:lang w:eastAsia="zh-CN"/>
        </w:rPr>
        <w:t>：</w:t>
      </w:r>
      <w:r>
        <w:rPr>
          <w:rFonts w:hint="eastAsia" w:ascii="宋体" w:hAnsi="宋体" w:eastAsia="宋体" w:cs="宋体"/>
          <w:sz w:val="24"/>
          <w:szCs w:val="24"/>
          <w:highlight w:val="none"/>
        </w:rPr>
        <w:t>测量范围和分辨率是选择传感器时的两个重要指标。测量范围指的是传感器能够精确测量的物理量范围，而分辨率则表示传感器能够检测到的最小变化量。在选择传感器时，需要根据实际应用的需求，选择合适的测量范围和分辨率。过大的测量范围可能导致灵敏度不足，过小的范围可能使得系统的使用受限。</w:t>
      </w:r>
    </w:p>
    <w:p>
      <w:pPr>
        <w:rPr>
          <w:rFonts w:hint="eastAsia" w:ascii="宋体" w:hAnsi="宋体" w:eastAsia="宋体" w:cs="宋体"/>
          <w:sz w:val="24"/>
          <w:szCs w:val="24"/>
          <w:highlight w:val="none"/>
        </w:rPr>
      </w:pPr>
      <w:r>
        <w:rPr>
          <w:rFonts w:hint="eastAsia" w:ascii="宋体" w:hAnsi="宋体" w:eastAsia="宋体" w:cs="宋体"/>
          <w:b/>
          <w:bCs/>
          <w:sz w:val="24"/>
          <w:szCs w:val="24"/>
          <w:highlight w:val="none"/>
        </w:rPr>
        <w:t>精度与误差</w:t>
      </w:r>
      <w:r>
        <w:rPr>
          <w:rFonts w:hint="eastAsia" w:ascii="宋体" w:hAnsi="宋体" w:cs="宋体"/>
          <w:b/>
          <w:bCs/>
          <w:sz w:val="24"/>
          <w:szCs w:val="24"/>
          <w:highlight w:val="none"/>
          <w:lang w:eastAsia="zh-CN"/>
        </w:rPr>
        <w:t>：</w:t>
      </w:r>
      <w:r>
        <w:rPr>
          <w:rFonts w:hint="eastAsia" w:ascii="宋体" w:hAnsi="宋体" w:eastAsia="宋体" w:cs="宋体"/>
          <w:sz w:val="24"/>
          <w:szCs w:val="24"/>
          <w:highlight w:val="none"/>
        </w:rPr>
        <w:t>传感器的精度是衡量其性能的一个重要标准。精度直接影响到系统的最终表现。高精度传感器通常能够提供更精确的测量结果，但也可能意味着更高的成本。选择时需要根据系统对精度的要求，平衡性能与成本。</w:t>
      </w:r>
    </w:p>
    <w:p>
      <w:pPr>
        <w:pStyle w:val="4"/>
        <w:bidi w:val="0"/>
        <w:rPr>
          <w:rFonts w:hint="eastAsia"/>
          <w:highlight w:val="none"/>
        </w:rPr>
      </w:pPr>
      <w:r>
        <w:rPr>
          <w:rFonts w:hint="eastAsia"/>
          <w:highlight w:val="none"/>
        </w:rPr>
        <w:t>2.</w:t>
      </w:r>
      <w:r>
        <w:rPr>
          <w:rFonts w:hint="eastAsia"/>
          <w:highlight w:val="none"/>
          <w:lang w:val="en-US" w:eastAsia="zh-CN"/>
        </w:rPr>
        <w:t>4</w:t>
      </w:r>
      <w:r>
        <w:rPr>
          <w:rFonts w:hint="eastAsia"/>
          <w:highlight w:val="none"/>
        </w:rPr>
        <w:t>.2 环境因素</w:t>
      </w:r>
    </w:p>
    <w:p>
      <w:pPr>
        <w:rPr>
          <w:rFonts w:hint="eastAsia" w:ascii="宋体" w:hAnsi="宋体" w:eastAsia="宋体" w:cs="宋体"/>
          <w:sz w:val="24"/>
          <w:szCs w:val="24"/>
          <w:highlight w:val="none"/>
        </w:rPr>
      </w:pPr>
      <w:r>
        <w:rPr>
          <w:rFonts w:hint="eastAsia" w:ascii="宋体" w:hAnsi="宋体" w:eastAsia="宋体" w:cs="宋体"/>
          <w:sz w:val="24"/>
          <w:szCs w:val="24"/>
          <w:highlight w:val="none"/>
        </w:rPr>
        <w:t>传感器的选择和设计还要考虑应用环境的因素。传感器在不同的环境下工作时，其性能可能会受到多种外部因素的影响，如温度、湿度、电磁干扰、腐蚀等。因此，在设计传感器时需要充分考虑这些环境因素。</w:t>
      </w:r>
    </w:p>
    <w:p>
      <w:pPr>
        <w:rPr>
          <w:rFonts w:hint="eastAsia" w:ascii="宋体" w:hAnsi="宋体" w:eastAsia="宋体" w:cs="宋体"/>
          <w:sz w:val="24"/>
          <w:szCs w:val="24"/>
          <w:highlight w:val="none"/>
        </w:rPr>
      </w:pPr>
      <w:r>
        <w:rPr>
          <w:rFonts w:hint="eastAsia" w:ascii="宋体" w:hAnsi="宋体" w:eastAsia="宋体" w:cs="宋体"/>
          <w:b/>
          <w:bCs/>
          <w:sz w:val="24"/>
          <w:szCs w:val="24"/>
          <w:highlight w:val="none"/>
        </w:rPr>
        <w:t>温度和湿度</w:t>
      </w:r>
      <w:r>
        <w:rPr>
          <w:rFonts w:hint="eastAsia" w:ascii="宋体" w:hAnsi="宋体" w:cs="宋体"/>
          <w:b/>
          <w:bCs/>
          <w:sz w:val="24"/>
          <w:szCs w:val="24"/>
          <w:highlight w:val="none"/>
          <w:lang w:eastAsia="zh-CN"/>
        </w:rPr>
        <w:t>：</w:t>
      </w:r>
      <w:r>
        <w:rPr>
          <w:rFonts w:hint="eastAsia" w:ascii="宋体" w:hAnsi="宋体" w:eastAsia="宋体" w:cs="宋体"/>
          <w:sz w:val="24"/>
          <w:szCs w:val="24"/>
          <w:highlight w:val="none"/>
        </w:rPr>
        <w:t>许多传感器的性能会受到温度和湿度变化的影响。例如，温度过高或过低可能导致传感器的工作范围缩小或性能下降，湿度过高可能导致传感器的电路短路或出现腐蚀现象。因此，在恶劣的环境条件下，选择具有较高温度耐受性和防水防潮功能的传感器是非常重要的。</w:t>
      </w:r>
    </w:p>
    <w:p>
      <w:pPr>
        <w:rPr>
          <w:rFonts w:hint="eastAsia" w:ascii="宋体" w:hAnsi="宋体" w:eastAsia="宋体" w:cs="宋体"/>
          <w:sz w:val="24"/>
          <w:szCs w:val="24"/>
          <w:highlight w:val="none"/>
          <w:lang w:eastAsia="zh-CN"/>
        </w:rPr>
      </w:pPr>
      <w:r>
        <w:drawing>
          <wp:inline distT="0" distB="0" distL="114300" distR="114300">
            <wp:extent cx="2133600" cy="166116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16"/>
                    <a:stretch>
                      <a:fillRect/>
                    </a:stretch>
                  </pic:blipFill>
                  <pic:spPr>
                    <a:xfrm>
                      <a:off x="0" y="0"/>
                      <a:ext cx="2133600" cy="1661160"/>
                    </a:xfrm>
                    <a:prstGeom prst="rect">
                      <a:avLst/>
                    </a:prstGeom>
                    <a:noFill/>
                    <a:ln>
                      <a:noFill/>
                    </a:ln>
                  </pic:spPr>
                </pic:pic>
              </a:graphicData>
            </a:graphic>
          </wp:inline>
        </w:drawing>
      </w:r>
      <w:r>
        <w:rPr>
          <w:rFonts w:hint="eastAsia"/>
          <w:lang w:val="en-US" w:eastAsia="zh-CN"/>
        </w:rPr>
        <w:t xml:space="preserve">         </w:t>
      </w:r>
      <w:r>
        <w:rPr>
          <w:rFonts w:hint="eastAsia" w:ascii="宋体" w:hAnsi="宋体" w:eastAsia="宋体" w:cs="宋体"/>
          <w:sz w:val="24"/>
          <w:szCs w:val="24"/>
          <w:highlight w:val="none"/>
          <w:lang w:eastAsia="zh-CN"/>
        </w:rPr>
        <w:drawing>
          <wp:inline distT="0" distB="0" distL="114300" distR="114300">
            <wp:extent cx="1654810" cy="1666875"/>
            <wp:effectExtent l="0" t="0" r="6350" b="9525"/>
            <wp:docPr id="14" name="图片 14" descr="1-220HG02354M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1-220HG02354M6"/>
                    <pic:cNvPicPr>
                      <a:picLocks noChangeAspect="1"/>
                    </pic:cNvPicPr>
                  </pic:nvPicPr>
                  <pic:blipFill>
                    <a:blip r:embed="rId117"/>
                    <a:stretch>
                      <a:fillRect/>
                    </a:stretch>
                  </pic:blipFill>
                  <pic:spPr>
                    <a:xfrm>
                      <a:off x="0" y="0"/>
                      <a:ext cx="1654810" cy="1666875"/>
                    </a:xfrm>
                    <a:prstGeom prst="rect">
                      <a:avLst/>
                    </a:prstGeom>
                  </pic:spPr>
                </pic:pic>
              </a:graphicData>
            </a:graphic>
          </wp:inline>
        </w:drawing>
      </w:r>
    </w:p>
    <w:p>
      <w:pPr>
        <w:rPr>
          <w:rFonts w:hint="default" w:ascii="Times New Roman" w:hAnsi="Times New Roman" w:eastAsia="宋体" w:cs="Times New Roman"/>
          <w:b/>
          <w:bCs/>
          <w:sz w:val="22"/>
          <w:szCs w:val="22"/>
          <w:lang w:val="en-US" w:eastAsia="zh-CN"/>
        </w:rPr>
      </w:pPr>
      <w:r>
        <w:rPr>
          <w:rFonts w:hint="eastAsia" w:cs="Times New Roman"/>
          <w:b/>
          <w:bCs/>
          <w:sz w:val="22"/>
          <w:szCs w:val="22"/>
          <w:lang w:val="en-US" w:eastAsia="zh-CN"/>
        </w:rPr>
        <w:t xml:space="preserve">图2-19 </w:t>
      </w:r>
      <w:r>
        <w:rPr>
          <w:rFonts w:hint="eastAsia" w:ascii="Times New Roman" w:hAnsi="Times New Roman" w:eastAsia="宋体" w:cs="Times New Roman"/>
          <w:b/>
          <w:bCs/>
          <w:sz w:val="22"/>
          <w:szCs w:val="22"/>
          <w:lang w:val="en-US" w:eastAsia="zh-CN"/>
        </w:rPr>
        <w:t>电路短路腐蚀现象</w:t>
      </w:r>
      <w:r>
        <w:rPr>
          <w:rFonts w:hint="eastAsia" w:cs="Times New Roman"/>
          <w:b/>
          <w:bCs/>
          <w:sz w:val="22"/>
          <w:szCs w:val="22"/>
          <w:lang w:val="en-US" w:eastAsia="zh-CN"/>
        </w:rPr>
        <w:t xml:space="preserve">                   图2-20 </w:t>
      </w:r>
      <w:r>
        <w:rPr>
          <w:rFonts w:hint="eastAsia" w:ascii="Times New Roman" w:hAnsi="Times New Roman" w:eastAsia="宋体" w:cs="Times New Roman"/>
          <w:b/>
          <w:bCs/>
          <w:sz w:val="22"/>
          <w:szCs w:val="22"/>
          <w:lang w:val="en-US" w:eastAsia="zh-CN"/>
        </w:rPr>
        <w:t>防水防潮传感器</w:t>
      </w:r>
    </w:p>
    <w:p>
      <w:pPr>
        <w:rPr>
          <w:rFonts w:hint="eastAsia" w:ascii="宋体" w:hAnsi="宋体" w:eastAsia="宋体" w:cs="宋体"/>
          <w:sz w:val="24"/>
          <w:szCs w:val="24"/>
          <w:highlight w:val="none"/>
        </w:rPr>
      </w:pPr>
      <w:r>
        <w:rPr>
          <w:rFonts w:hint="eastAsia" w:ascii="宋体" w:hAnsi="宋体" w:eastAsia="宋体" w:cs="宋体"/>
          <w:b/>
          <w:bCs/>
          <w:sz w:val="24"/>
          <w:szCs w:val="24"/>
          <w:highlight w:val="none"/>
        </w:rPr>
        <w:t>电磁干扰</w:t>
      </w:r>
      <w:r>
        <w:rPr>
          <w:rFonts w:hint="eastAsia" w:ascii="宋体" w:hAnsi="宋体" w:cs="宋体"/>
          <w:b/>
          <w:bCs/>
          <w:sz w:val="24"/>
          <w:szCs w:val="24"/>
          <w:highlight w:val="none"/>
          <w:lang w:eastAsia="zh-CN"/>
        </w:rPr>
        <w:t>：</w:t>
      </w:r>
      <w:r>
        <w:rPr>
          <w:rFonts w:hint="eastAsia" w:ascii="宋体" w:hAnsi="宋体" w:eastAsia="宋体" w:cs="宋体"/>
          <w:sz w:val="24"/>
          <w:szCs w:val="24"/>
          <w:highlight w:val="none"/>
        </w:rPr>
        <w:t>电磁干扰</w:t>
      </w:r>
      <w:r>
        <w:rPr>
          <w:rFonts w:hint="default" w:ascii="Times New Roman" w:hAnsi="Times New Roman" w:eastAsia="宋体" w:cs="Times New Roman"/>
          <w:sz w:val="24"/>
          <w:szCs w:val="24"/>
          <w:highlight w:val="none"/>
        </w:rPr>
        <w:t>是现代自动化系统中常见的问题，尤其是在高频电磁辐射环境下，传感器可能受到外部电</w:t>
      </w:r>
      <w:r>
        <w:rPr>
          <w:rFonts w:hint="eastAsia" w:ascii="宋体" w:hAnsi="宋体" w:eastAsia="宋体" w:cs="宋体"/>
          <w:sz w:val="24"/>
          <w:szCs w:val="24"/>
          <w:highlight w:val="none"/>
        </w:rPr>
        <w:t>磁波的干扰，导致测量信号的不稳定或失真。在这种情况下，选择具备电磁屏蔽功能或抗干扰能力的传感器显得尤为重要。</w:t>
      </w:r>
    </w:p>
    <w:p>
      <w:pPr>
        <w:rPr>
          <w:rFonts w:hint="eastAsia" w:ascii="宋体" w:hAnsi="宋体" w:eastAsia="宋体" w:cs="宋体"/>
          <w:sz w:val="24"/>
          <w:szCs w:val="24"/>
          <w:highlight w:val="none"/>
        </w:rPr>
      </w:pPr>
      <w:r>
        <w:drawing>
          <wp:inline distT="0" distB="0" distL="114300" distR="114300">
            <wp:extent cx="5273675" cy="2105025"/>
            <wp:effectExtent l="0" t="0" r="14605" b="13335"/>
            <wp:docPr id="2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8"/>
                    <pic:cNvPicPr>
                      <a:picLocks noChangeAspect="1"/>
                    </pic:cNvPicPr>
                  </pic:nvPicPr>
                  <pic:blipFill>
                    <a:blip r:embed="rId118"/>
                    <a:srcRect t="5300" b="9831"/>
                    <a:stretch>
                      <a:fillRect/>
                    </a:stretch>
                  </pic:blipFill>
                  <pic:spPr>
                    <a:xfrm>
                      <a:off x="0" y="0"/>
                      <a:ext cx="5273675" cy="2105025"/>
                    </a:xfrm>
                    <a:prstGeom prst="rect">
                      <a:avLst/>
                    </a:prstGeom>
                    <a:noFill/>
                    <a:ln>
                      <a:noFill/>
                    </a:ln>
                  </pic:spPr>
                </pic:pic>
              </a:graphicData>
            </a:graphic>
          </wp:inline>
        </w:drawing>
      </w:r>
    </w:p>
    <w:p>
      <w:pPr>
        <w:ind w:firstLine="3313" w:firstLineChars="1500"/>
        <w:rPr>
          <w:rFonts w:hint="eastAsia" w:ascii="Times New Roman" w:hAnsi="Times New Roman" w:eastAsia="宋体" w:cs="Times New Roman"/>
          <w:b/>
          <w:bCs/>
          <w:sz w:val="22"/>
          <w:szCs w:val="22"/>
          <w:lang w:val="en-US" w:eastAsia="zh-CN"/>
        </w:rPr>
      </w:pPr>
      <w:r>
        <w:rPr>
          <w:rFonts w:hint="eastAsia" w:cs="Times New Roman"/>
          <w:b/>
          <w:bCs/>
          <w:sz w:val="22"/>
          <w:szCs w:val="22"/>
          <w:lang w:val="en-US" w:eastAsia="zh-CN"/>
        </w:rPr>
        <w:t xml:space="preserve">图2-21 </w:t>
      </w:r>
      <w:r>
        <w:rPr>
          <w:rFonts w:hint="eastAsia" w:ascii="Times New Roman" w:hAnsi="Times New Roman" w:eastAsia="宋体" w:cs="Times New Roman"/>
          <w:b/>
          <w:bCs/>
          <w:sz w:val="22"/>
          <w:szCs w:val="22"/>
          <w:lang w:val="en-US" w:eastAsia="zh-CN"/>
        </w:rPr>
        <w:t>电磁屏蔽功能对比图</w:t>
      </w:r>
    </w:p>
    <w:p>
      <w:pPr>
        <w:rPr>
          <w:rFonts w:hint="eastAsia" w:ascii="宋体" w:hAnsi="宋体" w:eastAsia="宋体" w:cs="宋体"/>
          <w:sz w:val="24"/>
          <w:szCs w:val="24"/>
          <w:highlight w:val="none"/>
        </w:rPr>
      </w:pPr>
      <w:r>
        <w:rPr>
          <w:rFonts w:hint="eastAsia" w:ascii="宋体" w:hAnsi="宋体" w:eastAsia="宋体" w:cs="宋体"/>
          <w:b/>
          <w:bCs/>
          <w:sz w:val="24"/>
          <w:szCs w:val="24"/>
          <w:highlight w:val="none"/>
        </w:rPr>
        <w:t>腐蚀性环境</w:t>
      </w:r>
      <w:r>
        <w:rPr>
          <w:rFonts w:hint="eastAsia" w:ascii="宋体" w:hAnsi="宋体" w:cs="宋体"/>
          <w:b/>
          <w:bCs/>
          <w:sz w:val="24"/>
          <w:szCs w:val="24"/>
          <w:highlight w:val="none"/>
          <w:lang w:eastAsia="zh-CN"/>
        </w:rPr>
        <w:t>：</w:t>
      </w:r>
      <w:r>
        <w:rPr>
          <w:rFonts w:hint="eastAsia" w:ascii="宋体" w:hAnsi="宋体" w:eastAsia="宋体" w:cs="宋体"/>
          <w:sz w:val="24"/>
          <w:szCs w:val="24"/>
          <w:highlight w:val="none"/>
        </w:rPr>
        <w:t>在某些工业环境中，传感器可能暴露在腐蚀性气体或液体中，如化学反应池、油气田等。此时，传感器的外壳材料需要具备耐腐蚀性。常用的耐腐蚀材料包括不锈钢、钛合金、塑料和陶瓷等。</w:t>
      </w:r>
    </w:p>
    <w:p>
      <w:pPr>
        <w:rPr>
          <w:rFonts w:hint="eastAsia" w:ascii="宋体" w:hAnsi="宋体" w:eastAsia="宋体" w:cs="宋体"/>
          <w:sz w:val="24"/>
          <w:szCs w:val="24"/>
          <w:highlight w:val="none"/>
        </w:rPr>
      </w:pPr>
      <w:r>
        <w:rPr>
          <w:rFonts w:hint="eastAsia" w:ascii="宋体" w:hAnsi="宋体" w:eastAsia="宋体" w:cs="宋体"/>
          <w:b/>
          <w:bCs/>
          <w:sz w:val="24"/>
          <w:szCs w:val="24"/>
          <w:highlight w:val="none"/>
        </w:rPr>
        <w:t>震动与冲击</w:t>
      </w:r>
      <w:r>
        <w:rPr>
          <w:rFonts w:hint="eastAsia" w:ascii="宋体" w:hAnsi="宋体" w:cs="宋体"/>
          <w:b/>
          <w:bCs/>
          <w:sz w:val="24"/>
          <w:szCs w:val="24"/>
          <w:highlight w:val="none"/>
          <w:lang w:eastAsia="zh-CN"/>
        </w:rPr>
        <w:t>：</w:t>
      </w:r>
      <w:r>
        <w:rPr>
          <w:rFonts w:hint="eastAsia" w:ascii="宋体" w:hAnsi="宋体" w:eastAsia="宋体" w:cs="宋体"/>
          <w:sz w:val="24"/>
          <w:szCs w:val="24"/>
          <w:highlight w:val="none"/>
        </w:rPr>
        <w:t>在一些高速运动或振动较大的环境中，传感器可能会受到震动和冲击的影响，导致性能下降或损坏。因此，在这种环境下，应选择具备抗震动、抗冲击能力的传感器，或者为传感器增加适当的减震措施。</w:t>
      </w:r>
    </w:p>
    <w:p>
      <w:pPr>
        <w:pStyle w:val="4"/>
        <w:bidi w:val="0"/>
        <w:rPr>
          <w:rFonts w:hint="eastAsia"/>
          <w:highlight w:val="none"/>
        </w:rPr>
      </w:pPr>
      <w:r>
        <w:rPr>
          <w:rFonts w:hint="eastAsia"/>
          <w:highlight w:val="none"/>
        </w:rPr>
        <w:t>2.</w:t>
      </w:r>
      <w:r>
        <w:rPr>
          <w:rFonts w:hint="eastAsia"/>
          <w:highlight w:val="none"/>
          <w:lang w:val="en-US" w:eastAsia="zh-CN"/>
        </w:rPr>
        <w:t>4</w:t>
      </w:r>
      <w:r>
        <w:rPr>
          <w:rFonts w:hint="eastAsia"/>
          <w:highlight w:val="none"/>
        </w:rPr>
        <w:t>.3 系统的要求</w:t>
      </w:r>
    </w:p>
    <w:p>
      <w:pPr>
        <w:rPr>
          <w:rFonts w:hint="eastAsia" w:ascii="宋体" w:hAnsi="宋体" w:eastAsia="宋体" w:cs="宋体"/>
          <w:sz w:val="24"/>
          <w:szCs w:val="24"/>
          <w:highlight w:val="none"/>
        </w:rPr>
      </w:pPr>
      <w:r>
        <w:rPr>
          <w:rFonts w:hint="eastAsia" w:ascii="宋体" w:hAnsi="宋体" w:eastAsia="宋体" w:cs="宋体"/>
          <w:sz w:val="24"/>
          <w:szCs w:val="24"/>
          <w:highlight w:val="none"/>
        </w:rPr>
        <w:t>在选择传感器时，还需要考虑整个自动化系统的要求，包括系统的响应速度、数据传输、功耗等方面。</w:t>
      </w:r>
    </w:p>
    <w:p>
      <w:pPr>
        <w:rPr>
          <w:rFonts w:hint="eastAsia" w:ascii="宋体" w:hAnsi="宋体" w:eastAsia="宋体" w:cs="宋体"/>
          <w:sz w:val="24"/>
          <w:szCs w:val="24"/>
          <w:highlight w:val="none"/>
        </w:rPr>
      </w:pPr>
      <w:r>
        <w:rPr>
          <w:rFonts w:hint="eastAsia" w:ascii="宋体" w:hAnsi="宋体" w:eastAsia="宋体" w:cs="宋体"/>
          <w:b/>
          <w:bCs/>
          <w:sz w:val="24"/>
          <w:szCs w:val="24"/>
          <w:highlight w:val="none"/>
        </w:rPr>
        <w:t>响应速度</w:t>
      </w:r>
      <w:r>
        <w:rPr>
          <w:rFonts w:hint="eastAsia" w:ascii="宋体" w:hAnsi="宋体" w:cs="宋体"/>
          <w:b/>
          <w:bCs/>
          <w:sz w:val="24"/>
          <w:szCs w:val="24"/>
          <w:highlight w:val="none"/>
          <w:lang w:eastAsia="zh-CN"/>
        </w:rPr>
        <w:t>：</w:t>
      </w:r>
      <w:r>
        <w:rPr>
          <w:rFonts w:hint="eastAsia" w:ascii="宋体" w:hAnsi="宋体" w:eastAsia="宋体" w:cs="宋体"/>
          <w:sz w:val="24"/>
          <w:szCs w:val="24"/>
          <w:highlight w:val="none"/>
        </w:rPr>
        <w:t>不同应用对传感器的响应速度有不同的要求。在一些实时控制系统中，传感器需要快速响应外部信号的变化，以实现及时的调整。例如，在自动驾驶、机器人控制等应用中，传感器的响应速度至关重要。对于这些应用，需要选择响应时间短、信号传输速度快的传感器。</w:t>
      </w:r>
    </w:p>
    <w:p>
      <w:pPr>
        <w:rPr>
          <w:rFonts w:hint="eastAsia" w:ascii="宋体" w:hAnsi="宋体" w:eastAsia="宋体" w:cs="宋体"/>
          <w:sz w:val="24"/>
          <w:szCs w:val="24"/>
          <w:highlight w:val="none"/>
        </w:rPr>
      </w:pPr>
      <w:r>
        <w:rPr>
          <w:rFonts w:hint="eastAsia" w:ascii="宋体" w:hAnsi="宋体" w:eastAsia="宋体" w:cs="宋体"/>
          <w:b/>
          <w:bCs/>
          <w:sz w:val="24"/>
          <w:szCs w:val="24"/>
          <w:highlight w:val="none"/>
        </w:rPr>
        <w:t>功耗</w:t>
      </w:r>
      <w:r>
        <w:rPr>
          <w:rFonts w:hint="eastAsia" w:ascii="宋体" w:hAnsi="宋体" w:cs="宋体"/>
          <w:b/>
          <w:bCs/>
          <w:sz w:val="24"/>
          <w:szCs w:val="24"/>
          <w:highlight w:val="none"/>
          <w:lang w:eastAsia="zh-CN"/>
        </w:rPr>
        <w:t>：</w:t>
      </w:r>
      <w:r>
        <w:rPr>
          <w:rFonts w:hint="eastAsia" w:ascii="宋体" w:hAnsi="宋体" w:eastAsia="宋体" w:cs="宋体"/>
          <w:sz w:val="24"/>
          <w:szCs w:val="24"/>
          <w:highlight w:val="none"/>
        </w:rPr>
        <w:t>在一些对功耗有严格要求的应用中，如远程传感器、无线传感器网络等，传感器的功耗是选择时的重要因素。低功耗传感器不仅可以延长系统的工作时间，还能减少能源的消耗。在这种情况下，选择低功耗设计的传感器是必不可少的。</w:t>
      </w:r>
    </w:p>
    <w:p>
      <w:pPr>
        <w:rPr>
          <w:rFonts w:hint="eastAsia" w:ascii="宋体" w:hAnsi="宋体" w:eastAsia="宋体" w:cs="宋体"/>
          <w:sz w:val="24"/>
          <w:szCs w:val="24"/>
          <w:highlight w:val="none"/>
        </w:rPr>
      </w:pPr>
      <w:r>
        <w:rPr>
          <w:rFonts w:hint="eastAsia" w:ascii="宋体" w:hAnsi="宋体" w:eastAsia="宋体" w:cs="宋体"/>
          <w:b/>
          <w:bCs/>
          <w:sz w:val="24"/>
          <w:szCs w:val="24"/>
          <w:highlight w:val="none"/>
        </w:rPr>
        <w:t>数据传输方式</w:t>
      </w:r>
      <w:r>
        <w:rPr>
          <w:rFonts w:hint="eastAsia" w:ascii="宋体" w:hAnsi="宋体" w:cs="宋体"/>
          <w:b/>
          <w:bCs/>
          <w:sz w:val="24"/>
          <w:szCs w:val="24"/>
          <w:highlight w:val="none"/>
          <w:lang w:eastAsia="zh-CN"/>
        </w:rPr>
        <w:t>：</w:t>
      </w:r>
      <w:r>
        <w:rPr>
          <w:rFonts w:hint="eastAsia" w:ascii="宋体" w:hAnsi="宋体" w:eastAsia="宋体" w:cs="宋体"/>
          <w:sz w:val="24"/>
          <w:szCs w:val="24"/>
          <w:highlight w:val="none"/>
        </w:rPr>
        <w:t>数据传输方式是传感器选择的另一个关键因素。传感器输出的数据可以通过多种方式传输，如模拟信号、数字信号、无线传输等。选择传感器时需要根据系统的需求选择合适的数据传输方式。例如，对于需要长距离传输的应用，可以选择具备无线传输功能的传感器；而在一些需要精确数据传输的应用中，则可能更适合选择数字输出的传感器。</w:t>
      </w:r>
    </w:p>
    <w:p>
      <w:pPr>
        <w:pStyle w:val="4"/>
        <w:bidi w:val="0"/>
        <w:rPr>
          <w:rFonts w:hint="eastAsia"/>
          <w:highlight w:val="none"/>
        </w:rPr>
      </w:pPr>
      <w:r>
        <w:rPr>
          <w:rFonts w:hint="eastAsia"/>
          <w:highlight w:val="none"/>
        </w:rPr>
        <w:t>2.</w:t>
      </w:r>
      <w:r>
        <w:rPr>
          <w:rFonts w:hint="eastAsia"/>
          <w:highlight w:val="none"/>
          <w:lang w:val="en-US" w:eastAsia="zh-CN"/>
        </w:rPr>
        <w:t>4</w:t>
      </w:r>
      <w:r>
        <w:rPr>
          <w:rFonts w:hint="eastAsia"/>
          <w:highlight w:val="none"/>
        </w:rPr>
        <w:t>.4 传感器的成本与可维护性</w:t>
      </w:r>
    </w:p>
    <w:p>
      <w:pPr>
        <w:rPr>
          <w:rFonts w:hint="eastAsia" w:ascii="宋体" w:hAnsi="宋体" w:eastAsia="宋体" w:cs="宋体"/>
          <w:sz w:val="24"/>
          <w:szCs w:val="24"/>
          <w:highlight w:val="none"/>
        </w:rPr>
      </w:pPr>
      <w:r>
        <w:rPr>
          <w:rFonts w:hint="eastAsia" w:ascii="宋体" w:hAnsi="宋体" w:eastAsia="宋体" w:cs="宋体"/>
          <w:sz w:val="24"/>
          <w:szCs w:val="24"/>
          <w:highlight w:val="none"/>
        </w:rPr>
        <w:t>在选择传感器时，除了性能需求，还需要考虑成本和后期维护的因素。成本因素不仅包括传感器本身的价格，还包括安装、调试、维修和更换的费用。合理的成本控制是实现高效、经济系统设计的重要组成部分。</w:t>
      </w:r>
    </w:p>
    <w:p>
      <w:pPr>
        <w:rPr>
          <w:rFonts w:hint="eastAsia" w:ascii="宋体" w:hAnsi="宋体" w:eastAsia="宋体" w:cs="宋体"/>
          <w:sz w:val="24"/>
          <w:szCs w:val="24"/>
          <w:highlight w:val="none"/>
        </w:rPr>
      </w:pPr>
      <w:r>
        <w:rPr>
          <w:rFonts w:hint="eastAsia" w:ascii="宋体" w:hAnsi="宋体" w:eastAsia="宋体" w:cs="宋体"/>
          <w:b/>
          <w:bCs/>
          <w:sz w:val="24"/>
          <w:szCs w:val="24"/>
          <w:highlight w:val="none"/>
        </w:rPr>
        <w:t>初期成本与长期成本</w:t>
      </w:r>
      <w:r>
        <w:rPr>
          <w:rFonts w:hint="eastAsia" w:ascii="宋体" w:hAnsi="宋体" w:cs="宋体"/>
          <w:b/>
          <w:bCs/>
          <w:sz w:val="24"/>
          <w:szCs w:val="24"/>
          <w:highlight w:val="none"/>
          <w:lang w:eastAsia="zh-CN"/>
        </w:rPr>
        <w:t>：</w:t>
      </w:r>
      <w:r>
        <w:rPr>
          <w:rFonts w:hint="eastAsia" w:ascii="宋体" w:hAnsi="宋体" w:eastAsia="宋体" w:cs="宋体"/>
          <w:sz w:val="24"/>
          <w:szCs w:val="24"/>
          <w:highlight w:val="none"/>
        </w:rPr>
        <w:t>传感器的选择不仅需要关注初期采购成本，还应考虑长期运营和维护成本。例如，高精度传感器的初期投资较高，但由于其稳定性和低故障率，长期使用中可能反而更加经济。相反，低成本传感器虽然初期投资较少，但可能会带来频繁的维护和更换，最终增加总成本。</w:t>
      </w:r>
    </w:p>
    <w:p>
      <w:pPr>
        <w:rPr>
          <w:rFonts w:hint="eastAsia" w:ascii="宋体" w:hAnsi="宋体" w:eastAsia="宋体" w:cs="宋体"/>
          <w:sz w:val="24"/>
          <w:szCs w:val="24"/>
          <w:highlight w:val="none"/>
        </w:rPr>
      </w:pPr>
      <w:r>
        <w:rPr>
          <w:rFonts w:hint="eastAsia" w:ascii="宋体" w:hAnsi="宋体" w:eastAsia="宋体" w:cs="宋体"/>
          <w:b/>
          <w:bCs/>
          <w:sz w:val="24"/>
          <w:szCs w:val="24"/>
          <w:highlight w:val="none"/>
        </w:rPr>
        <w:t>传感器的维护和校准</w:t>
      </w:r>
      <w:r>
        <w:rPr>
          <w:rFonts w:hint="eastAsia" w:ascii="宋体" w:hAnsi="宋体" w:cs="宋体"/>
          <w:b/>
          <w:bCs/>
          <w:sz w:val="24"/>
          <w:szCs w:val="24"/>
          <w:highlight w:val="none"/>
          <w:lang w:eastAsia="zh-CN"/>
        </w:rPr>
        <w:t>：</w:t>
      </w:r>
      <w:r>
        <w:rPr>
          <w:rFonts w:hint="eastAsia" w:ascii="宋体" w:hAnsi="宋体" w:eastAsia="宋体" w:cs="宋体"/>
          <w:sz w:val="24"/>
          <w:szCs w:val="24"/>
          <w:highlight w:val="none"/>
        </w:rPr>
        <w:t>传感器在使用过程中可能会出现漂移、老化等问题，因此需要定期进行校准和维护。选择易于维护和校准的传感器，可以降低维护难度和成本。另外，一些传感器具有自诊断功能，可以提前发现问题，从而减少停机时间。</w:t>
      </w:r>
    </w:p>
    <w:p>
      <w:pPr>
        <w:rPr>
          <w:rFonts w:hint="eastAsia" w:ascii="宋体" w:hAnsi="宋体" w:eastAsia="宋体" w:cs="宋体"/>
          <w:sz w:val="24"/>
          <w:szCs w:val="24"/>
          <w:highlight w:val="none"/>
        </w:rPr>
      </w:pPr>
      <w:r>
        <w:rPr>
          <w:rFonts w:hint="eastAsia" w:ascii="宋体" w:hAnsi="宋体" w:cs="宋体"/>
          <w:sz w:val="24"/>
          <w:szCs w:val="24"/>
          <w:highlight w:val="none"/>
          <w:lang w:val="en-US" w:eastAsia="zh-CN"/>
        </w:rPr>
        <w:t>随着技术的进步，越来越多的高性能、低成本的传感器应运而生，给现代自动化系统的设计和应用带来了更多的选择和可能性。在实际应用中，合理选择和优化传感器的使用，可以大大提升系统的整体效率和可靠性。下面以温度传感器和湿度传感器为例</w:t>
      </w:r>
      <w:r>
        <w:rPr>
          <w:rFonts w:hint="eastAsia" w:ascii="宋体" w:hAnsi="宋体" w:eastAsia="宋体" w:cs="宋体"/>
          <w:sz w:val="24"/>
          <w:szCs w:val="24"/>
          <w:highlight w:val="none"/>
        </w:rPr>
        <w:t>。</w:t>
      </w:r>
    </w:p>
    <w:p>
      <w:pPr>
        <w:rPr>
          <w:rFonts w:hint="eastAsia" w:ascii="宋体" w:hAnsi="宋体" w:eastAsia="宋体" w:cs="宋体"/>
          <w:sz w:val="24"/>
          <w:szCs w:val="24"/>
          <w:highlight w:val="none"/>
        </w:rPr>
      </w:pPr>
      <w:r>
        <w:rPr>
          <w:rFonts w:hint="eastAsia" w:ascii="宋体" w:hAnsi="宋体" w:eastAsia="宋体" w:cs="宋体"/>
          <w:b/>
          <w:bCs/>
          <w:sz w:val="24"/>
          <w:szCs w:val="24"/>
          <w:highlight w:val="none"/>
        </w:rPr>
        <w:t>温度传感器选择</w:t>
      </w:r>
      <w:r>
        <w:rPr>
          <w:rFonts w:hint="eastAsia" w:ascii="宋体" w:hAnsi="宋体" w:cs="宋体"/>
          <w:b/>
          <w:bCs/>
          <w:sz w:val="24"/>
          <w:szCs w:val="24"/>
          <w:highlight w:val="none"/>
          <w:lang w:eastAsia="zh-CN"/>
        </w:rPr>
        <w:t>：</w:t>
      </w:r>
      <w:r>
        <w:rPr>
          <w:rFonts w:hint="eastAsia" w:ascii="宋体" w:hAnsi="宋体" w:eastAsia="宋体" w:cs="宋体"/>
          <w:sz w:val="24"/>
          <w:szCs w:val="24"/>
          <w:highlight w:val="none"/>
        </w:rPr>
        <w:t>在工业自动化系统中，温度传感器常用于测量设备的工作状态和环境温度。在选择温度传感器时，首先需要考虑测量范围和精度。如果是高温环境（如钢铁厂、高温炉等），则需要选择高温耐受性强的传感器，例如热电偶传感器。对于精度要求较高的实验室或制造业应用，则可以选择更高精度的</w:t>
      </w:r>
      <w:r>
        <w:rPr>
          <w:rFonts w:hint="default" w:ascii="Times New Roman" w:hAnsi="Times New Roman" w:eastAsia="宋体" w:cs="Times New Roman"/>
          <w:sz w:val="24"/>
          <w:szCs w:val="24"/>
          <w:highlight w:val="none"/>
        </w:rPr>
        <w:t>RTD（</w:t>
      </w:r>
      <w:r>
        <w:rPr>
          <w:rFonts w:hint="eastAsia" w:ascii="宋体" w:hAnsi="宋体" w:eastAsia="宋体" w:cs="宋体"/>
          <w:sz w:val="24"/>
          <w:szCs w:val="24"/>
          <w:highlight w:val="none"/>
        </w:rPr>
        <w:t>铂电阻温度传感器）。</w:t>
      </w:r>
    </w:p>
    <w:p>
      <w:pPr>
        <w:rPr>
          <w:rFonts w:hint="eastAsia" w:ascii="宋体" w:hAnsi="宋体" w:eastAsia="宋体" w:cs="宋体"/>
          <w:sz w:val="24"/>
          <w:szCs w:val="24"/>
          <w:highlight w:val="none"/>
        </w:rPr>
      </w:pPr>
      <w:r>
        <w:rPr>
          <w:rFonts w:hint="eastAsia" w:ascii="宋体" w:hAnsi="宋体" w:eastAsia="宋体" w:cs="宋体"/>
          <w:b/>
          <w:bCs/>
          <w:sz w:val="24"/>
          <w:szCs w:val="24"/>
          <w:highlight w:val="none"/>
        </w:rPr>
        <w:t>湿度传感器选择</w:t>
      </w:r>
      <w:r>
        <w:rPr>
          <w:rFonts w:hint="eastAsia" w:ascii="宋体" w:hAnsi="宋体" w:cs="宋体"/>
          <w:b/>
          <w:bCs/>
          <w:sz w:val="24"/>
          <w:szCs w:val="24"/>
          <w:highlight w:val="none"/>
          <w:lang w:eastAsia="zh-CN"/>
        </w:rPr>
        <w:t>：</w:t>
      </w:r>
      <w:r>
        <w:rPr>
          <w:rFonts w:hint="eastAsia" w:ascii="宋体" w:hAnsi="宋体" w:eastAsia="宋体" w:cs="宋体"/>
          <w:sz w:val="24"/>
          <w:szCs w:val="24"/>
          <w:highlight w:val="none"/>
        </w:rPr>
        <w:t>在智能家居系统中，湿度传感器用于控制空调、加湿器等设备。在这种场合，传感器的响应速度和精度非常重要。常见的湿度传感器包括电容式湿度传感器和电阻式湿度传感器。电容式湿度传感器具有较快的响应时间和较高的精度，非常适合在智能家居系统中使用。</w:t>
      </w:r>
    </w:p>
    <w:p>
      <w:pPr>
        <w:rPr>
          <w:rFonts w:hint="eastAsia"/>
        </w:rPr>
      </w:pPr>
      <w:r>
        <w:rPr>
          <w:rFonts w:hint="eastAsia" w:ascii="宋体" w:hAnsi="宋体" w:cs="宋体"/>
          <w:sz w:val="24"/>
          <w:szCs w:val="24"/>
          <w:highlight w:val="none"/>
          <w:lang w:val="en-US" w:eastAsia="zh-CN"/>
        </w:rPr>
        <w:t>传感器的选择和设计是一个复杂的过程，需要综合考虑多个因素，包括测量对象的特性、环境因素、系统要求以及成本等。在选择过程中，应该权衡各项需求，确保所选传感器能够满足系统的性能需求并具有较好的可靠性和维护性。</w:t>
      </w:r>
    </w:p>
    <w:p>
      <w:pPr>
        <w:rPr>
          <w:rFonts w:hint="eastAsia" w:ascii="宋体" w:hAnsi="宋体" w:cs="宋体"/>
          <w:sz w:val="24"/>
          <w:szCs w:val="24"/>
          <w:lang w:val="en-US" w:eastAsia="zh-CN"/>
        </w:rPr>
      </w:pPr>
      <w:r>
        <w:rPr>
          <w:rFonts w:hint="eastAsia" w:ascii="宋体" w:hAnsi="宋体" w:cs="宋体"/>
          <w:sz w:val="24"/>
          <w:szCs w:val="24"/>
          <w:lang w:val="en-US" w:eastAsia="zh-CN"/>
        </w:rPr>
        <w:t>习题</w:t>
      </w:r>
    </w:p>
    <w:p>
      <w:pPr>
        <w:numPr>
          <w:ilvl w:val="0"/>
          <w:numId w:val="0"/>
        </w:numPr>
        <w:ind w:firstLine="480" w:firstLineChars="200"/>
        <w:rPr>
          <w:rFonts w:hint="eastAsia" w:cs="Times New Roman"/>
          <w:sz w:val="24"/>
          <w:szCs w:val="24"/>
          <w:lang w:val="en-US" w:eastAsia="zh-CN"/>
        </w:rPr>
      </w:pPr>
      <w:r>
        <w:rPr>
          <w:rFonts w:hint="eastAsia" w:cs="Times New Roman"/>
          <w:sz w:val="24"/>
          <w:szCs w:val="24"/>
          <w:lang w:val="en-US" w:eastAsia="zh-CN"/>
        </w:rPr>
        <w:t>2.1 什么是传感器的静态特性？描述传感器静态特性的主要指标有哪些？</w:t>
      </w:r>
    </w:p>
    <w:p>
      <w:pPr>
        <w:numPr>
          <w:ilvl w:val="0"/>
          <w:numId w:val="0"/>
        </w:numPr>
        <w:ind w:firstLine="480" w:firstLineChars="200"/>
        <w:rPr>
          <w:rFonts w:hint="eastAsia" w:cs="Times New Roman"/>
          <w:sz w:val="24"/>
          <w:szCs w:val="24"/>
          <w:lang w:val="en-US" w:eastAsia="zh-CN"/>
        </w:rPr>
      </w:pPr>
      <w:r>
        <w:rPr>
          <w:rFonts w:hint="eastAsia" w:cs="Times New Roman"/>
          <w:sz w:val="24"/>
          <w:szCs w:val="24"/>
          <w:lang w:val="en-US" w:eastAsia="zh-CN"/>
        </w:rPr>
        <w:t>2.2 从传感器的静态特性和动态特性考虑，详述如何选用传感器？</w:t>
      </w:r>
    </w:p>
    <w:p>
      <w:pPr>
        <w:numPr>
          <w:ilvl w:val="0"/>
          <w:numId w:val="0"/>
        </w:numPr>
        <w:ind w:firstLine="480" w:firstLineChars="200"/>
        <w:rPr>
          <w:rFonts w:hint="eastAsia" w:cs="Times New Roman"/>
          <w:sz w:val="24"/>
          <w:szCs w:val="24"/>
          <w:lang w:val="en-US" w:eastAsia="zh-CN"/>
        </w:rPr>
      </w:pPr>
      <w:r>
        <w:rPr>
          <w:rFonts w:hint="eastAsia" w:cs="Times New Roman"/>
          <w:sz w:val="24"/>
          <w:szCs w:val="24"/>
          <w:lang w:val="en-US" w:eastAsia="zh-CN"/>
        </w:rPr>
        <w:t>2.3 某位移传感器，当输入变化0.5mm时，输出变化15mV。求其灵敏度，并注明单位。</w:t>
      </w:r>
    </w:p>
    <w:p>
      <w:pPr>
        <w:numPr>
          <w:ilvl w:val="0"/>
          <w:numId w:val="0"/>
        </w:numPr>
        <w:ind w:firstLine="480" w:firstLineChars="200"/>
        <w:rPr>
          <w:rFonts w:hint="eastAsia" w:ascii="Times New Roman" w:hAnsi="Times New Roman" w:eastAsia="宋体" w:cs="Times New Roman"/>
          <w:sz w:val="24"/>
          <w:szCs w:val="24"/>
          <w:lang w:val="en-US" w:eastAsia="zh-CN"/>
        </w:rPr>
      </w:pPr>
      <w:r>
        <w:rPr>
          <w:rFonts w:hint="eastAsia" w:cs="Times New Roman"/>
          <w:sz w:val="24"/>
          <w:szCs w:val="24"/>
          <w:lang w:val="en-US" w:eastAsia="zh-CN"/>
        </w:rPr>
        <w:t>2.4 某温度传感器量程为</w:t>
      </w:r>
      <w:r>
        <w:rPr>
          <w:rFonts w:hint="default" w:ascii="Times New Roman" w:hAnsi="Times New Roman" w:cs="Times New Roman"/>
          <w:sz w:val="24"/>
          <w:szCs w:val="24"/>
          <w:lang w:val="en-US" w:eastAsia="zh-CN"/>
        </w:rPr>
        <w:t>-50</w:t>
      </w:r>
      <w:r>
        <w:rPr>
          <w:rFonts w:hint="default" w:ascii="Times New Roman" w:hAnsi="Times New Roman" w:eastAsia="宋体" w:cs="Times New Roman"/>
          <w:sz w:val="24"/>
          <w:szCs w:val="24"/>
          <w:lang w:val="en-US" w:eastAsia="zh-CN"/>
        </w:rPr>
        <w:t>℃</w:t>
      </w:r>
      <w:r>
        <w:rPr>
          <w:rFonts w:hint="eastAsia" w:cs="Times New Roman"/>
          <w:sz w:val="24"/>
          <w:szCs w:val="24"/>
          <w:lang w:val="en-US" w:eastAsia="zh-CN"/>
        </w:rPr>
        <w:t>~</w:t>
      </w:r>
      <w:r>
        <w:rPr>
          <w:rFonts w:hint="default" w:ascii="Times New Roman" w:hAnsi="Times New Roman" w:cs="Times New Roman"/>
          <w:sz w:val="24"/>
          <w:szCs w:val="24"/>
          <w:lang w:val="en-US" w:eastAsia="zh-CN"/>
        </w:rPr>
        <w:t>150</w:t>
      </w:r>
      <w:r>
        <w:rPr>
          <w:rFonts w:hint="default" w:ascii="Times New Roman" w:hAnsi="Times New Roman" w:eastAsia="宋体" w:cs="Times New Roman"/>
          <w:sz w:val="24"/>
          <w:szCs w:val="24"/>
          <w:lang w:val="en-US" w:eastAsia="zh-CN"/>
        </w:rPr>
        <w:t>℃</w:t>
      </w:r>
      <w:r>
        <w:rPr>
          <w:rFonts w:hint="eastAsia" w:cs="Times New Roman"/>
          <w:sz w:val="24"/>
          <w:szCs w:val="24"/>
          <w:lang w:val="en-US" w:eastAsia="zh-CN"/>
        </w:rPr>
        <w:t>，检定发现其最大绝对误差为1.2</w:t>
      </w:r>
      <w:r>
        <w:rPr>
          <w:rFonts w:hint="eastAsia" w:ascii="宋体" w:hAnsi="宋体" w:eastAsia="宋体" w:cs="宋体"/>
          <w:sz w:val="24"/>
          <w:szCs w:val="24"/>
          <w:lang w:val="en-US" w:eastAsia="zh-CN"/>
        </w:rPr>
        <w:t>℃</w:t>
      </w:r>
      <w:r>
        <w:rPr>
          <w:rFonts w:hint="eastAsia" w:cs="Times New Roman"/>
          <w:sz w:val="24"/>
          <w:szCs w:val="24"/>
          <w:lang w:val="en-US" w:eastAsia="zh-CN"/>
        </w:rPr>
        <w:t>。试求该传感器的精度等级。</w:t>
      </w:r>
    </w:p>
    <w:p>
      <w:pPr>
        <w:numPr>
          <w:ilvl w:val="0"/>
          <w:numId w:val="0"/>
        </w:numPr>
        <w:ind w:firstLine="480" w:firstLineChars="200"/>
        <w:rPr>
          <w:rFonts w:hint="eastAsia" w:ascii="Times New Roman" w:hAnsi="Times New Roman" w:eastAsia="宋体" w:cs="Times New Roman"/>
          <w:sz w:val="24"/>
          <w:szCs w:val="24"/>
          <w:lang w:val="en-US" w:eastAsia="zh-CN"/>
        </w:rPr>
      </w:pPr>
      <w:r>
        <w:rPr>
          <w:rFonts w:hint="eastAsia" w:cs="Times New Roman"/>
          <w:sz w:val="24"/>
          <w:szCs w:val="24"/>
          <w:lang w:val="en-US" w:eastAsia="zh-CN"/>
        </w:rPr>
        <w:t>2.5 一台精度等级为0.5级，量程范围为600</w:t>
      </w:r>
      <w:r>
        <w:rPr>
          <w:rFonts w:hint="default" w:ascii="Times New Roman" w:hAnsi="Times New Roman" w:eastAsia="宋体" w:cs="Times New Roman"/>
          <w:sz w:val="24"/>
          <w:szCs w:val="24"/>
          <w:lang w:val="en-US" w:eastAsia="zh-CN"/>
        </w:rPr>
        <w:t>℃</w:t>
      </w:r>
      <w:r>
        <w:rPr>
          <w:rFonts w:hint="eastAsia" w:cs="Times New Roman"/>
          <w:sz w:val="24"/>
          <w:szCs w:val="24"/>
          <w:lang w:val="en-US" w:eastAsia="zh-CN"/>
        </w:rPr>
        <w:t>~</w:t>
      </w:r>
      <w:r>
        <w:rPr>
          <w:rFonts w:hint="default" w:ascii="Times New Roman" w:hAnsi="Times New Roman" w:cs="Times New Roman"/>
          <w:sz w:val="24"/>
          <w:szCs w:val="24"/>
          <w:lang w:val="en-US" w:eastAsia="zh-CN"/>
        </w:rPr>
        <w:t>1</w:t>
      </w:r>
      <w:r>
        <w:rPr>
          <w:rFonts w:hint="eastAsia" w:cs="Times New Roman"/>
          <w:sz w:val="24"/>
          <w:szCs w:val="24"/>
          <w:lang w:val="en-US" w:eastAsia="zh-CN"/>
        </w:rPr>
        <w:t>20</w:t>
      </w:r>
      <w:r>
        <w:rPr>
          <w:rFonts w:hint="default" w:ascii="Times New Roman" w:hAnsi="Times New Roman" w:cs="Times New Roman"/>
          <w:sz w:val="24"/>
          <w:szCs w:val="24"/>
          <w:lang w:val="en-US" w:eastAsia="zh-CN"/>
        </w:rPr>
        <w:t>0</w:t>
      </w:r>
      <w:r>
        <w:rPr>
          <w:rFonts w:hint="default" w:ascii="Times New Roman" w:hAnsi="Times New Roman" w:eastAsia="宋体" w:cs="Times New Roman"/>
          <w:sz w:val="24"/>
          <w:szCs w:val="24"/>
          <w:lang w:val="en-US" w:eastAsia="zh-CN"/>
        </w:rPr>
        <w:t>℃</w:t>
      </w:r>
      <w:r>
        <w:rPr>
          <w:rFonts w:hint="eastAsia" w:cs="Times New Roman"/>
          <w:sz w:val="24"/>
          <w:szCs w:val="24"/>
          <w:lang w:val="en-US" w:eastAsia="zh-CN"/>
        </w:rPr>
        <w:t>的温度传感器，它最大允许绝对误差是多少？</w:t>
      </w:r>
    </w:p>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480"/>
      </w:pPr>
      <w:r>
        <w:separator/>
      </w:r>
    </w:p>
  </w:endnote>
  <w:endnote w:type="continuationSeparator" w:id="1">
    <w:p>
      <w:pPr>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Math">
    <w:panose1 w:val="02040503050406030204"/>
    <w:charset w:val="00"/>
    <w:family w:val="auto"/>
    <w:pitch w:val="default"/>
    <w:sig w:usb0="E00006FF" w:usb1="420024FF" w:usb2="02000000" w:usb3="00000000" w:csb0="2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480"/>
      </w:pPr>
      <w:r>
        <w:separator/>
      </w:r>
    </w:p>
  </w:footnote>
  <w:footnote w:type="continuationSeparator" w:id="1">
    <w:p>
      <w:pPr>
        <w:ind w:firstLine="48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27C3C0E"/>
    <w:multiLevelType w:val="singleLevel"/>
    <w:tmpl w:val="827C3C0E"/>
    <w:lvl w:ilvl="0" w:tentative="0">
      <w:start w:val="1"/>
      <w:numFmt w:val="chineseCounting"/>
      <w:suff w:val="nothing"/>
      <w:lvlText w:val="%1、"/>
      <w:lvlJc w:val="left"/>
      <w:rPr>
        <w:rFonts w:hint="eastAsia"/>
      </w:rPr>
    </w:lvl>
  </w:abstractNum>
  <w:abstractNum w:abstractNumId="1">
    <w:nsid w:val="985CA258"/>
    <w:multiLevelType w:val="singleLevel"/>
    <w:tmpl w:val="985CA258"/>
    <w:lvl w:ilvl="0" w:tentative="0">
      <w:start w:val="1"/>
      <w:numFmt w:val="decimal"/>
      <w:lvlText w:val="%1."/>
      <w:lvlJc w:val="left"/>
      <w:pPr>
        <w:tabs>
          <w:tab w:val="left" w:pos="312"/>
        </w:tabs>
      </w:pPr>
    </w:lvl>
  </w:abstractNum>
  <w:abstractNum w:abstractNumId="2">
    <w:nsid w:val="BFFEC4D6"/>
    <w:multiLevelType w:val="singleLevel"/>
    <w:tmpl w:val="BFFEC4D6"/>
    <w:lvl w:ilvl="0" w:tentative="0">
      <w:start w:val="1"/>
      <w:numFmt w:val="chineseCounting"/>
      <w:suff w:val="nothing"/>
      <w:lvlText w:val="%1、"/>
      <w:lvlJc w:val="left"/>
      <w:rPr>
        <w:rFonts w:hint="eastAsia"/>
      </w:rPr>
    </w:lvl>
  </w:abstractNum>
  <w:abstractNum w:abstractNumId="3">
    <w:nsid w:val="E7FD736D"/>
    <w:multiLevelType w:val="singleLevel"/>
    <w:tmpl w:val="E7FD736D"/>
    <w:lvl w:ilvl="0" w:tentative="0">
      <w:start w:val="1"/>
      <w:numFmt w:val="chineseCounting"/>
      <w:suff w:val="nothing"/>
      <w:lvlText w:val="%1、"/>
      <w:lvlJc w:val="left"/>
      <w:rPr>
        <w:rFonts w:hint="eastAsia"/>
      </w:rPr>
    </w:lvl>
  </w:abstractNum>
  <w:num w:numId="1">
    <w:abstractNumId w:val="3"/>
  </w:num>
  <w:num w:numId="2">
    <w:abstractNumId w:val="2"/>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5"/>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WJmYmVhMGQ2YWQwOTc0ZDFkYmVkZTE0NzFkNThlYzIifQ=="/>
  </w:docVars>
  <w:rsids>
    <w:rsidRoot w:val="5A011F87"/>
    <w:rsid w:val="00202B31"/>
    <w:rsid w:val="02B409F7"/>
    <w:rsid w:val="03806F86"/>
    <w:rsid w:val="048B77AE"/>
    <w:rsid w:val="04954BA9"/>
    <w:rsid w:val="054325DD"/>
    <w:rsid w:val="06210291"/>
    <w:rsid w:val="064B3F59"/>
    <w:rsid w:val="06E130F9"/>
    <w:rsid w:val="0708223C"/>
    <w:rsid w:val="072D11D3"/>
    <w:rsid w:val="07386FD4"/>
    <w:rsid w:val="08933B0C"/>
    <w:rsid w:val="0A4C0D82"/>
    <w:rsid w:val="0CDA42D6"/>
    <w:rsid w:val="0E5D1BD5"/>
    <w:rsid w:val="0F3155D8"/>
    <w:rsid w:val="1058098F"/>
    <w:rsid w:val="11765C1C"/>
    <w:rsid w:val="15C01F10"/>
    <w:rsid w:val="16C9036C"/>
    <w:rsid w:val="16CB62F4"/>
    <w:rsid w:val="1DC07B91"/>
    <w:rsid w:val="1DFA3689"/>
    <w:rsid w:val="1E3420DD"/>
    <w:rsid w:val="1EDB2AB8"/>
    <w:rsid w:val="1F2E4387"/>
    <w:rsid w:val="20C71770"/>
    <w:rsid w:val="213B2CB1"/>
    <w:rsid w:val="21ED5E7C"/>
    <w:rsid w:val="23545E3B"/>
    <w:rsid w:val="24752AC8"/>
    <w:rsid w:val="24AB1528"/>
    <w:rsid w:val="2513635F"/>
    <w:rsid w:val="27371B02"/>
    <w:rsid w:val="287C20E9"/>
    <w:rsid w:val="28EC0E15"/>
    <w:rsid w:val="2B471FB3"/>
    <w:rsid w:val="2B673AA1"/>
    <w:rsid w:val="2B9A0B7C"/>
    <w:rsid w:val="2DA43151"/>
    <w:rsid w:val="2DEC2F15"/>
    <w:rsid w:val="2EAD30A3"/>
    <w:rsid w:val="302D7DFB"/>
    <w:rsid w:val="303812EF"/>
    <w:rsid w:val="30875B6C"/>
    <w:rsid w:val="30C25A03"/>
    <w:rsid w:val="316F24DF"/>
    <w:rsid w:val="325D3B72"/>
    <w:rsid w:val="3278548A"/>
    <w:rsid w:val="32867F88"/>
    <w:rsid w:val="34043FF8"/>
    <w:rsid w:val="380B29C2"/>
    <w:rsid w:val="38B33A78"/>
    <w:rsid w:val="39CC1011"/>
    <w:rsid w:val="3A222087"/>
    <w:rsid w:val="3AD24C8B"/>
    <w:rsid w:val="3AD50EDA"/>
    <w:rsid w:val="3E587981"/>
    <w:rsid w:val="3F9F381E"/>
    <w:rsid w:val="406821D4"/>
    <w:rsid w:val="40D8772D"/>
    <w:rsid w:val="41C51CCE"/>
    <w:rsid w:val="423D76D0"/>
    <w:rsid w:val="43C15A36"/>
    <w:rsid w:val="44216A1D"/>
    <w:rsid w:val="45965C10"/>
    <w:rsid w:val="45D07B6D"/>
    <w:rsid w:val="462A5F19"/>
    <w:rsid w:val="49FC7D94"/>
    <w:rsid w:val="4A581610"/>
    <w:rsid w:val="4B116D7A"/>
    <w:rsid w:val="4DBA38CA"/>
    <w:rsid w:val="4DE8518A"/>
    <w:rsid w:val="4EE32727"/>
    <w:rsid w:val="4F0E1174"/>
    <w:rsid w:val="4F2B10A6"/>
    <w:rsid w:val="4FE30383"/>
    <w:rsid w:val="521B041D"/>
    <w:rsid w:val="522F4953"/>
    <w:rsid w:val="54502B5F"/>
    <w:rsid w:val="558551C6"/>
    <w:rsid w:val="56930BC1"/>
    <w:rsid w:val="59463D94"/>
    <w:rsid w:val="5A011F87"/>
    <w:rsid w:val="5A936F08"/>
    <w:rsid w:val="5AE71940"/>
    <w:rsid w:val="5D0A4854"/>
    <w:rsid w:val="5E433744"/>
    <w:rsid w:val="5EB86764"/>
    <w:rsid w:val="60503082"/>
    <w:rsid w:val="621C72B9"/>
    <w:rsid w:val="62434C64"/>
    <w:rsid w:val="64A45E72"/>
    <w:rsid w:val="67490C35"/>
    <w:rsid w:val="68CC0F66"/>
    <w:rsid w:val="69210D55"/>
    <w:rsid w:val="69931437"/>
    <w:rsid w:val="6D4C124B"/>
    <w:rsid w:val="6E0A4D50"/>
    <w:rsid w:val="701B47F8"/>
    <w:rsid w:val="7025326E"/>
    <w:rsid w:val="70EB5B70"/>
    <w:rsid w:val="71B774BB"/>
    <w:rsid w:val="72827C63"/>
    <w:rsid w:val="72A85557"/>
    <w:rsid w:val="731C432C"/>
    <w:rsid w:val="733407DA"/>
    <w:rsid w:val="73D71C7F"/>
    <w:rsid w:val="75D21036"/>
    <w:rsid w:val="7708486F"/>
    <w:rsid w:val="78BF08DD"/>
    <w:rsid w:val="78D44484"/>
    <w:rsid w:val="78F76FC1"/>
    <w:rsid w:val="79CB2A46"/>
    <w:rsid w:val="7B012E3C"/>
    <w:rsid w:val="7B5A1F4D"/>
    <w:rsid w:val="7E4D52A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480" w:firstLineChars="200"/>
      <w:jc w:val="both"/>
    </w:pPr>
    <w:rPr>
      <w:rFonts w:ascii="Times New Roman" w:hAnsi="Times New Roman" w:eastAsia="宋体" w:cstheme="minorBidi"/>
      <w:kern w:val="2"/>
      <w:sz w:val="24"/>
      <w:szCs w:val="24"/>
      <w:lang w:val="en-US" w:eastAsia="zh-CN" w:bidi="ar-SA"/>
    </w:rPr>
  </w:style>
  <w:style w:type="paragraph" w:styleId="2">
    <w:name w:val="heading 1"/>
    <w:basedOn w:val="1"/>
    <w:next w:val="1"/>
    <w:qFormat/>
    <w:uiPriority w:val="0"/>
    <w:pPr>
      <w:keepNext/>
      <w:keepLines/>
      <w:spacing w:before="340" w:beforeLines="0" w:beforeAutospacing="0" w:after="330" w:afterLines="0" w:afterAutospacing="0" w:line="576" w:lineRule="auto"/>
      <w:jc w:val="center"/>
      <w:outlineLvl w:val="0"/>
    </w:pPr>
    <w:rPr>
      <w:rFonts w:eastAsia="黑体" w:asciiTheme="minorAscii" w:hAnsiTheme="minorAscii"/>
      <w:b/>
      <w:kern w:val="44"/>
      <w:sz w:val="44"/>
    </w:rPr>
  </w:style>
  <w:style w:type="paragraph" w:styleId="3">
    <w:name w:val="heading 2"/>
    <w:basedOn w:val="1"/>
    <w:next w:val="1"/>
    <w:unhideWhenUsed/>
    <w:qFormat/>
    <w:uiPriority w:val="0"/>
    <w:pPr>
      <w:keepNext/>
      <w:keepLines/>
      <w:spacing w:before="260" w:beforeLines="0" w:beforeAutospacing="0" w:after="260" w:afterLines="0" w:afterAutospacing="0" w:line="413" w:lineRule="auto"/>
      <w:jc w:val="left"/>
      <w:outlineLvl w:val="1"/>
    </w:pPr>
    <w:rPr>
      <w:rFonts w:ascii="Arial" w:hAnsi="Arial" w:eastAsia="宋体"/>
      <w:b/>
      <w:sz w:val="28"/>
    </w:rPr>
  </w:style>
  <w:style w:type="paragraph" w:styleId="4">
    <w:name w:val="heading 3"/>
    <w:basedOn w:val="1"/>
    <w:next w:val="1"/>
    <w:unhideWhenUsed/>
    <w:qFormat/>
    <w:uiPriority w:val="0"/>
    <w:pPr>
      <w:spacing w:before="0" w:beforeAutospacing="1" w:after="0" w:afterAutospacing="1"/>
      <w:jc w:val="left"/>
      <w:outlineLvl w:val="2"/>
    </w:pPr>
    <w:rPr>
      <w:rFonts w:hint="default" w:ascii="Times New Roman" w:hAnsi="Times New Roman" w:eastAsia="宋体" w:cs="宋体"/>
      <w:b/>
      <w:bCs/>
      <w:kern w:val="0"/>
      <w:sz w:val="24"/>
      <w:szCs w:val="27"/>
      <w:lang w:bidi="ar"/>
    </w:rPr>
  </w:style>
  <w:style w:type="paragraph" w:styleId="5">
    <w:name w:val="heading 4"/>
    <w:basedOn w:val="1"/>
    <w:next w:val="1"/>
    <w:unhideWhenUsed/>
    <w:qFormat/>
    <w:uiPriority w:val="0"/>
    <w:pPr>
      <w:spacing w:before="0" w:beforeAutospacing="1" w:after="0" w:afterAutospacing="1"/>
      <w:jc w:val="center"/>
      <w:outlineLvl w:val="3"/>
    </w:pPr>
    <w:rPr>
      <w:rFonts w:hint="eastAsia" w:ascii="宋体" w:hAnsi="宋体" w:eastAsia="宋体" w:cs="宋体"/>
      <w:b/>
      <w:bCs/>
      <w:kern w:val="0"/>
      <w:sz w:val="24"/>
      <w:lang w:bidi="ar"/>
    </w:rPr>
  </w:style>
  <w:style w:type="character" w:default="1" w:styleId="9">
    <w:name w:val="Default Paragraph Font"/>
    <w:semiHidden/>
    <w:qFormat/>
    <w:uiPriority w:val="0"/>
  </w:style>
  <w:style w:type="table" w:default="1" w:styleId="7">
    <w:name w:val="Normal Table"/>
    <w:semiHidden/>
    <w:qFormat/>
    <w:uiPriority w:val="0"/>
    <w:tblPr>
      <w:tblCellMar>
        <w:top w:w="0" w:type="dxa"/>
        <w:left w:w="108" w:type="dxa"/>
        <w:bottom w:w="0" w:type="dxa"/>
        <w:right w:w="108" w:type="dxa"/>
      </w:tblCellMar>
    </w:tblPr>
  </w:style>
  <w:style w:type="paragraph" w:styleId="6">
    <w:name w:val="Normal (Web)"/>
    <w:basedOn w:val="1"/>
    <w:qFormat/>
    <w:uiPriority w:val="0"/>
    <w:rPr>
      <w:sz w:val="24"/>
    </w:rPr>
  </w:style>
  <w:style w:type="table" w:styleId="8">
    <w:name w:val="Table Grid"/>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0">
    <w:name w:val="Strong"/>
    <w:basedOn w:val="9"/>
    <w:qFormat/>
    <w:uiPriority w:val="0"/>
    <w:rPr>
      <w:b/>
    </w:rPr>
  </w:style>
</w:styles>
</file>

<file path=word/_rels/document.xml.rels><?xml version="1.0" encoding="UTF-8" standalone="yes"?>
<Relationships xmlns="http://schemas.openxmlformats.org/package/2006/relationships"><Relationship Id="rId99" Type="http://schemas.openxmlformats.org/officeDocument/2006/relationships/image" Target="media/image62.wmf"/><Relationship Id="rId98" Type="http://schemas.openxmlformats.org/officeDocument/2006/relationships/oleObject" Target="embeddings/oleObject32.bin"/><Relationship Id="rId97" Type="http://schemas.openxmlformats.org/officeDocument/2006/relationships/image" Target="media/image61.wmf"/><Relationship Id="rId96" Type="http://schemas.openxmlformats.org/officeDocument/2006/relationships/oleObject" Target="embeddings/oleObject31.bin"/><Relationship Id="rId95" Type="http://schemas.openxmlformats.org/officeDocument/2006/relationships/image" Target="media/image60.wmf"/><Relationship Id="rId94" Type="http://schemas.openxmlformats.org/officeDocument/2006/relationships/oleObject" Target="embeddings/oleObject30.bin"/><Relationship Id="rId93" Type="http://schemas.openxmlformats.org/officeDocument/2006/relationships/image" Target="media/image59.wmf"/><Relationship Id="rId92" Type="http://schemas.openxmlformats.org/officeDocument/2006/relationships/oleObject" Target="embeddings/oleObject29.bin"/><Relationship Id="rId91" Type="http://schemas.openxmlformats.org/officeDocument/2006/relationships/image" Target="media/image58.png"/><Relationship Id="rId90" Type="http://schemas.openxmlformats.org/officeDocument/2006/relationships/image" Target="media/image57.png"/><Relationship Id="rId9" Type="http://schemas.openxmlformats.org/officeDocument/2006/relationships/image" Target="media/image4.png"/><Relationship Id="rId89" Type="http://schemas.openxmlformats.org/officeDocument/2006/relationships/image" Target="media/image56.wmf"/><Relationship Id="rId88" Type="http://schemas.openxmlformats.org/officeDocument/2006/relationships/oleObject" Target="embeddings/oleObject28.bin"/><Relationship Id="rId87" Type="http://schemas.openxmlformats.org/officeDocument/2006/relationships/image" Target="media/image55.wmf"/><Relationship Id="rId86" Type="http://schemas.openxmlformats.org/officeDocument/2006/relationships/oleObject" Target="embeddings/oleObject27.bin"/><Relationship Id="rId85" Type="http://schemas.openxmlformats.org/officeDocument/2006/relationships/image" Target="media/image54.wmf"/><Relationship Id="rId84" Type="http://schemas.openxmlformats.org/officeDocument/2006/relationships/oleObject" Target="embeddings/oleObject26.bin"/><Relationship Id="rId83" Type="http://schemas.openxmlformats.org/officeDocument/2006/relationships/image" Target="media/image53.wmf"/><Relationship Id="rId82" Type="http://schemas.openxmlformats.org/officeDocument/2006/relationships/oleObject" Target="embeddings/oleObject25.bin"/><Relationship Id="rId81" Type="http://schemas.openxmlformats.org/officeDocument/2006/relationships/oleObject" Target="embeddings/oleObject24.bin"/><Relationship Id="rId80" Type="http://schemas.openxmlformats.org/officeDocument/2006/relationships/image" Target="media/image52.wmf"/><Relationship Id="rId8" Type="http://schemas.openxmlformats.org/officeDocument/2006/relationships/image" Target="media/image3.png"/><Relationship Id="rId79" Type="http://schemas.openxmlformats.org/officeDocument/2006/relationships/oleObject" Target="embeddings/oleObject23.bin"/><Relationship Id="rId78" Type="http://schemas.openxmlformats.org/officeDocument/2006/relationships/image" Target="media/image51.wmf"/><Relationship Id="rId77" Type="http://schemas.openxmlformats.org/officeDocument/2006/relationships/oleObject" Target="embeddings/oleObject22.bin"/><Relationship Id="rId76" Type="http://schemas.openxmlformats.org/officeDocument/2006/relationships/image" Target="media/image50.wmf"/><Relationship Id="rId75" Type="http://schemas.openxmlformats.org/officeDocument/2006/relationships/oleObject" Target="embeddings/oleObject21.bin"/><Relationship Id="rId74" Type="http://schemas.openxmlformats.org/officeDocument/2006/relationships/image" Target="media/image49.wmf"/><Relationship Id="rId73" Type="http://schemas.openxmlformats.org/officeDocument/2006/relationships/oleObject" Target="embeddings/oleObject20.bin"/><Relationship Id="rId72" Type="http://schemas.openxmlformats.org/officeDocument/2006/relationships/image" Target="media/image48.wmf"/><Relationship Id="rId71" Type="http://schemas.openxmlformats.org/officeDocument/2006/relationships/oleObject" Target="embeddings/oleObject19.bin"/><Relationship Id="rId70" Type="http://schemas.openxmlformats.org/officeDocument/2006/relationships/oleObject" Target="embeddings/oleObject18.bin"/><Relationship Id="rId7" Type="http://schemas.openxmlformats.org/officeDocument/2006/relationships/image" Target="media/image2.png"/><Relationship Id="rId69" Type="http://schemas.openxmlformats.org/officeDocument/2006/relationships/image" Target="media/image47.wmf"/><Relationship Id="rId68" Type="http://schemas.openxmlformats.org/officeDocument/2006/relationships/oleObject" Target="embeddings/oleObject17.bin"/><Relationship Id="rId67" Type="http://schemas.openxmlformats.org/officeDocument/2006/relationships/image" Target="media/image46.wmf"/><Relationship Id="rId66" Type="http://schemas.openxmlformats.org/officeDocument/2006/relationships/oleObject" Target="embeddings/oleObject16.bin"/><Relationship Id="rId65" Type="http://schemas.openxmlformats.org/officeDocument/2006/relationships/image" Target="media/image45.wmf"/><Relationship Id="rId64" Type="http://schemas.openxmlformats.org/officeDocument/2006/relationships/oleObject" Target="embeddings/oleObject15.bin"/><Relationship Id="rId63" Type="http://schemas.openxmlformats.org/officeDocument/2006/relationships/image" Target="media/image44.wmf"/><Relationship Id="rId62" Type="http://schemas.openxmlformats.org/officeDocument/2006/relationships/oleObject" Target="embeddings/oleObject14.bin"/><Relationship Id="rId61" Type="http://schemas.openxmlformats.org/officeDocument/2006/relationships/image" Target="media/image43.emf"/><Relationship Id="rId60" Type="http://schemas.openxmlformats.org/officeDocument/2006/relationships/oleObject" Target="embeddings/oleObject13.bin"/><Relationship Id="rId6" Type="http://schemas.openxmlformats.org/officeDocument/2006/relationships/image" Target="media/image1.png"/><Relationship Id="rId59" Type="http://schemas.openxmlformats.org/officeDocument/2006/relationships/image" Target="media/image42.jpeg"/><Relationship Id="rId58" Type="http://schemas.openxmlformats.org/officeDocument/2006/relationships/image" Target="media/image41.wmf"/><Relationship Id="rId57" Type="http://schemas.openxmlformats.org/officeDocument/2006/relationships/oleObject" Target="embeddings/oleObject12.bin"/><Relationship Id="rId56" Type="http://schemas.openxmlformats.org/officeDocument/2006/relationships/image" Target="media/image40.png"/><Relationship Id="rId55" Type="http://schemas.openxmlformats.org/officeDocument/2006/relationships/image" Target="media/image39.png"/><Relationship Id="rId54" Type="http://schemas.openxmlformats.org/officeDocument/2006/relationships/image" Target="media/image38.webp"/><Relationship Id="rId53" Type="http://schemas.openxmlformats.org/officeDocument/2006/relationships/image" Target="media/image37.jpeg"/><Relationship Id="rId52" Type="http://schemas.openxmlformats.org/officeDocument/2006/relationships/image" Target="media/image36.jpeg"/><Relationship Id="rId51" Type="http://schemas.openxmlformats.org/officeDocument/2006/relationships/image" Target="media/image35.png"/><Relationship Id="rId50" Type="http://schemas.openxmlformats.org/officeDocument/2006/relationships/image" Target="media/image34.webp"/><Relationship Id="rId5" Type="http://schemas.openxmlformats.org/officeDocument/2006/relationships/theme" Target="theme/theme1.xml"/><Relationship Id="rId49" Type="http://schemas.openxmlformats.org/officeDocument/2006/relationships/image" Target="media/image33.jpeg"/><Relationship Id="rId48" Type="http://schemas.openxmlformats.org/officeDocument/2006/relationships/image" Target="media/image32.jpeg"/><Relationship Id="rId47" Type="http://schemas.openxmlformats.org/officeDocument/2006/relationships/image" Target="media/image31.jpeg"/><Relationship Id="rId46" Type="http://schemas.openxmlformats.org/officeDocument/2006/relationships/image" Target="media/image30.wmf"/><Relationship Id="rId45" Type="http://schemas.openxmlformats.org/officeDocument/2006/relationships/oleObject" Target="embeddings/oleObject11.bin"/><Relationship Id="rId44" Type="http://schemas.openxmlformats.org/officeDocument/2006/relationships/image" Target="media/image29.png"/><Relationship Id="rId43" Type="http://schemas.openxmlformats.org/officeDocument/2006/relationships/image" Target="media/image28.wmf"/><Relationship Id="rId42" Type="http://schemas.openxmlformats.org/officeDocument/2006/relationships/oleObject" Target="embeddings/oleObject10.bin"/><Relationship Id="rId41" Type="http://schemas.openxmlformats.org/officeDocument/2006/relationships/image" Target="media/image27.wmf"/><Relationship Id="rId40" Type="http://schemas.openxmlformats.org/officeDocument/2006/relationships/oleObject" Target="embeddings/oleObject9.bin"/><Relationship Id="rId4" Type="http://schemas.openxmlformats.org/officeDocument/2006/relationships/endnotes" Target="endnotes.xml"/><Relationship Id="rId39" Type="http://schemas.openxmlformats.org/officeDocument/2006/relationships/image" Target="media/image26.wmf"/><Relationship Id="rId38" Type="http://schemas.openxmlformats.org/officeDocument/2006/relationships/oleObject" Target="embeddings/oleObject8.bin"/><Relationship Id="rId37" Type="http://schemas.openxmlformats.org/officeDocument/2006/relationships/image" Target="media/image25.wmf"/><Relationship Id="rId36" Type="http://schemas.openxmlformats.org/officeDocument/2006/relationships/oleObject" Target="embeddings/oleObject7.bin"/><Relationship Id="rId35" Type="http://schemas.openxmlformats.org/officeDocument/2006/relationships/image" Target="media/image24.png"/><Relationship Id="rId34" Type="http://schemas.openxmlformats.org/officeDocument/2006/relationships/image" Target="media/image23.wmf"/><Relationship Id="rId33" Type="http://schemas.openxmlformats.org/officeDocument/2006/relationships/oleObject" Target="embeddings/oleObject6.bin"/><Relationship Id="rId32" Type="http://schemas.openxmlformats.org/officeDocument/2006/relationships/image" Target="media/image22.png"/><Relationship Id="rId31" Type="http://schemas.openxmlformats.org/officeDocument/2006/relationships/oleObject" Target="embeddings/oleObject5.bin"/><Relationship Id="rId30" Type="http://schemas.openxmlformats.org/officeDocument/2006/relationships/image" Target="media/image21.wmf"/><Relationship Id="rId3" Type="http://schemas.openxmlformats.org/officeDocument/2006/relationships/footnotes" Target="footnotes.xml"/><Relationship Id="rId29" Type="http://schemas.openxmlformats.org/officeDocument/2006/relationships/oleObject" Target="embeddings/oleObject4.bin"/><Relationship Id="rId28" Type="http://schemas.openxmlformats.org/officeDocument/2006/relationships/image" Target="media/image20.png"/><Relationship Id="rId27" Type="http://schemas.openxmlformats.org/officeDocument/2006/relationships/image" Target="media/image19.wmf"/><Relationship Id="rId26" Type="http://schemas.openxmlformats.org/officeDocument/2006/relationships/oleObject" Target="embeddings/oleObject3.bin"/><Relationship Id="rId25" Type="http://schemas.openxmlformats.org/officeDocument/2006/relationships/image" Target="media/image18.png"/><Relationship Id="rId24" Type="http://schemas.openxmlformats.org/officeDocument/2006/relationships/image" Target="media/image17.wmf"/><Relationship Id="rId23" Type="http://schemas.openxmlformats.org/officeDocument/2006/relationships/oleObject" Target="embeddings/oleObject2.bin"/><Relationship Id="rId22" Type="http://schemas.openxmlformats.org/officeDocument/2006/relationships/image" Target="media/image16.png"/><Relationship Id="rId21" Type="http://schemas.openxmlformats.org/officeDocument/2006/relationships/image" Target="media/image15.wmf"/><Relationship Id="rId20" Type="http://schemas.openxmlformats.org/officeDocument/2006/relationships/oleObject" Target="embeddings/oleObject1.bin"/><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jpeg"/><Relationship Id="rId13" Type="http://schemas.openxmlformats.org/officeDocument/2006/relationships/image" Target="media/image8.png"/><Relationship Id="rId120" Type="http://schemas.openxmlformats.org/officeDocument/2006/relationships/fontTable" Target="fontTable.xml"/><Relationship Id="rId12" Type="http://schemas.openxmlformats.org/officeDocument/2006/relationships/image" Target="media/image7.png"/><Relationship Id="rId119" Type="http://schemas.openxmlformats.org/officeDocument/2006/relationships/numbering" Target="numbering.xml"/><Relationship Id="rId118" Type="http://schemas.openxmlformats.org/officeDocument/2006/relationships/image" Target="media/image71.png"/><Relationship Id="rId117" Type="http://schemas.openxmlformats.org/officeDocument/2006/relationships/image" Target="media/image70.png"/><Relationship Id="rId116" Type="http://schemas.openxmlformats.org/officeDocument/2006/relationships/image" Target="media/image69.png"/><Relationship Id="rId115" Type="http://schemas.openxmlformats.org/officeDocument/2006/relationships/image" Target="media/image68.wmf"/><Relationship Id="rId114" Type="http://schemas.openxmlformats.org/officeDocument/2006/relationships/oleObject" Target="embeddings/oleObject42.bin"/><Relationship Id="rId113" Type="http://schemas.openxmlformats.org/officeDocument/2006/relationships/image" Target="media/image67.wmf"/><Relationship Id="rId112" Type="http://schemas.openxmlformats.org/officeDocument/2006/relationships/oleObject" Target="embeddings/oleObject41.bin"/><Relationship Id="rId111" Type="http://schemas.openxmlformats.org/officeDocument/2006/relationships/oleObject" Target="embeddings/oleObject40.bin"/><Relationship Id="rId110" Type="http://schemas.openxmlformats.org/officeDocument/2006/relationships/oleObject" Target="embeddings/oleObject39.bin"/><Relationship Id="rId11" Type="http://schemas.openxmlformats.org/officeDocument/2006/relationships/image" Target="media/image6.png"/><Relationship Id="rId109" Type="http://schemas.openxmlformats.org/officeDocument/2006/relationships/oleObject" Target="embeddings/oleObject38.bin"/><Relationship Id="rId108" Type="http://schemas.openxmlformats.org/officeDocument/2006/relationships/image" Target="media/image66.wmf"/><Relationship Id="rId107" Type="http://schemas.openxmlformats.org/officeDocument/2006/relationships/oleObject" Target="embeddings/oleObject37.bin"/><Relationship Id="rId106" Type="http://schemas.openxmlformats.org/officeDocument/2006/relationships/image" Target="media/image65.wmf"/><Relationship Id="rId105" Type="http://schemas.openxmlformats.org/officeDocument/2006/relationships/oleObject" Target="embeddings/oleObject36.bin"/><Relationship Id="rId104" Type="http://schemas.openxmlformats.org/officeDocument/2006/relationships/image" Target="media/image64.wmf"/><Relationship Id="rId103" Type="http://schemas.openxmlformats.org/officeDocument/2006/relationships/oleObject" Target="embeddings/oleObject35.bin"/><Relationship Id="rId102" Type="http://schemas.openxmlformats.org/officeDocument/2006/relationships/image" Target="media/image63.wmf"/><Relationship Id="rId101" Type="http://schemas.openxmlformats.org/officeDocument/2006/relationships/oleObject" Target="embeddings/oleObject34.bin"/><Relationship Id="rId100" Type="http://schemas.openxmlformats.org/officeDocument/2006/relationships/oleObject" Target="embeddings/oleObject33.bin"/><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37</Pages>
  <Words>30195</Words>
  <Characters>31615</Characters>
  <Lines>0</Lines>
  <Paragraphs>0</Paragraphs>
  <TotalTime>6</TotalTime>
  <ScaleCrop>false</ScaleCrop>
  <LinksUpToDate>false</LinksUpToDate>
  <CharactersWithSpaces>32077</CharactersWithSpaces>
  <Application>WPS Office_11.1.0.12165_F1E327BC-269C-435d-A152-05C5408002CA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2025-07-09T02:28:00Z</dcterms:created>
  <dc:creator>user7</dc:creator>
  <cp:lastModifiedBy>36648</cp:lastModifiedBy>
  <dcterms:modified xsi:type="dcterms:W3CDTF">2025-11-02T14:19:11Z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2052-11.1.0.12165</vt:lpwstr>
  </property>
  <property fmtid="{D5CDD505-2E9C-101B-9397-08002B2CF9AE}" pid="3" name="ICV">
    <vt:lpwstr>0BFCBECBB604455391DDC3F02A2F5E75_11</vt:lpwstr>
  </property>
  <property fmtid="{D5CDD505-2E9C-101B-9397-08002B2CF9AE}" pid="4" name="KSOTemplateDocerSaveRecord">
    <vt:lpwstr>eyJoZGlkIjoiMTRkMGUxNTM0MDVlNTM1ZWUwMDU2N2M3NWY5MTJlNzgifQ==</vt:lpwstr>
  </property>
</Properties>
</file>