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19895">
      <w:pPr>
        <w:jc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【首页】</w:t>
      </w:r>
    </w:p>
    <w:tbl>
      <w:tblPr>
        <w:tblStyle w:val="3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574"/>
        <w:gridCol w:w="511"/>
        <w:gridCol w:w="1190"/>
        <w:gridCol w:w="286"/>
        <w:gridCol w:w="1268"/>
        <w:gridCol w:w="6"/>
        <w:gridCol w:w="1419"/>
        <w:gridCol w:w="1701"/>
      </w:tblGrid>
      <w:tr w14:paraId="769A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367" w:type="dxa"/>
            <w:vAlign w:val="center"/>
          </w:tcPr>
          <w:p w14:paraId="5AA746A6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课程类别</w:t>
            </w:r>
          </w:p>
        </w:tc>
        <w:tc>
          <w:tcPr>
            <w:tcW w:w="7955" w:type="dxa"/>
            <w:gridSpan w:val="8"/>
            <w:vAlign w:val="center"/>
          </w:tcPr>
          <w:p w14:paraId="5E4E22D3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通识教育课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程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  ）  学科基础课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程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  ）  专业课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程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（√）</w:t>
            </w:r>
          </w:p>
        </w:tc>
      </w:tr>
      <w:tr w14:paraId="48D3F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367" w:type="dxa"/>
            <w:vAlign w:val="center"/>
          </w:tcPr>
          <w:p w14:paraId="2BE904B0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课程性质</w:t>
            </w:r>
          </w:p>
        </w:tc>
        <w:tc>
          <w:tcPr>
            <w:tcW w:w="7955" w:type="dxa"/>
            <w:gridSpan w:val="8"/>
            <w:vAlign w:val="center"/>
          </w:tcPr>
          <w:p w14:paraId="2565AE14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必修课（√）  选修课（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）  </w:t>
            </w:r>
          </w:p>
        </w:tc>
      </w:tr>
      <w:tr w14:paraId="38A8B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367" w:type="dxa"/>
            <w:vAlign w:val="center"/>
          </w:tcPr>
          <w:p w14:paraId="078890B0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课程属性</w:t>
            </w:r>
          </w:p>
        </w:tc>
        <w:tc>
          <w:tcPr>
            <w:tcW w:w="3275" w:type="dxa"/>
            <w:gridSpan w:val="3"/>
            <w:vAlign w:val="center"/>
          </w:tcPr>
          <w:p w14:paraId="1D23594D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理论课（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）实践课（  ）</w:t>
            </w:r>
          </w:p>
        </w:tc>
        <w:tc>
          <w:tcPr>
            <w:tcW w:w="1560" w:type="dxa"/>
            <w:gridSpan w:val="3"/>
            <w:vAlign w:val="center"/>
          </w:tcPr>
          <w:p w14:paraId="70259CA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考核方式</w:t>
            </w:r>
          </w:p>
        </w:tc>
        <w:tc>
          <w:tcPr>
            <w:tcW w:w="3120" w:type="dxa"/>
            <w:gridSpan w:val="2"/>
            <w:vAlign w:val="center"/>
          </w:tcPr>
          <w:p w14:paraId="6DF705D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考试（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） 考查（ ）</w:t>
            </w:r>
          </w:p>
        </w:tc>
      </w:tr>
      <w:tr w14:paraId="0B279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7" w:type="dxa"/>
            <w:vAlign w:val="center"/>
          </w:tcPr>
          <w:p w14:paraId="3AAC4B3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  <w:tc>
          <w:tcPr>
            <w:tcW w:w="7955" w:type="dxa"/>
            <w:gridSpan w:val="8"/>
            <w:vAlign w:val="center"/>
          </w:tcPr>
          <w:p w14:paraId="21D852D6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总学时（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48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）     理论学时（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）      实验实训学时（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）</w:t>
            </w:r>
          </w:p>
          <w:p w14:paraId="1E6B083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上机学时（   ）  课堂实践学时（   ）</w:t>
            </w:r>
          </w:p>
        </w:tc>
      </w:tr>
      <w:tr w14:paraId="4E6ED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367" w:type="dxa"/>
            <w:vMerge w:val="restart"/>
            <w:vAlign w:val="center"/>
          </w:tcPr>
          <w:p w14:paraId="08556DE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教材信息</w:t>
            </w:r>
          </w:p>
        </w:tc>
        <w:tc>
          <w:tcPr>
            <w:tcW w:w="1574" w:type="dxa"/>
          </w:tcPr>
          <w:p w14:paraId="5067232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教材名称</w:t>
            </w:r>
          </w:p>
        </w:tc>
        <w:tc>
          <w:tcPr>
            <w:tcW w:w="3255" w:type="dxa"/>
            <w:gridSpan w:val="4"/>
          </w:tcPr>
          <w:p w14:paraId="1FBC1A8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PLC原理及应用</w:t>
            </w:r>
          </w:p>
        </w:tc>
        <w:tc>
          <w:tcPr>
            <w:tcW w:w="1425" w:type="dxa"/>
            <w:gridSpan w:val="2"/>
          </w:tcPr>
          <w:p w14:paraId="0E53AACE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作 者</w:t>
            </w:r>
          </w:p>
        </w:tc>
        <w:tc>
          <w:tcPr>
            <w:tcW w:w="1701" w:type="dxa"/>
          </w:tcPr>
          <w:p w14:paraId="3ACC65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FZKTK--GBK1-0" w:cs="Times New Roman"/>
                <w:color w:val="000000"/>
                <w:kern w:val="0"/>
                <w:sz w:val="27"/>
                <w:szCs w:val="27"/>
                <w:lang w:val="en-US" w:eastAsia="zh-CN" w:bidi="ar"/>
              </w:rPr>
              <w:t>刘文洁</w:t>
            </w:r>
          </w:p>
        </w:tc>
      </w:tr>
      <w:tr w14:paraId="1A1B8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367" w:type="dxa"/>
            <w:vMerge w:val="continue"/>
            <w:vAlign w:val="center"/>
          </w:tcPr>
          <w:p w14:paraId="0CD503F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574" w:type="dxa"/>
          </w:tcPr>
          <w:p w14:paraId="630700D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出版社</w:t>
            </w:r>
          </w:p>
        </w:tc>
        <w:tc>
          <w:tcPr>
            <w:tcW w:w="3261" w:type="dxa"/>
            <w:gridSpan w:val="5"/>
          </w:tcPr>
          <w:p w14:paraId="1EB707B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电子科技大学出版社</w:t>
            </w:r>
          </w:p>
        </w:tc>
        <w:tc>
          <w:tcPr>
            <w:tcW w:w="1419" w:type="dxa"/>
          </w:tcPr>
          <w:p w14:paraId="6EB02E14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出版时间</w:t>
            </w:r>
          </w:p>
        </w:tc>
        <w:tc>
          <w:tcPr>
            <w:tcW w:w="1701" w:type="dxa"/>
          </w:tcPr>
          <w:p w14:paraId="77E4A85A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2025.09</w:t>
            </w:r>
          </w:p>
        </w:tc>
      </w:tr>
      <w:tr w14:paraId="7F63B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452" w:type="dxa"/>
            <w:gridSpan w:val="3"/>
          </w:tcPr>
          <w:p w14:paraId="2CC63D4E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参考书目</w:t>
            </w:r>
          </w:p>
        </w:tc>
        <w:tc>
          <w:tcPr>
            <w:tcW w:w="1476" w:type="dxa"/>
            <w:gridSpan w:val="2"/>
          </w:tcPr>
          <w:p w14:paraId="4C2A935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作 者</w:t>
            </w:r>
          </w:p>
        </w:tc>
        <w:tc>
          <w:tcPr>
            <w:tcW w:w="2693" w:type="dxa"/>
            <w:gridSpan w:val="3"/>
          </w:tcPr>
          <w:p w14:paraId="1862EDFC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出版社</w:t>
            </w:r>
          </w:p>
        </w:tc>
        <w:tc>
          <w:tcPr>
            <w:tcW w:w="1701" w:type="dxa"/>
          </w:tcPr>
          <w:p w14:paraId="2650A8A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出版时间</w:t>
            </w:r>
          </w:p>
        </w:tc>
      </w:tr>
      <w:tr w14:paraId="35A82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3452" w:type="dxa"/>
            <w:gridSpan w:val="3"/>
            <w:tcBorders>
              <w:bottom w:val="single" w:color="auto" w:sz="4" w:space="0"/>
            </w:tcBorders>
          </w:tcPr>
          <w:p w14:paraId="71016AF9">
            <w:pPr>
              <w:ind w:right="-107" w:rightChars="-51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1．《三菱PLC编程基础及应用》</w:t>
            </w:r>
          </w:p>
          <w:p w14:paraId="3FB0D815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864C256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A1A90F0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8D4FA5F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38AEC3E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C80417F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110CC2A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C754333">
            <w:pPr>
              <w:ind w:right="-107" w:rightChars="-51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476" w:type="dxa"/>
            <w:gridSpan w:val="2"/>
            <w:tcBorders>
              <w:bottom w:val="single" w:color="auto" w:sz="4" w:space="0"/>
            </w:tcBorders>
          </w:tcPr>
          <w:p w14:paraId="0A166DAC">
            <w:pPr>
              <w:ind w:right="-107" w:rightChars="-51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张树江，于水，郭智渊</w:t>
            </w:r>
          </w:p>
          <w:p w14:paraId="38EA54B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3"/>
            <w:tcBorders>
              <w:bottom w:val="single" w:color="auto" w:sz="4" w:space="0"/>
            </w:tcBorders>
          </w:tcPr>
          <w:p w14:paraId="41FB8C0E">
            <w:pPr>
              <w:ind w:right="-107" w:rightChars="-51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化学工业出版社</w:t>
            </w:r>
          </w:p>
          <w:p w14:paraId="51C5DCF1">
            <w:pPr>
              <w:ind w:right="-107" w:rightChars="-51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 w14:paraId="5921CE9A">
            <w:pPr>
              <w:ind w:right="-107" w:rightChars="-51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2021年10月</w:t>
            </w:r>
          </w:p>
          <w:p w14:paraId="123CFAB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</w:tbl>
    <w:p w14:paraId="0FFF57C0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3D9D8F84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br w:type="pag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 xml:space="preserve">【编号】1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576"/>
        <w:gridCol w:w="4850"/>
        <w:gridCol w:w="1082"/>
      </w:tblGrid>
      <w:tr w14:paraId="7DCBA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8516" w:type="dxa"/>
            <w:gridSpan w:val="4"/>
            <w:noWrap w:val="0"/>
            <w:vAlign w:val="center"/>
          </w:tcPr>
          <w:p w14:paraId="0998970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第1周       第1次课    2学时</w:t>
            </w:r>
          </w:p>
        </w:tc>
      </w:tr>
      <w:tr w14:paraId="44C8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84" w:type="dxa"/>
            <w:gridSpan w:val="2"/>
            <w:noWrap w:val="0"/>
            <w:vAlign w:val="center"/>
          </w:tcPr>
          <w:p w14:paraId="3803FE90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5932" w:type="dxa"/>
            <w:gridSpan w:val="2"/>
            <w:noWrap w:val="0"/>
            <w:vAlign w:val="center"/>
          </w:tcPr>
          <w:p w14:paraId="13E5F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PLC基础知识</w:t>
            </w:r>
          </w:p>
        </w:tc>
      </w:tr>
      <w:tr w14:paraId="30602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84" w:type="dxa"/>
            <w:gridSpan w:val="2"/>
            <w:noWrap w:val="0"/>
            <w:vAlign w:val="center"/>
          </w:tcPr>
          <w:p w14:paraId="3B1E285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5932" w:type="dxa"/>
            <w:gridSpan w:val="2"/>
            <w:noWrap w:val="0"/>
            <w:vAlign w:val="center"/>
          </w:tcPr>
          <w:p w14:paraId="6E52C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1.PLC概述、硬件组成、常用低压电器；</w:t>
            </w:r>
          </w:p>
          <w:p w14:paraId="2B521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2.PLC与继电器控制系统的对比</w:t>
            </w:r>
          </w:p>
        </w:tc>
      </w:tr>
      <w:tr w14:paraId="0BFF7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84" w:type="dxa"/>
            <w:gridSpan w:val="2"/>
            <w:noWrap w:val="0"/>
            <w:vAlign w:val="center"/>
          </w:tcPr>
          <w:p w14:paraId="3B0BF90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5932" w:type="dxa"/>
            <w:gridSpan w:val="2"/>
            <w:noWrap w:val="0"/>
            <w:vAlign w:val="center"/>
          </w:tcPr>
          <w:p w14:paraId="69D1D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让学生了解常用低压电器的类型、功能及应用场景；理解继电器控制系统的工作原理和基本电路；掌握PLC的基本结构组成与特点，培养学生对PLC基础知识的认知能力，引导学生树立科学探索精神</w:t>
            </w:r>
          </w:p>
        </w:tc>
      </w:tr>
      <w:tr w14:paraId="106E3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584" w:type="dxa"/>
            <w:gridSpan w:val="2"/>
            <w:noWrap w:val="0"/>
            <w:vAlign w:val="center"/>
          </w:tcPr>
          <w:p w14:paraId="4EDB616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5932" w:type="dxa"/>
            <w:gridSpan w:val="2"/>
            <w:noWrap w:val="0"/>
            <w:vAlign w:val="center"/>
          </w:tcPr>
          <w:p w14:paraId="7B9DE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教学重点为常用低压电器的工作原理、继电器控制系统的电路分析、PLC的结构与特点；</w:t>
            </w:r>
          </w:p>
          <w:p w14:paraId="5E49A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教学难点是继电器控制系统的复杂电路分析</w:t>
            </w:r>
          </w:p>
        </w:tc>
      </w:tr>
      <w:tr w14:paraId="5FA6B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434" w:type="dxa"/>
            <w:gridSpan w:val="3"/>
            <w:noWrap w:val="0"/>
            <w:vAlign w:val="center"/>
          </w:tcPr>
          <w:p w14:paraId="41CAFFD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68D82BC6">
            <w:pPr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说明：</w:t>
            </w:r>
          </w:p>
          <w:p w14:paraId="184DA833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一般包括以下三个环节，每个环节需要分别设计：教学内容、时间分配、教学方法与策略、辅助手段、板书、师生互动等。</w:t>
            </w:r>
          </w:p>
        </w:tc>
        <w:tc>
          <w:tcPr>
            <w:tcW w:w="1082" w:type="dxa"/>
            <w:noWrap w:val="0"/>
            <w:vAlign w:val="center"/>
          </w:tcPr>
          <w:p w14:paraId="4E0B0D1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5973571B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41F3E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434" w:type="dxa"/>
            <w:gridSpan w:val="3"/>
            <w:noWrap w:val="0"/>
            <w:vAlign w:val="top"/>
          </w:tcPr>
          <w:p w14:paraId="12AEB88B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0119181D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sz w:val="22"/>
                <w:szCs w:val="22"/>
              </w:rPr>
              <w:t>（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一）提问学生对电气控制的初步了解，引导学生思考传统电气控制与现代 PLC 控制的区别；</w:t>
            </w:r>
          </w:p>
          <w:p w14:paraId="131F8277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（二）展示一些简单电气设备的图片，引出本次课的主题 ——PLC 基础知识。</w:t>
            </w:r>
          </w:p>
        </w:tc>
        <w:tc>
          <w:tcPr>
            <w:tcW w:w="1082" w:type="dxa"/>
            <w:noWrap w:val="0"/>
            <w:vAlign w:val="top"/>
          </w:tcPr>
          <w:p w14:paraId="31771506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F9112BE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66FE2BE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7C63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2" w:hRule="atLeast"/>
        </w:trPr>
        <w:tc>
          <w:tcPr>
            <w:tcW w:w="7434" w:type="dxa"/>
            <w:gridSpan w:val="3"/>
            <w:noWrap w:val="0"/>
            <w:vAlign w:val="top"/>
          </w:tcPr>
          <w:p w14:paraId="52C866EE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1969B347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（一）常用低压电器</w:t>
            </w:r>
          </w:p>
          <w:p w14:paraId="2A4B57F5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1. 详细讲解接触器、继电器、熔断器等常用低压电器的结构、工作原理和符号表示；</w:t>
            </w:r>
          </w:p>
          <w:p w14:paraId="5F39EDD4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2. 举例说明它们在实际电气控制电路中的应用，如电机的启停控制等。</w:t>
            </w:r>
          </w:p>
          <w:p w14:paraId="42C799C3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教学方法与策略：讲授法、案例教学；辅助手段：实物展示、多媒体动画；板书：绘制电器结构示意图、电路符号及应用示例；师生互动：提问学生对电器原理的理解，引导学生分析应用案例</w:t>
            </w:r>
          </w:p>
          <w:p w14:paraId="79FC74D6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（二）继电器控制系统</w:t>
            </w:r>
          </w:p>
          <w:p w14:paraId="7B8AB937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1. 介绍继电器控制系统的组成和基本工作方式</w:t>
            </w:r>
          </w:p>
          <w:p w14:paraId="2C04CFE5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2. 分析典型的继电器控制电路，如正反转控制电路，逐步讲解电路的逻辑关系和动作过程。</w:t>
            </w:r>
          </w:p>
          <w:p w14:paraId="35F8E43D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教学方法与策略：讲授法、电路分析；辅助手段：电路图绘制、多媒体演示；板书：画出继电器控制电路图，标注各部分功能和逻辑关系；师生互动：邀请学生上台分析电路部分环节，组织小组讨论电路改进方法。</w:t>
            </w:r>
          </w:p>
          <w:p w14:paraId="11E72048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（三）PLC 的结构与特点</w:t>
            </w:r>
          </w:p>
          <w:p w14:paraId="0807E917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1. 结合实物或模型，讲解 PLC 的硬件结构，包括 CPU、输入输出接口、存储器等部分的功能和相互关系；</w:t>
            </w:r>
          </w:p>
          <w:p w14:paraId="0367D724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position w:val="-55"/>
              </w:rPr>
              <w:drawing>
                <wp:inline distT="0" distB="0" distL="114300" distR="114300">
                  <wp:extent cx="4434205" cy="2428875"/>
                  <wp:effectExtent l="0" t="0" r="635" b="1905"/>
                  <wp:docPr id="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205" cy="242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0A8B77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表  PLC 核心硬件组成及功能</w:t>
            </w:r>
          </w:p>
          <w:tbl>
            <w:tblPr>
              <w:tblStyle w:val="3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604"/>
              <w:gridCol w:w="3604"/>
            </w:tblGrid>
            <w:tr w14:paraId="1FF57F7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2500" w:type="pct"/>
                  <w:noWrap w:val="0"/>
                  <w:vAlign w:val="center"/>
                </w:tcPr>
                <w:p w14:paraId="7572CDCB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模块</w:t>
                  </w:r>
                </w:p>
              </w:tc>
              <w:tc>
                <w:tcPr>
                  <w:tcW w:w="2500" w:type="pct"/>
                  <w:noWrap w:val="0"/>
                  <w:vAlign w:val="center"/>
                </w:tcPr>
                <w:p w14:paraId="4148AAAB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功能解析</w:t>
                  </w:r>
                </w:p>
              </w:tc>
            </w:tr>
            <w:tr w14:paraId="75BA708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00" w:type="pct"/>
                  <w:noWrap w:val="0"/>
                  <w:vAlign w:val="center"/>
                </w:tcPr>
                <w:p w14:paraId="2678779C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CPU 模块</w:t>
                  </w:r>
                </w:p>
              </w:tc>
              <w:tc>
                <w:tcPr>
                  <w:tcW w:w="2500" w:type="pct"/>
                  <w:noWrap w:val="0"/>
                  <w:vAlign w:val="center"/>
                </w:tcPr>
                <w:p w14:paraId="072AA232">
                  <w:pPr>
                    <w:adjustRightInd w:val="0"/>
                    <w:snapToGrid w:val="0"/>
                    <w:spacing w:line="300" w:lineRule="atLeast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1. 数据处理核心：执行程序、存储用户程序与系统参数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2. 控制协调：管理 I/O 模块通信、处理中断与故障诊断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3. 性能决定：运算速度、存储容量影响程序复杂度与响应速度</w:t>
                  </w:r>
                </w:p>
              </w:tc>
            </w:tr>
            <w:tr w14:paraId="78082E6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00" w:type="pct"/>
                  <w:noWrap w:val="0"/>
                  <w:vAlign w:val="center"/>
                </w:tcPr>
                <w:p w14:paraId="013BFD21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I/O 模块</w:t>
                  </w:r>
                </w:p>
              </w:tc>
              <w:tc>
                <w:tcPr>
                  <w:tcW w:w="2500" w:type="pct"/>
                  <w:noWrap w:val="0"/>
                  <w:vAlign w:val="center"/>
                </w:tcPr>
                <w:p w14:paraId="11682108">
                  <w:pPr>
                    <w:adjustRightInd w:val="0"/>
                    <w:snapToGrid w:val="0"/>
                    <w:spacing w:line="300" w:lineRule="atLeast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输入模块：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 xml:space="preserve"> 数字量输入（DI）：接收开关信号（按钮、传感器）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 xml:space="preserve"> 模拟量输入（AI）：转换电压 / 电流信号（如温度、压力传感器）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输出模块：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 xml:space="preserve"> 数字量输出（DO）：继电器型（AC/DC 负载）、晶体管型（DC 负载，高速响应）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 xml:space="preserve"> 模拟量输出（AO）：输出电压 / 电流信号（控制变频器、调节阀）</w:t>
                  </w:r>
                </w:p>
              </w:tc>
            </w:tr>
            <w:tr w14:paraId="1BE577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00" w:type="pct"/>
                  <w:noWrap w:val="0"/>
                  <w:vAlign w:val="center"/>
                </w:tcPr>
                <w:p w14:paraId="1A139353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电源模块</w:t>
                  </w:r>
                </w:p>
              </w:tc>
              <w:tc>
                <w:tcPr>
                  <w:tcW w:w="2500" w:type="pct"/>
                  <w:noWrap w:val="0"/>
                  <w:vAlign w:val="center"/>
                </w:tcPr>
                <w:p w14:paraId="3BC101D2">
                  <w:pPr>
                    <w:adjustRightInd w:val="0"/>
                    <w:snapToGrid w:val="0"/>
                    <w:spacing w:line="300" w:lineRule="atLeast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1. 电源转换：将 AC 220V 转换为 DC 24V/5V，为 CPU 和 I/O 模块供电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2. 抗干扰设计：滤波、稳压，确保电源稳定性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3. 冗余配置：支持双电源备份（工业级 PLC）</w:t>
                  </w:r>
                </w:p>
              </w:tc>
            </w:tr>
          </w:tbl>
          <w:p w14:paraId="32C926F4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25533275">
            <w:pPr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2. 对比继电器控制系统，阐述 PLC 的软件控制特点，如可编程性、可靠性、灵活性等。</w:t>
            </w:r>
          </w:p>
          <w:p w14:paraId="2F4856C4">
            <w:pPr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表  PLC vs 继电器控制系统对比</w:t>
            </w:r>
          </w:p>
          <w:p w14:paraId="306F4D25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tbl>
            <w:tblPr>
              <w:tblStyle w:val="3"/>
              <w:tblpPr w:leftFromText="180" w:rightFromText="180" w:vertAnchor="text" w:horzAnchor="margin" w:tblpY="-99"/>
              <w:tblOverlap w:val="never"/>
              <w:tblW w:w="5000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1"/>
              <w:gridCol w:w="2550"/>
              <w:gridCol w:w="3387"/>
            </w:tblGrid>
            <w:tr w14:paraId="72FC7C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2" w:type="pct"/>
                  <w:noWrap w:val="0"/>
                  <w:vAlign w:val="center"/>
                </w:tcPr>
                <w:p w14:paraId="1C208882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控制系统</w:t>
                  </w:r>
                </w:p>
              </w:tc>
              <w:tc>
                <w:tcPr>
                  <w:tcW w:w="1768" w:type="pct"/>
                  <w:noWrap w:val="0"/>
                  <w:vAlign w:val="center"/>
                </w:tcPr>
                <w:p w14:paraId="1EDF048D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控制方式</w:t>
                  </w:r>
                </w:p>
              </w:tc>
              <w:tc>
                <w:tcPr>
                  <w:tcW w:w="2349" w:type="pct"/>
                  <w:noWrap w:val="0"/>
                  <w:vAlign w:val="center"/>
                </w:tcPr>
                <w:p w14:paraId="0B5EA626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线圈通电</w:t>
                  </w:r>
                </w:p>
              </w:tc>
            </w:tr>
            <w:tr w14:paraId="1D78D8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2" w:type="pct"/>
                  <w:noWrap w:val="0"/>
                  <w:vAlign w:val="center"/>
                </w:tcPr>
                <w:p w14:paraId="3B1D3304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继电器</w:t>
                  </w:r>
                </w:p>
              </w:tc>
              <w:tc>
                <w:tcPr>
                  <w:tcW w:w="1768" w:type="pct"/>
                  <w:noWrap w:val="0"/>
                  <w:vAlign w:val="center"/>
                </w:tcPr>
                <w:p w14:paraId="2F674799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硬逻辑并行运行方式</w:t>
                  </w:r>
                </w:p>
              </w:tc>
              <w:tc>
                <w:tcPr>
                  <w:tcW w:w="2349" w:type="pct"/>
                  <w:noWrap w:val="0"/>
                  <w:vAlign w:val="center"/>
                </w:tcPr>
                <w:p w14:paraId="14861328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所有常开/常闭触点同时动作</w:t>
                  </w:r>
                </w:p>
              </w:tc>
            </w:tr>
            <w:tr w14:paraId="2F54DD8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2" w:type="pct"/>
                  <w:noWrap w:val="0"/>
                  <w:vAlign w:val="center"/>
                </w:tcPr>
                <w:p w14:paraId="2715DAFB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PLC</w:t>
                  </w:r>
                </w:p>
              </w:tc>
              <w:tc>
                <w:tcPr>
                  <w:tcW w:w="1768" w:type="pct"/>
                  <w:noWrap w:val="0"/>
                  <w:vAlign w:val="center"/>
                </w:tcPr>
                <w:p w14:paraId="37936D77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循环扫描工作</w:t>
                  </w:r>
                </w:p>
              </w:tc>
              <w:tc>
                <w:tcPr>
                  <w:tcW w:w="2349" w:type="pct"/>
                  <w:noWrap w:val="0"/>
                  <w:vAlign w:val="center"/>
                </w:tcPr>
                <w:p w14:paraId="68DB3FFB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CPU扫描到的接点才会动作</w:t>
                  </w:r>
                </w:p>
              </w:tc>
            </w:tr>
          </w:tbl>
          <w:p w14:paraId="0DE764B8">
            <w:pPr>
              <w:rPr>
                <w:rFonts w:hint="default"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1082" w:type="dxa"/>
            <w:noWrap w:val="0"/>
            <w:vAlign w:val="top"/>
          </w:tcPr>
          <w:p w14:paraId="5BEB878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D786F27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（一）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分钟</w:t>
            </w:r>
          </w:p>
          <w:p w14:paraId="355B16A5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90894E1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1A76B9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0C7D72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419BC7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E86E250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（二）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25分钟</w:t>
            </w:r>
          </w:p>
          <w:p w14:paraId="604EEDFF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28DBB379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227AB3E6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1B739320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679D54A8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7575D408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31292EBF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640A53BD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139230D7">
            <w:pP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（三）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20分钟</w:t>
            </w:r>
          </w:p>
        </w:tc>
      </w:tr>
      <w:tr w14:paraId="23278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434" w:type="dxa"/>
            <w:gridSpan w:val="3"/>
            <w:noWrap w:val="0"/>
            <w:vAlign w:val="top"/>
          </w:tcPr>
          <w:p w14:paraId="57CFCA09">
            <w:pPr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三、归纳小结</w:t>
            </w:r>
          </w:p>
          <w:p w14:paraId="2377ABB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（一）总结常用低压电器的关键知识点、继电器控制系统的分析方法和 PLC 的结构与特点要点;</w:t>
            </w:r>
          </w:p>
          <w:p w14:paraId="27DFA434">
            <w:pPr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（二）强调本次课的重点内容和难点突破点，鼓励学生课后复习巩固。</w:t>
            </w:r>
          </w:p>
          <w:p w14:paraId="79D28775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表  PLC 技术与工业 4.0 的关联及科技报国情怀培养</w:t>
            </w:r>
          </w:p>
          <w:tbl>
            <w:tblPr>
              <w:tblStyle w:val="3"/>
              <w:tblW w:w="8302" w:type="dxa"/>
              <w:tblInd w:w="1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899"/>
              <w:gridCol w:w="4403"/>
            </w:tblGrid>
            <w:tr w14:paraId="2E89FA76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9" w:hRule="atLeast"/>
              </w:trPr>
              <w:tc>
                <w:tcPr>
                  <w:tcW w:w="8302" w:type="dxa"/>
                  <w:gridSpan w:val="2"/>
                  <w:tcBorders>
                    <w:top w:val="single" w:color="000000" w:sz="10" w:space="0"/>
                  </w:tcBorders>
                  <w:noWrap w:val="0"/>
                  <w:vAlign w:val="top"/>
                </w:tcPr>
                <w:p w14:paraId="01261579">
                  <w:pPr>
                    <w:pStyle w:val="6"/>
                    <w:spacing w:before="58" w:line="233" w:lineRule="auto"/>
                    <w:ind w:left="218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 xml:space="preserve">PLC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>技术对工业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>4.0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29"/>
                      <w:w w:val="102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>的推动作用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6"/>
                      <w:sz w:val="22"/>
                      <w:szCs w:val="22"/>
                      <w:lang w:eastAsia="zh-CN"/>
                    </w:rPr>
                    <w:t xml:space="preserve">        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>思政教育目标与情怀激发</w:t>
                  </w:r>
                </w:p>
              </w:tc>
            </w:tr>
            <w:tr w14:paraId="24E350DD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757" w:hRule="atLeast"/>
              </w:trPr>
              <w:tc>
                <w:tcPr>
                  <w:tcW w:w="3899" w:type="dxa"/>
                  <w:tcBorders>
                    <w:bottom w:val="single" w:color="000000" w:sz="10" w:space="0"/>
                    <w:right w:val="nil"/>
                  </w:tcBorders>
                  <w:noWrap w:val="0"/>
                  <w:vAlign w:val="top"/>
                </w:tcPr>
                <w:p w14:paraId="072E1144">
                  <w:pPr>
                    <w:pStyle w:val="6"/>
                    <w:spacing w:before="66" w:line="233" w:lineRule="auto"/>
                    <w:ind w:left="236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5"/>
                      <w:sz w:val="22"/>
                      <w:szCs w:val="22"/>
                      <w:lang w:eastAsia="zh-CN"/>
                    </w:rPr>
                    <w:t>1.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9"/>
                      <w:sz w:val="22"/>
                      <w:szCs w:val="22"/>
                      <w:lang w:eastAsia="zh-CN"/>
                    </w:rPr>
                    <w:t xml:space="preserve"> 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5"/>
                      <w:sz w:val="22"/>
                      <w:szCs w:val="22"/>
                      <w:lang w:eastAsia="zh-CN"/>
                    </w:rPr>
                    <w:t>智能化生产</w:t>
                  </w:r>
                </w:p>
                <w:p w14:paraId="0C0EB3A3">
                  <w:pPr>
                    <w:pStyle w:val="6"/>
                    <w:spacing w:before="84" w:line="320" w:lineRule="auto"/>
                    <w:ind w:left="221" w:right="138" w:hanging="3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PLC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13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实现设备自动化控制，支持柔性制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造和智能生产线的动态调整。</w:t>
                  </w:r>
                </w:p>
                <w:p w14:paraId="6971D5E1">
                  <w:pPr>
                    <w:pStyle w:val="6"/>
                    <w:spacing w:line="233" w:lineRule="auto"/>
                    <w:ind w:left="219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 xml:space="preserve">2. 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>数据驱动决策</w:t>
                  </w:r>
                </w:p>
                <w:p w14:paraId="5BE492D6">
                  <w:pPr>
                    <w:pStyle w:val="6"/>
                    <w:spacing w:before="84" w:line="320" w:lineRule="auto"/>
                    <w:ind w:left="221" w:right="186" w:hanging="3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PLC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27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与工业物联网（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IIoT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）结合，实时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采集生产数据，优化工艺流程。</w:t>
                  </w:r>
                </w:p>
                <w:p w14:paraId="641E2D0E">
                  <w:pPr>
                    <w:pStyle w:val="6"/>
                    <w:spacing w:line="233" w:lineRule="auto"/>
                    <w:ind w:left="223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3.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10"/>
                      <w:sz w:val="22"/>
                      <w:szCs w:val="22"/>
                      <w:lang w:eastAsia="zh-CN"/>
                    </w:rPr>
                    <w:t xml:space="preserve"> 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高效资源利用</w:t>
                  </w:r>
                </w:p>
                <w:p w14:paraId="712F458A">
                  <w:pPr>
                    <w:pStyle w:val="6"/>
                    <w:spacing w:before="85" w:line="320" w:lineRule="auto"/>
                    <w:ind w:left="222" w:right="138" w:hanging="4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 xml:space="preserve">PLC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精准控制能源消耗，助力绿色制造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14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和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“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双碳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”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目标实现。</w:t>
                  </w:r>
                </w:p>
                <w:p w14:paraId="07363A34">
                  <w:pPr>
                    <w:pStyle w:val="6"/>
                    <w:spacing w:line="233" w:lineRule="auto"/>
                    <w:ind w:left="218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 xml:space="preserve">4. 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>模块化与可扩展性</w:t>
                  </w:r>
                </w:p>
                <w:p w14:paraId="59B0F5A5">
                  <w:pPr>
                    <w:pStyle w:val="6"/>
                    <w:spacing w:before="85" w:line="287" w:lineRule="auto"/>
                    <w:ind w:left="230" w:right="138" w:hanging="12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 xml:space="preserve">PLC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支持快速迭代升级，适应工业场景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14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6"/>
                      <w:sz w:val="22"/>
                      <w:szCs w:val="22"/>
                      <w:lang w:eastAsia="zh-CN"/>
                    </w:rPr>
                    <w:t>多样化需求。</w:t>
                  </w:r>
                </w:p>
              </w:tc>
              <w:tc>
                <w:tcPr>
                  <w:tcW w:w="4403" w:type="dxa"/>
                  <w:tcBorders>
                    <w:left w:val="nil"/>
                    <w:bottom w:val="single" w:color="000000" w:sz="10" w:space="0"/>
                  </w:tcBorders>
                  <w:noWrap w:val="0"/>
                  <w:vAlign w:val="top"/>
                </w:tcPr>
                <w:p w14:paraId="666CD564">
                  <w:pPr>
                    <w:pStyle w:val="6"/>
                    <w:spacing w:before="65" w:line="219" w:lineRule="auto"/>
                    <w:ind w:left="138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科技创新意识：</w:t>
                  </w:r>
                </w:p>
                <w:p w14:paraId="2ED361A3">
                  <w:pPr>
                    <w:pStyle w:val="6"/>
                    <w:spacing w:before="98" w:line="320" w:lineRule="auto"/>
                    <w:ind w:left="138" w:right="320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通过案例展示中国制造业智能化转型，强调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10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技术创新对国家工业竞争力的重要性。</w:t>
                  </w:r>
                </w:p>
                <w:p w14:paraId="1FED88C0">
                  <w:pPr>
                    <w:pStyle w:val="6"/>
                    <w:spacing w:line="219" w:lineRule="auto"/>
                    <w:ind w:left="139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数据安全意识：</w:t>
                  </w:r>
                </w:p>
                <w:p w14:paraId="22480C9C">
                  <w:pPr>
                    <w:pStyle w:val="6"/>
                    <w:spacing w:before="97" w:line="320" w:lineRule="auto"/>
                    <w:ind w:left="138" w:right="360" w:firstLine="12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4"/>
                      <w:sz w:val="22"/>
                      <w:szCs w:val="22"/>
                      <w:lang w:eastAsia="zh-CN"/>
                    </w:rPr>
                    <w:t>引导学生认识核心技术自主可控的重要性，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14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培养守护工业数据安全的责任感。</w:t>
                  </w:r>
                </w:p>
                <w:p w14:paraId="286DA2D7">
                  <w:pPr>
                    <w:pStyle w:val="6"/>
                    <w:spacing w:before="1" w:line="219" w:lineRule="auto"/>
                    <w:ind w:left="139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2"/>
                      <w:sz w:val="22"/>
                      <w:szCs w:val="22"/>
                      <w:lang w:eastAsia="zh-CN"/>
                    </w:rPr>
                    <w:t>可持续发展观：</w:t>
                  </w:r>
                </w:p>
                <w:p w14:paraId="756DD1AD">
                  <w:pPr>
                    <w:pStyle w:val="6"/>
                    <w:spacing w:before="99" w:line="320" w:lineRule="auto"/>
                    <w:ind w:left="140" w:right="339" w:firstLine="1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结合国家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“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双碳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”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战略，倡导学生为绿色工业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8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4"/>
                      <w:sz w:val="22"/>
                      <w:szCs w:val="22"/>
                      <w:lang w:eastAsia="zh-CN"/>
                    </w:rPr>
                    <w:t>发展贡献技术力量。</w:t>
                  </w:r>
                </w:p>
                <w:p w14:paraId="4D1547CA">
                  <w:pPr>
                    <w:pStyle w:val="6"/>
                    <w:spacing w:line="219" w:lineRule="auto"/>
                    <w:ind w:left="167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6"/>
                      <w:sz w:val="22"/>
                      <w:szCs w:val="22"/>
                      <w:lang w:eastAsia="zh-CN"/>
                    </w:rPr>
                    <w:t>自主创新能力：</w:t>
                  </w:r>
                </w:p>
                <w:p w14:paraId="09454752">
                  <w:pPr>
                    <w:pStyle w:val="6"/>
                    <w:spacing w:before="99" w:line="287" w:lineRule="auto"/>
                    <w:ind w:left="139" w:right="440" w:hanging="1"/>
                    <w:rPr>
                      <w:rFonts w:hint="default" w:ascii="Times New Roman" w:hAnsi="Times New Roman" w:cs="Times New Roman"/>
                      <w:sz w:val="22"/>
                      <w:szCs w:val="22"/>
                      <w:lang w:eastAsia="zh-CN"/>
                    </w:rPr>
                  </w:pP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通过对比中外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3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eastAsia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 xml:space="preserve">PLC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1"/>
                      <w:sz w:val="22"/>
                      <w:szCs w:val="22"/>
                      <w:lang w:eastAsia="zh-CN"/>
                    </w:rPr>
                    <w:t>技术发展差距，激励学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z w:val="22"/>
                      <w:szCs w:val="22"/>
                      <w:lang w:eastAsia="zh-CN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color w:val="404040"/>
                      <w:spacing w:val="-3"/>
                      <w:sz w:val="22"/>
                      <w:szCs w:val="22"/>
                      <w:lang w:eastAsia="zh-CN"/>
                    </w:rPr>
                    <w:t>生投身国产化技术研发与突破。</w:t>
                  </w:r>
                </w:p>
              </w:tc>
            </w:tr>
          </w:tbl>
          <w:p w14:paraId="5754F820">
            <w:pPr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82" w:type="dxa"/>
            <w:noWrap w:val="0"/>
            <w:vAlign w:val="top"/>
          </w:tcPr>
          <w:p w14:paraId="14FB0F3D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E1E8EE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84A443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AE70A3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EE2429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26E26F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41E64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008" w:type="dxa"/>
            <w:noWrap w:val="0"/>
            <w:vAlign w:val="center"/>
          </w:tcPr>
          <w:p w14:paraId="5F9E09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08" w:type="dxa"/>
            <w:gridSpan w:val="3"/>
            <w:noWrap w:val="0"/>
            <w:vAlign w:val="top"/>
          </w:tcPr>
          <w:p w14:paraId="50F64AC8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2"/>
                <w:szCs w:val="22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1DA14BC3">
            <w:pP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课前：</w:t>
            </w:r>
          </w:p>
          <w:p w14:paraId="292C16CE">
            <w:pP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阅读教材中本次课相关章节内容，标记出不理解的地方；观看网络上关于常用低压电器和 PLC 结构的简单介绍视频。</w:t>
            </w:r>
          </w:p>
          <w:p w14:paraId="4929C506">
            <w:pP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课后：</w:t>
            </w:r>
          </w:p>
          <w:p w14:paraId="7E045270">
            <w:pPr>
              <w:rPr>
                <w:rFonts w:hint="default" w:ascii="Times New Roman" w:hAnsi="Times New Roman" w:cs="Times New Roman"/>
                <w:bCs/>
                <w:i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完成教材后的相关习题；以小组为单位（3  4 人），收集一个实际应用继电器控制系统的案例，分析其工作原理并绘制电路原理图，下次课提交。</w:t>
            </w:r>
          </w:p>
        </w:tc>
      </w:tr>
    </w:tbl>
    <w:p w14:paraId="5360A769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br w:type="pag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【编号】2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51"/>
        <w:gridCol w:w="5578"/>
        <w:gridCol w:w="1134"/>
      </w:tblGrid>
      <w:tr w14:paraId="048B6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9322" w:type="dxa"/>
            <w:gridSpan w:val="4"/>
            <w:noWrap w:val="0"/>
            <w:vAlign w:val="center"/>
          </w:tcPr>
          <w:p w14:paraId="00FC0FEB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第1周       第2次课    2学时</w:t>
            </w:r>
          </w:p>
        </w:tc>
      </w:tr>
      <w:tr w14:paraId="288E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10" w:type="dxa"/>
            <w:gridSpan w:val="2"/>
            <w:noWrap w:val="0"/>
            <w:vAlign w:val="center"/>
          </w:tcPr>
          <w:p w14:paraId="2F39A37D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3FE2583B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PLC编程基础</w:t>
            </w:r>
          </w:p>
        </w:tc>
      </w:tr>
      <w:tr w14:paraId="6FF05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2610" w:type="dxa"/>
            <w:gridSpan w:val="2"/>
            <w:noWrap w:val="0"/>
            <w:vAlign w:val="center"/>
          </w:tcPr>
          <w:p w14:paraId="7E33782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577A625D">
            <w:pPr>
              <w:numPr>
                <w:ilvl w:val="0"/>
                <w:numId w:val="1"/>
              </w:num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PLC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编程语言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；</w:t>
            </w:r>
          </w:p>
          <w:p w14:paraId="5F9A7CA5">
            <w:pPr>
              <w:numPr>
                <w:ilvl w:val="0"/>
                <w:numId w:val="1"/>
              </w:num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梯形图的基本结构、符号表示及编程规则</w:t>
            </w:r>
          </w:p>
        </w:tc>
      </w:tr>
      <w:tr w14:paraId="61BBB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2610" w:type="dxa"/>
            <w:gridSpan w:val="2"/>
            <w:noWrap w:val="0"/>
            <w:vAlign w:val="center"/>
          </w:tcPr>
          <w:p w14:paraId="069E9EB6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0C71E39A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知识目标：</w:t>
            </w:r>
          </w:p>
          <w:p w14:paraId="6E8240A6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掌握梯形图的基本结构、符号表示及编程规则。</w:t>
            </w:r>
          </w:p>
          <w:p w14:paraId="3404FFD9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能力目标：</w:t>
            </w:r>
          </w:p>
          <w:p w14:paraId="685FB70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能独立完成简单梯形图程序的编写与仿真调试。</w:t>
            </w:r>
          </w:p>
          <w:p w14:paraId="5577CA9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素质目标：</w:t>
            </w:r>
          </w:p>
          <w:p w14:paraId="4446849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培养学生严谨的逻辑思维能力和编程规范意识。</w:t>
            </w:r>
          </w:p>
          <w:p w14:paraId="5BA7B65F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通过科学家案例，激发对自动化技术的探索兴趣。</w:t>
            </w:r>
          </w:p>
        </w:tc>
      </w:tr>
      <w:tr w14:paraId="30282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2610" w:type="dxa"/>
            <w:gridSpan w:val="2"/>
            <w:noWrap w:val="0"/>
            <w:vAlign w:val="center"/>
          </w:tcPr>
          <w:p w14:paraId="6CA1456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0769D26A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重点：</w:t>
            </w:r>
          </w:p>
          <w:p w14:paraId="3C273252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梯形图的逻辑结构。</w:t>
            </w:r>
          </w:p>
          <w:p w14:paraId="6AC2FAB3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难点：</w:t>
            </w:r>
          </w:p>
          <w:p w14:paraId="57230005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触点、线圈、分支、并联</w:t>
            </w:r>
          </w:p>
        </w:tc>
      </w:tr>
      <w:tr w14:paraId="5023E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8188" w:type="dxa"/>
            <w:gridSpan w:val="3"/>
            <w:noWrap w:val="0"/>
            <w:vAlign w:val="center"/>
          </w:tcPr>
          <w:p w14:paraId="7CDCEA0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6666AFA1">
            <w:pPr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说明：</w:t>
            </w:r>
          </w:p>
          <w:p w14:paraId="3BFFF9BC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一般包括以下三个环节，每个环节需要分别设计：教学内容、时间分配、教学方法与策略、辅助手段、板书、师生互动等。</w:t>
            </w:r>
          </w:p>
        </w:tc>
        <w:tc>
          <w:tcPr>
            <w:tcW w:w="1134" w:type="dxa"/>
            <w:noWrap w:val="0"/>
            <w:vAlign w:val="center"/>
          </w:tcPr>
          <w:p w14:paraId="7BB8421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431F1BEE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31D97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</w:trPr>
        <w:tc>
          <w:tcPr>
            <w:tcW w:w="8188" w:type="dxa"/>
            <w:gridSpan w:val="3"/>
            <w:noWrap w:val="0"/>
            <w:vAlign w:val="top"/>
          </w:tcPr>
          <w:p w14:paraId="20CD7D00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404640C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 复习上节课内容：PLC硬件结构与继电器控制的区别。</w:t>
            </w:r>
          </w:p>
          <w:p w14:paraId="13EB3B9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 展示实际工业控制案例（如传送带控制），引出编程需求。</w:t>
            </w:r>
          </w:p>
          <w:p w14:paraId="7DA3AC3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提问互动：PLC如何替代传统继电器控制？</w:t>
            </w:r>
          </w:p>
          <w:p w14:paraId="6357F63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多媒体展示：工业自动化场景视频。</w:t>
            </w:r>
          </w:p>
        </w:tc>
        <w:tc>
          <w:tcPr>
            <w:tcW w:w="1134" w:type="dxa"/>
            <w:noWrap w:val="0"/>
            <w:vAlign w:val="top"/>
          </w:tcPr>
          <w:p w14:paraId="27876F6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A9B7B3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0035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8188" w:type="dxa"/>
            <w:gridSpan w:val="3"/>
            <w:noWrap w:val="0"/>
            <w:vAlign w:val="top"/>
          </w:tcPr>
          <w:p w14:paraId="502B337C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二、教学内容（知识点明确、重/难点突出、案例和课堂实践环节的设计等）</w:t>
            </w:r>
          </w:p>
          <w:p w14:paraId="7891E764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梯形图基础</w:t>
            </w:r>
          </w:p>
          <w:p w14:paraId="5E0CAC6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 梯形图符号：常开/常闭触点、线圈、定时器、计数器。</w:t>
            </w:r>
          </w:p>
          <w:p w14:paraId="2755454E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 编程规则：左母线、右母线、逻辑块串联/并联。</w:t>
            </w:r>
          </w:p>
          <w:p w14:paraId="3A00514F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讲授法：通过PPT图解符号与规则；</w:t>
            </w:r>
          </w:p>
          <w:p w14:paraId="12F97E9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案例演示：电机启停梯形图程序；</w:t>
            </w:r>
          </w:p>
          <w:p w14:paraId="302B2DF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板书：绘制典型梯形图。</w:t>
            </w:r>
          </w:p>
          <w:p w14:paraId="2ADA9DB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drawing>
                <wp:inline distT="0" distB="0" distL="114300" distR="114300">
                  <wp:extent cx="5043170" cy="2230120"/>
                  <wp:effectExtent l="0" t="0" r="1270" b="254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3170" cy="223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noWrap w:val="0"/>
            <w:vAlign w:val="top"/>
          </w:tcPr>
          <w:p w14:paraId="0AA24785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D70713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B3B95B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2258EC7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60分钟</w:t>
            </w:r>
          </w:p>
        </w:tc>
      </w:tr>
      <w:tr w14:paraId="630EA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</w:trPr>
        <w:tc>
          <w:tcPr>
            <w:tcW w:w="8188" w:type="dxa"/>
            <w:gridSpan w:val="3"/>
            <w:noWrap w:val="0"/>
            <w:vAlign w:val="top"/>
          </w:tcPr>
          <w:p w14:paraId="4AB87E04">
            <w:pP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三、归纳小结</w:t>
            </w:r>
          </w:p>
          <w:p w14:paraId="41B70DC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1. 总结梯形图的核心结构与编程要点。</w:t>
            </w:r>
          </w:p>
          <w:p w14:paraId="37EE31E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2. 强调软件操作的常见错误及解决方法。</w:t>
            </w:r>
          </w:p>
        </w:tc>
        <w:tc>
          <w:tcPr>
            <w:tcW w:w="1134" w:type="dxa"/>
            <w:noWrap w:val="0"/>
            <w:vAlign w:val="top"/>
          </w:tcPr>
          <w:p w14:paraId="0BB440DE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0811C3C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00A0D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3" w:hRule="atLeast"/>
        </w:trPr>
        <w:tc>
          <w:tcPr>
            <w:tcW w:w="959" w:type="dxa"/>
            <w:noWrap w:val="0"/>
            <w:vAlign w:val="center"/>
          </w:tcPr>
          <w:p w14:paraId="040F081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8363" w:type="dxa"/>
            <w:gridSpan w:val="3"/>
            <w:noWrap w:val="0"/>
            <w:vAlign w:val="top"/>
          </w:tcPr>
          <w:p w14:paraId="5F5A3955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060B3596">
            <w:pPr>
              <w:pStyle w:val="2"/>
              <w:spacing w:before="0" w:beforeAutospacing="0" w:after="6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color w:val="404040"/>
              </w:rPr>
              <w:t>课前任务</w:t>
            </w:r>
            <w:r>
              <w:rPr>
                <w:rFonts w:hint="default" w:ascii="Times New Roman" w:hAnsi="Times New Roman" w:cs="Times New Roman"/>
                <w:color w:val="404040"/>
              </w:rPr>
              <w:t>：</w:t>
            </w:r>
          </w:p>
          <w:p w14:paraId="537E6383">
            <w:pPr>
              <w:pStyle w:val="2"/>
              <w:spacing w:before="0" w:beforeAutospacing="0" w:after="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Fonts w:hint="default" w:ascii="Times New Roman" w:hAnsi="Times New Roman" w:cs="Times New Roman"/>
                <w:color w:val="404040"/>
              </w:rPr>
              <w:t>预习教材“梯形图编程基础”章节，标记疑问点。</w:t>
            </w:r>
          </w:p>
          <w:p w14:paraId="6F56E2BA">
            <w:pPr>
              <w:pStyle w:val="2"/>
              <w:spacing w:before="0" w:beforeAutospacing="0" w:after="6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color w:val="404040"/>
              </w:rPr>
              <w:t>课后任务</w:t>
            </w:r>
            <w:r>
              <w:rPr>
                <w:rFonts w:hint="default" w:ascii="Times New Roman" w:hAnsi="Times New Roman" w:cs="Times New Roman"/>
                <w:color w:val="404040"/>
              </w:rPr>
              <w:t>：</w:t>
            </w:r>
          </w:p>
          <w:p w14:paraId="7C184C6D">
            <w:pPr>
              <w:pStyle w:val="2"/>
              <w:spacing w:before="0" w:beforeAutospacing="0" w:after="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Fonts w:hint="default" w:ascii="Times New Roman" w:hAnsi="Times New Roman" w:cs="Times New Roman"/>
                <w:color w:val="404040"/>
              </w:rPr>
              <w:t>观看GX Developer入门操作视频。</w:t>
            </w:r>
          </w:p>
        </w:tc>
      </w:tr>
    </w:tbl>
    <w:p w14:paraId="7DDD38C1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FF0000"/>
          <w:sz w:val="28"/>
          <w:szCs w:val="28"/>
          <w:lang w:eastAsia="zh-CN"/>
        </w:rPr>
        <w:br w:type="pag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【编号】3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9"/>
        <w:gridCol w:w="1631"/>
        <w:gridCol w:w="5575"/>
        <w:gridCol w:w="975"/>
      </w:tblGrid>
      <w:tr w14:paraId="0F36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9322" w:type="dxa"/>
            <w:gridSpan w:val="4"/>
            <w:noWrap w:val="0"/>
            <w:vAlign w:val="center"/>
          </w:tcPr>
          <w:p w14:paraId="1FA93DA9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第2周       第1次课    2学时</w:t>
            </w:r>
          </w:p>
        </w:tc>
      </w:tr>
      <w:tr w14:paraId="4A937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10" w:type="dxa"/>
            <w:gridSpan w:val="2"/>
            <w:noWrap w:val="0"/>
            <w:vAlign w:val="center"/>
          </w:tcPr>
          <w:p w14:paraId="2D3F4BDD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2191A13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PLC编程基础</w:t>
            </w:r>
          </w:p>
        </w:tc>
      </w:tr>
      <w:tr w14:paraId="2408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2610" w:type="dxa"/>
            <w:gridSpan w:val="2"/>
            <w:noWrap w:val="0"/>
            <w:vAlign w:val="center"/>
          </w:tcPr>
          <w:p w14:paraId="12B26CE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58C286A3">
            <w:pPr>
              <w:numPr>
                <w:ilvl w:val="0"/>
                <w:numId w:val="2"/>
              </w:num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指令表的结构与特点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；</w:t>
            </w:r>
          </w:p>
          <w:p w14:paraId="24D44C5F">
            <w:pPr>
              <w:numPr>
                <w:ilvl w:val="0"/>
                <w:numId w:val="2"/>
              </w:num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梯形图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指令表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的转换</w:t>
            </w:r>
          </w:p>
        </w:tc>
      </w:tr>
      <w:tr w14:paraId="3C389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2610" w:type="dxa"/>
            <w:gridSpan w:val="2"/>
            <w:noWrap w:val="0"/>
            <w:vAlign w:val="center"/>
          </w:tcPr>
          <w:p w14:paraId="59276802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77D1801A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知识目标：</w:t>
            </w:r>
          </w:p>
          <w:p w14:paraId="5504B00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了解指令表的组成及其与梯形图的对应关系。</w:t>
            </w:r>
          </w:p>
          <w:p w14:paraId="1EF0AF6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能力目标：</w:t>
            </w:r>
          </w:p>
          <w:p w14:paraId="6AD38B6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具备将梯形图转换为指令表的能力。</w:t>
            </w:r>
          </w:p>
          <w:p w14:paraId="5F06DB5B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素质目标：</w:t>
            </w:r>
          </w:p>
          <w:p w14:paraId="3E8F4231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培养学生严谨的逻辑思维能力和编程规范意识。</w:t>
            </w:r>
          </w:p>
          <w:p w14:paraId="7DABE408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通过科学家案例，激发对自动化技术的探索兴趣。</w:t>
            </w:r>
          </w:p>
        </w:tc>
      </w:tr>
      <w:tr w14:paraId="2BEE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2610" w:type="dxa"/>
            <w:gridSpan w:val="2"/>
            <w:noWrap w:val="0"/>
            <w:vAlign w:val="center"/>
          </w:tcPr>
          <w:p w14:paraId="4A3F3C06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44F67E64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重点：指令表的语法规则</w:t>
            </w:r>
          </w:p>
          <w:p w14:paraId="235B6B36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难点：指令表与梯形图的转换。</w:t>
            </w:r>
          </w:p>
        </w:tc>
      </w:tr>
      <w:tr w14:paraId="149B9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8188" w:type="dxa"/>
            <w:gridSpan w:val="3"/>
            <w:noWrap w:val="0"/>
            <w:vAlign w:val="center"/>
          </w:tcPr>
          <w:p w14:paraId="312B23A7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670F1563">
            <w:pPr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说明：</w:t>
            </w:r>
          </w:p>
          <w:p w14:paraId="23EC7E3B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一般包括以下三个环节，每个环节需要分别设计：教学内容、时间分配、教学方法与策略、辅助手段、板书、师生互动等。</w:t>
            </w:r>
          </w:p>
        </w:tc>
        <w:tc>
          <w:tcPr>
            <w:tcW w:w="1134" w:type="dxa"/>
            <w:noWrap w:val="0"/>
            <w:vAlign w:val="center"/>
          </w:tcPr>
          <w:p w14:paraId="5D667A8C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63F4CB4B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5400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</w:trPr>
        <w:tc>
          <w:tcPr>
            <w:tcW w:w="8188" w:type="dxa"/>
            <w:gridSpan w:val="3"/>
            <w:noWrap w:val="0"/>
            <w:vAlign w:val="top"/>
          </w:tcPr>
          <w:p w14:paraId="46B81C19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159CE29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 复习上节课内容：“梯形图编程基础”，回答疑问点。</w:t>
            </w:r>
          </w:p>
          <w:p w14:paraId="297D57E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 展示实际工业控制案例（如传送带控制），引出编程需求。</w:t>
            </w:r>
          </w:p>
          <w:p w14:paraId="13022FD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提问互动：梯形图和指令表有什么区别？</w:t>
            </w:r>
          </w:p>
          <w:p w14:paraId="30D2FF7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多媒体展示：工业自动化场景视频。</w:t>
            </w:r>
          </w:p>
        </w:tc>
        <w:tc>
          <w:tcPr>
            <w:tcW w:w="1134" w:type="dxa"/>
            <w:noWrap w:val="0"/>
            <w:vAlign w:val="top"/>
          </w:tcPr>
          <w:p w14:paraId="4E47C5A5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BE14BEC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001E3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8188" w:type="dxa"/>
            <w:gridSpan w:val="3"/>
            <w:noWrap w:val="0"/>
            <w:vAlign w:val="top"/>
          </w:tcPr>
          <w:p w14:paraId="7DD8E295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二、教学内容（知识点明确、重/难点突出、案例和课堂实践环节的设计等）</w:t>
            </w:r>
          </w:p>
          <w:p w14:paraId="046D0C6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指令表解析</w:t>
            </w:r>
          </w:p>
          <w:p w14:paraId="20F140B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 指令表组成：操作码（LD、OUT、AND）、操作数（X0、Y0）。</w:t>
            </w:r>
          </w:p>
          <w:p w14:paraId="4C832358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 梯形图与指令表的转换方法。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ab/>
            </w:r>
          </w:p>
          <w:p w14:paraId="0E3E13D3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对比分析：展示同一逻辑的梯形图与指令表；小组讨论：尝试将简单梯形图转为指令表。</w:t>
            </w:r>
          </w:p>
          <w:p w14:paraId="49A7687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drawing>
                <wp:inline distT="0" distB="0" distL="114300" distR="114300">
                  <wp:extent cx="5278120" cy="2445385"/>
                  <wp:effectExtent l="0" t="0" r="2540" b="635"/>
                  <wp:docPr id="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8120" cy="2445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noWrap w:val="0"/>
            <w:vAlign w:val="top"/>
          </w:tcPr>
          <w:p w14:paraId="32F5F9AD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7B2D32A3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18AD279A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分钟</w:t>
            </w:r>
          </w:p>
          <w:p w14:paraId="310A454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B2FECAB">
            <w:pPr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30分钟</w:t>
            </w:r>
          </w:p>
        </w:tc>
      </w:tr>
      <w:tr w14:paraId="1C433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</w:trPr>
        <w:tc>
          <w:tcPr>
            <w:tcW w:w="8188" w:type="dxa"/>
            <w:gridSpan w:val="3"/>
            <w:noWrap w:val="0"/>
            <w:vAlign w:val="top"/>
          </w:tcPr>
          <w:p w14:paraId="15F2203A">
            <w:pP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三、归纳小结</w:t>
            </w:r>
          </w:p>
          <w:p w14:paraId="5FC7B37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1. 总结指令表的核心结构与编程要点。</w:t>
            </w:r>
          </w:p>
          <w:p w14:paraId="3405AA3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2. 强调软件操作的常见错误及解决方法。</w:t>
            </w:r>
          </w:p>
        </w:tc>
        <w:tc>
          <w:tcPr>
            <w:tcW w:w="1134" w:type="dxa"/>
            <w:noWrap w:val="0"/>
            <w:vAlign w:val="top"/>
          </w:tcPr>
          <w:p w14:paraId="7C123D46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AD2C87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063E0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3" w:hRule="atLeast"/>
        </w:trPr>
        <w:tc>
          <w:tcPr>
            <w:tcW w:w="959" w:type="dxa"/>
            <w:noWrap w:val="0"/>
            <w:vAlign w:val="center"/>
          </w:tcPr>
          <w:p w14:paraId="48D57055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8363" w:type="dxa"/>
            <w:gridSpan w:val="3"/>
            <w:noWrap w:val="0"/>
            <w:vAlign w:val="top"/>
          </w:tcPr>
          <w:p w14:paraId="01DEB9A8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6EAE9E51">
            <w:pPr>
              <w:pStyle w:val="2"/>
              <w:spacing w:before="0" w:beforeAutospacing="0" w:after="6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color w:val="404040"/>
              </w:rPr>
              <w:t>课前任务</w:t>
            </w:r>
            <w:r>
              <w:rPr>
                <w:rFonts w:hint="default" w:ascii="Times New Roman" w:hAnsi="Times New Roman" w:cs="Times New Roman"/>
                <w:color w:val="404040"/>
              </w:rPr>
              <w:t>：</w:t>
            </w:r>
          </w:p>
          <w:p w14:paraId="435B3933">
            <w:pPr>
              <w:pStyle w:val="2"/>
              <w:spacing w:before="0" w:beforeAutospacing="0" w:after="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Fonts w:hint="default" w:ascii="Times New Roman" w:hAnsi="Times New Roman" w:cs="Times New Roman"/>
                <w:color w:val="404040"/>
              </w:rPr>
              <w:t>预习教材“PLC基本指令”章节，标记疑问点。</w:t>
            </w:r>
          </w:p>
          <w:p w14:paraId="40AFAD22">
            <w:pPr>
              <w:pStyle w:val="2"/>
              <w:spacing w:before="0" w:beforeAutospacing="0" w:after="6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color w:val="404040"/>
              </w:rPr>
              <w:t>课后任务</w:t>
            </w:r>
            <w:r>
              <w:rPr>
                <w:rFonts w:hint="default" w:ascii="Times New Roman" w:hAnsi="Times New Roman" w:cs="Times New Roman"/>
                <w:color w:val="404040"/>
              </w:rPr>
              <w:t>：</w:t>
            </w:r>
          </w:p>
          <w:p w14:paraId="3ECEF3D6">
            <w:pPr>
              <w:pStyle w:val="2"/>
              <w:spacing w:before="0" w:beforeAutospacing="0" w:after="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Fonts w:hint="default" w:ascii="Times New Roman" w:hAnsi="Times New Roman" w:cs="Times New Roman"/>
                <w:color w:val="404040"/>
              </w:rPr>
              <w:t>观看GX Developer入门操作视频。</w:t>
            </w:r>
          </w:p>
        </w:tc>
      </w:tr>
    </w:tbl>
    <w:p w14:paraId="13F8BCBA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4F35102B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br w:type="pag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【编号】4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51"/>
        <w:gridCol w:w="5578"/>
        <w:gridCol w:w="1134"/>
      </w:tblGrid>
      <w:tr w14:paraId="1111A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9322" w:type="dxa"/>
            <w:gridSpan w:val="4"/>
            <w:noWrap w:val="0"/>
            <w:vAlign w:val="center"/>
          </w:tcPr>
          <w:p w14:paraId="6D1EC996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次课    2学时</w:t>
            </w:r>
          </w:p>
        </w:tc>
      </w:tr>
      <w:tr w14:paraId="5E82F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10" w:type="dxa"/>
            <w:gridSpan w:val="2"/>
            <w:noWrap w:val="0"/>
            <w:vAlign w:val="center"/>
          </w:tcPr>
          <w:p w14:paraId="69F4D19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3B6301B7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PLC编程基础</w:t>
            </w:r>
          </w:p>
        </w:tc>
      </w:tr>
      <w:tr w14:paraId="3D7EF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2610" w:type="dxa"/>
            <w:gridSpan w:val="2"/>
            <w:noWrap w:val="0"/>
            <w:vAlign w:val="center"/>
          </w:tcPr>
          <w:p w14:paraId="32D7A723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33EF83A3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1. 编程软件（GX Developer）及仿真软件的使用</w:t>
            </w:r>
          </w:p>
          <w:p w14:paraId="3703BD35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知识点复盘与常见问题解答</w:t>
            </w:r>
          </w:p>
        </w:tc>
      </w:tr>
      <w:tr w14:paraId="50F7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2610" w:type="dxa"/>
            <w:gridSpan w:val="2"/>
            <w:noWrap w:val="0"/>
            <w:vAlign w:val="center"/>
          </w:tcPr>
          <w:p w14:paraId="425DED57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0AABEE93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知识目标：</w:t>
            </w:r>
          </w:p>
          <w:p w14:paraId="4929A94D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熟悉GX Developer编程软件的界面功能及操作流程。</w:t>
            </w:r>
          </w:p>
          <w:p w14:paraId="63B472A2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能力目标：</w:t>
            </w:r>
          </w:p>
          <w:p w14:paraId="71E8E89C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能独立完成简单梯形图程序的编写与仿真调试。</w:t>
            </w:r>
          </w:p>
          <w:p w14:paraId="3AC46F56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素质目标：</w:t>
            </w:r>
          </w:p>
          <w:p w14:paraId="5FBE04D4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培养学生严谨的逻辑思维能力和编程规范意识。</w:t>
            </w:r>
          </w:p>
          <w:p w14:paraId="4079F900">
            <w:pP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通过科学家案例，激发对自动化技术的探索兴趣。</w:t>
            </w:r>
          </w:p>
        </w:tc>
      </w:tr>
      <w:tr w14:paraId="45D5A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2610" w:type="dxa"/>
            <w:gridSpan w:val="2"/>
            <w:noWrap w:val="0"/>
            <w:vAlign w:val="center"/>
          </w:tcPr>
          <w:p w14:paraId="7B185539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47DEFBE0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重点：</w:t>
            </w:r>
          </w:p>
          <w:p w14:paraId="089627EC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GX Developer软件的项目创建、</w:t>
            </w:r>
          </w:p>
          <w:p w14:paraId="728DF3EE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难点：</w:t>
            </w:r>
          </w:p>
          <w:p w14:paraId="0C459FC1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</w:rPr>
              <w:t>GX Developer软件的程序输入与仿真运行。</w:t>
            </w:r>
          </w:p>
        </w:tc>
      </w:tr>
      <w:tr w14:paraId="26A4E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8188" w:type="dxa"/>
            <w:gridSpan w:val="3"/>
            <w:noWrap w:val="0"/>
            <w:vAlign w:val="center"/>
          </w:tcPr>
          <w:p w14:paraId="4CFBADC5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2E0F9AF6">
            <w:pPr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说明：</w:t>
            </w:r>
          </w:p>
          <w:p w14:paraId="0AA4A3B5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一般包括以下三个环节，每个环节需要分别设计：教学内容、时间分配、教学方法与策略、辅助手段、板书、师生互动等。</w:t>
            </w:r>
          </w:p>
        </w:tc>
        <w:tc>
          <w:tcPr>
            <w:tcW w:w="1134" w:type="dxa"/>
            <w:noWrap w:val="0"/>
            <w:vAlign w:val="center"/>
          </w:tcPr>
          <w:p w14:paraId="3721CF0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526B4CE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6D55A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</w:trPr>
        <w:tc>
          <w:tcPr>
            <w:tcW w:w="8188" w:type="dxa"/>
            <w:gridSpan w:val="3"/>
            <w:noWrap w:val="0"/>
            <w:vAlign w:val="top"/>
          </w:tcPr>
          <w:p w14:paraId="250F6F8C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45FBD01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 复习上节课内容：PLC的梯形图与指令表的区别。</w:t>
            </w:r>
          </w:p>
          <w:p w14:paraId="7A9ACB8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 展示实际工业控制案例（如十字路口交通灯），引出编程需求。</w:t>
            </w:r>
          </w:p>
          <w:p w14:paraId="772EBE5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多媒体展示：工业自动化场景视频。</w:t>
            </w:r>
          </w:p>
        </w:tc>
        <w:tc>
          <w:tcPr>
            <w:tcW w:w="1134" w:type="dxa"/>
            <w:noWrap w:val="0"/>
            <w:vAlign w:val="top"/>
          </w:tcPr>
          <w:p w14:paraId="5B8607D1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7EB01866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1181E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8188" w:type="dxa"/>
            <w:gridSpan w:val="3"/>
            <w:noWrap w:val="0"/>
            <w:vAlign w:val="top"/>
          </w:tcPr>
          <w:p w14:paraId="700B1628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二、教学内容（知识点明确、重/难点突出、案例和课堂实践环节的设计等）</w:t>
            </w:r>
          </w:p>
          <w:p w14:paraId="7717A1E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编程软件操作</w:t>
            </w:r>
          </w:p>
          <w:p w14:paraId="6436BB4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 GX Developer界面介绍（工程创建、指令输入、编译下载）。</w:t>
            </w:r>
          </w:p>
          <w:p w14:paraId="4639DFB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 仿真运行：程序调试与状态监控。</w:t>
            </w:r>
          </w:p>
          <w:p w14:paraId="1363781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实操演示：分步操作软件，同步投影；学生随堂练习：编写简单启停程序并仿真。</w:t>
            </w:r>
          </w:p>
          <w:p w14:paraId="5AD2B1E3">
            <w:pPr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</w:rPr>
              <w:drawing>
                <wp:inline distT="0" distB="0" distL="114300" distR="114300">
                  <wp:extent cx="4023995" cy="2076450"/>
                  <wp:effectExtent l="0" t="0" r="6985" b="3810"/>
                  <wp:docPr id="6" name="图片 4" descr="【软件】三菱PLC编程软件 GX Developer 8.86 (中文版)+模拟软件 | 数控驿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4" descr="【软件】三菱PLC编程软件 GX Developer 8.86 (中文版)+模拟软件 | 数控驿站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b="75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99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noWrap w:val="0"/>
            <w:vAlign w:val="top"/>
          </w:tcPr>
          <w:p w14:paraId="27B306C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68FBFCC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9911E2B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分钟</w:t>
            </w:r>
          </w:p>
          <w:p w14:paraId="460B5C54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4F01E0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30分钟</w:t>
            </w:r>
          </w:p>
        </w:tc>
      </w:tr>
      <w:tr w14:paraId="74E94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2" w:hRule="atLeast"/>
        </w:trPr>
        <w:tc>
          <w:tcPr>
            <w:tcW w:w="8188" w:type="dxa"/>
            <w:gridSpan w:val="3"/>
            <w:noWrap w:val="0"/>
            <w:vAlign w:val="top"/>
          </w:tcPr>
          <w:p w14:paraId="2D02D36F">
            <w:pP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三、归纳小结</w:t>
            </w:r>
          </w:p>
          <w:p w14:paraId="533CCBD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1. 总结梯形图的核心结构与编程要点。</w:t>
            </w:r>
          </w:p>
          <w:p w14:paraId="4C6328E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2"/>
                <w:szCs w:val="22"/>
              </w:rPr>
              <w:t>2. 强调软件操作的常见错误及解决方法。</w:t>
            </w:r>
          </w:p>
        </w:tc>
        <w:tc>
          <w:tcPr>
            <w:tcW w:w="1134" w:type="dxa"/>
            <w:noWrap w:val="0"/>
            <w:vAlign w:val="top"/>
          </w:tcPr>
          <w:p w14:paraId="020CBF4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E9CCD18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3B210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3" w:hRule="atLeast"/>
        </w:trPr>
        <w:tc>
          <w:tcPr>
            <w:tcW w:w="959" w:type="dxa"/>
            <w:noWrap w:val="0"/>
            <w:vAlign w:val="center"/>
          </w:tcPr>
          <w:p w14:paraId="2D10C413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8363" w:type="dxa"/>
            <w:gridSpan w:val="3"/>
            <w:noWrap w:val="0"/>
            <w:vAlign w:val="top"/>
          </w:tcPr>
          <w:p w14:paraId="4B087395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0F40847B">
            <w:pPr>
              <w:pStyle w:val="2"/>
              <w:spacing w:before="0" w:beforeAutospacing="0" w:after="6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color w:val="404040"/>
              </w:rPr>
              <w:t>课前任务</w:t>
            </w:r>
            <w:r>
              <w:rPr>
                <w:rFonts w:hint="default" w:ascii="Times New Roman" w:hAnsi="Times New Roman" w:cs="Times New Roman"/>
                <w:color w:val="404040"/>
              </w:rPr>
              <w:t>：</w:t>
            </w:r>
          </w:p>
          <w:p w14:paraId="7B51FE7D">
            <w:pPr>
              <w:pStyle w:val="2"/>
              <w:spacing w:before="0" w:beforeAutospacing="0" w:after="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Fonts w:hint="default" w:ascii="Times New Roman" w:hAnsi="Times New Roman" w:cs="Times New Roman"/>
                <w:color w:val="404040"/>
              </w:rPr>
              <w:t>预习教材“梯形图编程基础”章节，标记疑问点。</w:t>
            </w:r>
          </w:p>
          <w:p w14:paraId="6FBC9F08">
            <w:pPr>
              <w:pStyle w:val="2"/>
              <w:spacing w:before="0" w:beforeAutospacing="0" w:after="6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Style w:val="5"/>
                <w:rFonts w:hint="default" w:ascii="Times New Roman" w:hAnsi="Times New Roman" w:cs="Times New Roman"/>
                <w:b w:val="0"/>
                <w:bCs w:val="0"/>
                <w:color w:val="404040"/>
              </w:rPr>
              <w:t>课后任务</w:t>
            </w:r>
            <w:r>
              <w:rPr>
                <w:rFonts w:hint="default" w:ascii="Times New Roman" w:hAnsi="Times New Roman" w:cs="Times New Roman"/>
                <w:color w:val="404040"/>
              </w:rPr>
              <w:t>：</w:t>
            </w:r>
          </w:p>
          <w:p w14:paraId="1EF4E692">
            <w:pPr>
              <w:pStyle w:val="2"/>
              <w:spacing w:before="0" w:beforeAutospacing="0" w:after="0" w:afterAutospacing="0"/>
              <w:rPr>
                <w:rFonts w:hint="default" w:ascii="Times New Roman" w:hAnsi="Times New Roman" w:cs="Times New Roman"/>
                <w:color w:val="404040"/>
              </w:rPr>
            </w:pPr>
            <w:r>
              <w:rPr>
                <w:rFonts w:hint="default" w:ascii="Times New Roman" w:hAnsi="Times New Roman" w:cs="Times New Roman"/>
                <w:color w:val="404040"/>
              </w:rPr>
              <w:t>观看GX Developer入门操作视频。</w:t>
            </w:r>
          </w:p>
        </w:tc>
      </w:tr>
    </w:tbl>
    <w:p w14:paraId="7F62D6CC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</w:p>
    <w:p w14:paraId="67106799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br w:type="page"/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【编号】5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651"/>
        <w:gridCol w:w="5578"/>
        <w:gridCol w:w="1134"/>
      </w:tblGrid>
      <w:tr w14:paraId="51F66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9322" w:type="dxa"/>
            <w:gridSpan w:val="4"/>
            <w:noWrap w:val="0"/>
            <w:vAlign w:val="center"/>
          </w:tcPr>
          <w:p w14:paraId="37E8BB40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第3周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次课    2学时</w:t>
            </w:r>
          </w:p>
        </w:tc>
      </w:tr>
      <w:tr w14:paraId="43E65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10" w:type="dxa"/>
            <w:gridSpan w:val="2"/>
            <w:noWrap w:val="0"/>
            <w:vAlign w:val="center"/>
          </w:tcPr>
          <w:p w14:paraId="2E2F38F2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1CCD66D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PLC基本指令</w:t>
            </w:r>
          </w:p>
        </w:tc>
      </w:tr>
      <w:tr w14:paraId="3A075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2610" w:type="dxa"/>
            <w:gridSpan w:val="2"/>
            <w:noWrap w:val="0"/>
            <w:vAlign w:val="center"/>
          </w:tcPr>
          <w:p w14:paraId="71C1307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30522D3C">
            <w:pPr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PLC 基本指令的作用及调用方法；</w:t>
            </w:r>
          </w:p>
          <w:p w14:paraId="000BE830">
            <w:pPr>
              <w:numPr>
                <w:ilvl w:val="0"/>
                <w:numId w:val="0"/>
              </w:num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程序设计的基本方法</w:t>
            </w:r>
          </w:p>
        </w:tc>
      </w:tr>
      <w:tr w14:paraId="14F7B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2610" w:type="dxa"/>
            <w:gridSpan w:val="2"/>
            <w:noWrap w:val="0"/>
            <w:vAlign w:val="center"/>
          </w:tcPr>
          <w:p w14:paraId="06E99D70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0311AA7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（一）知识目标</w:t>
            </w:r>
          </w:p>
          <w:p w14:paraId="5AD586D7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深入理解 LD（取指令）和 LDI（取反指令）的基本功能和工作原理。</w:t>
            </w:r>
          </w:p>
          <w:p w14:paraId="7FCAF3D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熟悉 LD 和 LDI 指令在梯形图中的表示符号及在指令表中的格式。</w:t>
            </w:r>
          </w:p>
          <w:p w14:paraId="09A28AF7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掌握 LD 和 LDI 指令的应用场景及与其他指令的配合使用方法。</w:t>
            </w:r>
          </w:p>
          <w:p w14:paraId="15ACE2A7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（二）能力目标</w:t>
            </w:r>
          </w:p>
          <w:p w14:paraId="3DA8B3C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能够根据控制要求准确运用 LD 和 LDI 指令编写简单的梯形图程序和指令表程序。</w:t>
            </w:r>
          </w:p>
          <w:p w14:paraId="0E9BD21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具备分析和解决实际问题的能力，能够在不同的控制场景中合理选择和使用 LD、LDI 指令。</w:t>
            </w:r>
          </w:p>
          <w:p w14:paraId="67145F2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（三）素质目标</w:t>
            </w:r>
          </w:p>
          <w:p w14:paraId="1004A13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培养严谨的逻辑思维和编程习惯，提高程序设计的准确性和可靠性。</w:t>
            </w:r>
          </w:p>
          <w:p w14:paraId="239253F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增强对 PLC 编程的兴趣和学习积极性，培养创新意识和团队协作精神。</w:t>
            </w:r>
          </w:p>
        </w:tc>
      </w:tr>
      <w:tr w14:paraId="7202B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2610" w:type="dxa"/>
            <w:gridSpan w:val="2"/>
            <w:noWrap w:val="0"/>
            <w:vAlign w:val="center"/>
          </w:tcPr>
          <w:p w14:paraId="0CEFAE44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76571E5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（一）教学重点</w:t>
            </w:r>
          </w:p>
          <w:p w14:paraId="62880FB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LD 和 LDI 指令的功能和工作原理。</w:t>
            </w:r>
          </w:p>
          <w:p w14:paraId="26B184E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LD 和 LDI 指令在梯形图和指令表中的正确使用方法。LD 和 LDI 指令在常见控制场景中的应用。</w:t>
            </w:r>
          </w:p>
          <w:p w14:paraId="40E90465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（二）教学难点</w:t>
            </w:r>
          </w:p>
          <w:p w14:paraId="085A8B6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理解 LD 和 LDI 指令在复杂逻辑控制中的应用。</w:t>
            </w:r>
          </w:p>
          <w:p w14:paraId="4D591021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能够根据实际控制需求灵活运用 LD 和 LDI 指令，与其他指令配合完成复杂的控制任务。</w:t>
            </w:r>
          </w:p>
        </w:tc>
      </w:tr>
      <w:tr w14:paraId="782E7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8188" w:type="dxa"/>
            <w:gridSpan w:val="3"/>
            <w:noWrap w:val="0"/>
            <w:vAlign w:val="center"/>
          </w:tcPr>
          <w:p w14:paraId="2B13495B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60D862B0">
            <w:pPr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说明：</w:t>
            </w:r>
          </w:p>
          <w:p w14:paraId="41062815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一般包括以下三个环节，每个环节需要分别设计：教学内容、时间分配、教学方法与策略、辅助手段、板书、师生互动等。</w:t>
            </w:r>
          </w:p>
        </w:tc>
        <w:tc>
          <w:tcPr>
            <w:tcW w:w="1134" w:type="dxa"/>
            <w:noWrap w:val="0"/>
            <w:vAlign w:val="center"/>
          </w:tcPr>
          <w:p w14:paraId="36C51496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48A103E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2410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3" w:hRule="atLeast"/>
        </w:trPr>
        <w:tc>
          <w:tcPr>
            <w:tcW w:w="8188" w:type="dxa"/>
            <w:gridSpan w:val="3"/>
            <w:noWrap w:val="0"/>
            <w:vAlign w:val="top"/>
          </w:tcPr>
          <w:p w14:paraId="5B35A26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4668FE0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（一）复习梯形图编程规则与 GX Developer 软件操作；</w:t>
            </w:r>
          </w:p>
          <w:p w14:paraId="47C25BE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（二）回顾 PLC 编程基础</w:t>
            </w:r>
          </w:p>
          <w:p w14:paraId="4A9D1C8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通过提问的方式，引导学生回顾 PLC 的基本概念、编程语言（如梯形图、指令表）以及基本的输入输出元件（如按钮、接触器等）。</w:t>
            </w:r>
          </w:p>
          <w:p w14:paraId="58B7B84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（三）引入课题</w:t>
            </w:r>
          </w:p>
          <w:p w14:paraId="774F1CF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展示一个简单的电机启动控制电路图，提出问题：如何使用 PLC 来实现类似的控制功能？从而引出本节课要学习的 LD 和 LDI 指令，强调它们在 PLC 编程中的基础地位和重要作用。</w:t>
            </w:r>
          </w:p>
        </w:tc>
        <w:tc>
          <w:tcPr>
            <w:tcW w:w="1134" w:type="dxa"/>
            <w:noWrap w:val="0"/>
            <w:vAlign w:val="center"/>
          </w:tcPr>
          <w:p w14:paraId="41548A5E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42EAA090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15 分钟</w:t>
            </w:r>
          </w:p>
        </w:tc>
      </w:tr>
      <w:tr w14:paraId="71799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43" w:hRule="atLeast"/>
        </w:trPr>
        <w:tc>
          <w:tcPr>
            <w:tcW w:w="8188" w:type="dxa"/>
            <w:gridSpan w:val="3"/>
            <w:noWrap w:val="0"/>
            <w:vAlign w:val="top"/>
          </w:tcPr>
          <w:p w14:paraId="333D807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二、教学内容（知识点明确、重/难点突出、案例和课堂实践环节的设计等）</w:t>
            </w:r>
          </w:p>
          <w:p w14:paraId="2120FA4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（一）LD（取指令）</w:t>
            </w:r>
          </w:p>
          <w:p w14:paraId="2B58515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（1）功能介绍</w:t>
            </w:r>
          </w:p>
          <w:p w14:paraId="4FA27B9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LD 指令用于将常开触点与母线连接，或者作为分支电路的起点。它的作用是取输入信号的状态（ON 或 OFF），并将其作为逻辑运算的起始条件。</w:t>
            </w:r>
          </w:p>
          <w:p w14:paraId="616DE63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（2）梯形图符号及指令表格式</w:t>
            </w:r>
          </w:p>
          <w:p w14:paraId="236FA6D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在梯形图中，LD 指令用常开触点表示，其指令表格式为 “LD 操作数”，操作数可以是输入继电器（X）、输出继电器（Y）、辅助继电器（M）、定时器（T）、计数器（C）等。</w:t>
            </w:r>
          </w:p>
          <w:p w14:paraId="724BAB7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（3）工作原理</w:t>
            </w:r>
          </w:p>
          <w:p w14:paraId="321D199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当对应的操作数状态为 ON 时，LD 指令所在的逻辑线路导通；当操作数状态为 OFF 时，逻辑线路断开。</w:t>
            </w:r>
          </w:p>
          <w:p w14:paraId="2A429C0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（4）示例讲解</w:t>
            </w:r>
          </w:p>
          <w:p w14:paraId="4184810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通过一个简单的梯形图程序示例，如按下启动按钮（X0），电机（Y0）启动，详细讲解 LD 指令的使用方法和工作过程。</w:t>
            </w:r>
          </w:p>
        </w:tc>
        <w:tc>
          <w:tcPr>
            <w:tcW w:w="1134" w:type="dxa"/>
            <w:noWrap w:val="0"/>
            <w:vAlign w:val="top"/>
          </w:tcPr>
          <w:p w14:paraId="77357F6C">
            <w:pPr>
              <w:adjustRightInd w:val="0"/>
              <w:snapToGrid w:val="0"/>
              <w:spacing w:line="300" w:lineRule="atLeast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7B09918">
            <w:pPr>
              <w:adjustRightInd w:val="0"/>
              <w:snapToGrid w:val="0"/>
              <w:spacing w:line="300" w:lineRule="atLeast"/>
              <w:jc w:val="both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（一）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分钟</w:t>
            </w:r>
          </w:p>
        </w:tc>
      </w:tr>
      <w:tr w14:paraId="1609F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8188" w:type="dxa"/>
            <w:gridSpan w:val="3"/>
            <w:noWrap w:val="0"/>
            <w:vAlign w:val="top"/>
          </w:tcPr>
          <w:p w14:paraId="2199F86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（二）LDI（取反指令）</w:t>
            </w:r>
          </w:p>
          <w:p w14:paraId="328A0C2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（1）功能介绍</w:t>
            </w:r>
          </w:p>
          <w:p w14:paraId="308E641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LDI 指令用于将常闭触点与母线连接，或者作为分支电路的起点。它的作用是取输入信号的相反状态（ON 变 OFF，OFF 变 ON），并将其作为逻辑运算的起始条件。</w:t>
            </w:r>
          </w:p>
          <w:p w14:paraId="617D8B6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（2）梯形图符号及指令表格式</w:t>
            </w:r>
          </w:p>
          <w:p w14:paraId="66FC046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在梯形图中，LDI 指令用常闭触点表示，其指令表格式为 “LDI 操作数”，操作数同样可以是输入继电器（X）、输出继电器（Y）、辅助继电器（M）、定时器（T）、计数器（C）等。</w:t>
            </w:r>
          </w:p>
          <w:p w14:paraId="35FF26E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（3）工作原理</w:t>
            </w:r>
          </w:p>
          <w:p w14:paraId="70ABDF8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当对应的操作数状态为 OFF 时，LDI 指令所在的逻辑线路导通；当操作数状态为 ON 时，逻辑线路断开。</w:t>
            </w:r>
          </w:p>
          <w:p w14:paraId="72DEC59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（4）示例讲解</w:t>
            </w:r>
          </w:p>
          <w:p w14:paraId="293EB46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通过一个简单的梯形图程序示例，如按下停止按钮（X1），电机（Y0）停止，详细讲解 LDI 指令的使用方法和工作过程。</w:t>
            </w:r>
          </w:p>
          <w:p w14:paraId="4A58EFE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（三）应用场景分析</w:t>
            </w:r>
          </w:p>
          <w:p w14:paraId="634EBBC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简单的启动停止控制</w:t>
            </w:r>
          </w:p>
          <w:p w14:paraId="3303983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结合前面的电机启动停止控制示例，进一步强调 LD 和 LDI 指令在简单控制电路中的应用。详细讲解如何使用 LD 指令检测启动信号，使用 LDI 指令检测停止信号，实现电机的可靠启动和停止控制。</w:t>
            </w:r>
          </w:p>
          <w:p w14:paraId="370E877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互锁控制</w:t>
            </w:r>
          </w:p>
          <w:p w14:paraId="04BB2EC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介绍互锁控制的概念和应用场景，如两个电机不能同时运行的互锁控制。通过梯形图和指令表程序示例，讲解如何使用 LD 和 LDI 指令以及其他逻辑指令（如 AND、OR 等）实现互锁控制。</w:t>
            </w:r>
          </w:p>
          <w:p w14:paraId="04D3276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（四）条件判断控制</w:t>
            </w:r>
          </w:p>
          <w:p w14:paraId="3F7ED39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讲解 LD 和 LDI 指令在条件判断控制中的应用，如根据不同的输入信号状态选择不同的输出动作。通过一个简单的案例，如根据温度传感器的信号（X2）判断是否启动加热设备（Y2），详细讲解如何使用 LD 和 LDI 指令进行条件判断和控制。</w:t>
            </w:r>
          </w:p>
        </w:tc>
        <w:tc>
          <w:tcPr>
            <w:tcW w:w="1134" w:type="dxa"/>
            <w:noWrap w:val="0"/>
            <w:vAlign w:val="top"/>
          </w:tcPr>
          <w:p w14:paraId="67DA7F2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（二）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分钟</w:t>
            </w:r>
          </w:p>
          <w:p w14:paraId="1AAFA7C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5BD77B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3E10D7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FCDFD6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586BE9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AF2762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E186B6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518A44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C10D81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167EBF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2271507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C180AD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62B6CEC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（三）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25分钟</w:t>
            </w:r>
          </w:p>
          <w:p w14:paraId="3AF0DF1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2E9AAFA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360DADF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1245341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42AB4F7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00BC6A7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6EFAF80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0574FA6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（四）10分钟</w:t>
            </w:r>
          </w:p>
        </w:tc>
      </w:tr>
      <w:tr w14:paraId="0AA57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8188" w:type="dxa"/>
            <w:gridSpan w:val="3"/>
            <w:noWrap w:val="0"/>
            <w:vAlign w:val="top"/>
          </w:tcPr>
          <w:p w14:paraId="2044ED0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三、归纳小结</w:t>
            </w:r>
          </w:p>
          <w:p w14:paraId="7F8A935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 指令核心功能与对比</w:t>
            </w:r>
          </w:p>
          <w:tbl>
            <w:tblPr>
              <w:tblStyle w:val="3"/>
              <w:tblW w:w="5000" w:type="pct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653"/>
              <w:gridCol w:w="2654"/>
              <w:gridCol w:w="2655"/>
            </w:tblGrid>
            <w:tr w14:paraId="578766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rPr>
                <w:jc w:val="center"/>
              </w:trPr>
              <w:tc>
                <w:tcPr>
                  <w:tcW w:w="1666" w:type="pct"/>
                  <w:noWrap w:val="0"/>
                  <w:vAlign w:val="center"/>
                </w:tcPr>
                <w:p w14:paraId="0071F561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指令</w:t>
                  </w:r>
                </w:p>
              </w:tc>
              <w:tc>
                <w:tcPr>
                  <w:tcW w:w="1666" w:type="pct"/>
                  <w:noWrap w:val="0"/>
                  <w:vAlign w:val="center"/>
                </w:tcPr>
                <w:p w14:paraId="5A5112F6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功能</w:t>
                  </w:r>
                </w:p>
              </w:tc>
              <w:tc>
                <w:tcPr>
                  <w:tcW w:w="1667" w:type="pct"/>
                  <w:noWrap w:val="0"/>
                  <w:vAlign w:val="center"/>
                </w:tcPr>
                <w:p w14:paraId="50ACA08A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特性</w:t>
                  </w:r>
                </w:p>
              </w:tc>
            </w:tr>
            <w:tr w14:paraId="471E1A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666" w:type="pct"/>
                  <w:noWrap w:val="0"/>
                  <w:vAlign w:val="center"/>
                </w:tcPr>
                <w:p w14:paraId="7E7796AB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LD</w:t>
                  </w:r>
                </w:p>
              </w:tc>
              <w:tc>
                <w:tcPr>
                  <w:tcW w:w="1666" w:type="pct"/>
                  <w:noWrap w:val="0"/>
                  <w:vAlign w:val="center"/>
                </w:tcPr>
                <w:p w14:paraId="68DD77DA">
                  <w:pPr>
                    <w:adjustRightInd w:val="0"/>
                    <w:snapToGrid w:val="0"/>
                    <w:spacing w:line="300" w:lineRule="atLeast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取常开触点，从左母线开始连接常开触点，读取输入信号的ON 状态</w:t>
                  </w:r>
                </w:p>
              </w:tc>
              <w:tc>
                <w:tcPr>
                  <w:tcW w:w="1667" w:type="pct"/>
                  <w:noWrap w:val="0"/>
                  <w:vAlign w:val="center"/>
                </w:tcPr>
                <w:p w14:paraId="6A916AA5">
                  <w:pPr>
                    <w:adjustRightInd w:val="0"/>
                    <w:snapToGrid w:val="0"/>
                    <w:spacing w:line="300" w:lineRule="atLeast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1. 用于逻辑起始或分支起点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2. 常开触点有效时（ON），后续逻辑导通</w:t>
                  </w:r>
                </w:p>
              </w:tc>
            </w:tr>
            <w:tr w14:paraId="5ED178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24" w:hRule="atLeast"/>
                <w:jc w:val="center"/>
              </w:trPr>
              <w:tc>
                <w:tcPr>
                  <w:tcW w:w="1666" w:type="pct"/>
                  <w:noWrap w:val="0"/>
                  <w:vAlign w:val="center"/>
                </w:tcPr>
                <w:p w14:paraId="720531FB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LDI</w:t>
                  </w:r>
                </w:p>
              </w:tc>
              <w:tc>
                <w:tcPr>
                  <w:tcW w:w="1666" w:type="pct"/>
                  <w:noWrap w:val="0"/>
                  <w:vAlign w:val="center"/>
                </w:tcPr>
                <w:p w14:paraId="1E258C1C">
                  <w:pPr>
                    <w:adjustRightInd w:val="0"/>
                    <w:snapToGrid w:val="0"/>
                    <w:spacing w:line="300" w:lineRule="atLeast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取常闭触点，从左母线开始连接常闭触点，读取输入信号的OFF 状态</w:t>
                  </w:r>
                </w:p>
              </w:tc>
              <w:tc>
                <w:tcPr>
                  <w:tcW w:w="1667" w:type="pct"/>
                  <w:noWrap w:val="0"/>
                  <w:vAlign w:val="center"/>
                </w:tcPr>
                <w:p w14:paraId="2B684BDC">
                  <w:pPr>
                    <w:adjustRightInd w:val="0"/>
                    <w:snapToGrid w:val="0"/>
                    <w:spacing w:line="300" w:lineRule="atLeast"/>
                    <w:jc w:val="left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1. 常闭触点有效时（OFF），后续逻辑导通</w:t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  <w:t>2. 等价于对输入信号取反后执行 LD</w:t>
                  </w:r>
                </w:p>
              </w:tc>
            </w:tr>
          </w:tbl>
          <w:p w14:paraId="2D9FF14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 工作原理与执行逻辑</w:t>
            </w:r>
          </w:p>
          <w:p w14:paraId="17380A2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LD/LDI：</w:t>
            </w:r>
          </w:p>
          <w:p w14:paraId="0DF3E7E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直接连接母线，作为逻辑链的起点，决定后续电路是否导通。</w:t>
            </w:r>
          </w:p>
          <w:p w14:paraId="2BE0656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例：LD X0 表示 “当 X0 为 ON 时，该支路导通”；LDI X1 表示 “当 X1 为 OFF 时，该支路导通”。</w:t>
            </w:r>
          </w:p>
        </w:tc>
        <w:tc>
          <w:tcPr>
            <w:tcW w:w="1134" w:type="dxa"/>
            <w:noWrap w:val="0"/>
            <w:vAlign w:val="center"/>
          </w:tcPr>
          <w:p w14:paraId="55A913D5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591A176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6645F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5" w:hRule="atLeast"/>
        </w:trPr>
        <w:tc>
          <w:tcPr>
            <w:tcW w:w="8188" w:type="dxa"/>
            <w:gridSpan w:val="3"/>
            <w:noWrap w:val="0"/>
            <w:vAlign w:val="top"/>
          </w:tcPr>
          <w:p w14:paraId="33B99C0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 典型应用场景</w:t>
            </w:r>
          </w:p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989"/>
              <w:gridCol w:w="1989"/>
              <w:gridCol w:w="1989"/>
              <w:gridCol w:w="1990"/>
            </w:tblGrid>
            <w:tr w14:paraId="7FE1A2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" w:hRule="atLeast"/>
              </w:trPr>
              <w:tc>
                <w:tcPr>
                  <w:tcW w:w="1989" w:type="dxa"/>
                  <w:noWrap w:val="0"/>
                  <w:vAlign w:val="center"/>
                </w:tcPr>
                <w:p w14:paraId="7920900F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场景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6AC66130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LD/LDI 应用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56593122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OUT 应用</w:t>
                  </w:r>
                </w:p>
              </w:tc>
              <w:tc>
                <w:tcPr>
                  <w:tcW w:w="1990" w:type="dxa"/>
                  <w:noWrap w:val="0"/>
                  <w:vAlign w:val="center"/>
                </w:tcPr>
                <w:p w14:paraId="5EF3DDF4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示例程序（梯形图）</w:t>
                  </w:r>
                </w:p>
              </w:tc>
            </w:tr>
            <w:tr w14:paraId="73AF7C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" w:hRule="atLeast"/>
              </w:trPr>
              <w:tc>
                <w:tcPr>
                  <w:tcW w:w="1989" w:type="dxa"/>
                  <w:noWrap w:val="0"/>
                  <w:vAlign w:val="center"/>
                </w:tcPr>
                <w:p w14:paraId="401B5708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电机启停控制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7955B38C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LD X0（启动按钮，常开）、LDI X1（停止按钮，常闭）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5B730B39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OUT Y0（电机线圈）</w:t>
                  </w:r>
                </w:p>
              </w:tc>
              <w:tc>
                <w:tcPr>
                  <w:tcW w:w="1990" w:type="dxa"/>
                  <w:noWrap w:val="0"/>
                  <w:vAlign w:val="center"/>
                </w:tcPr>
                <w:p w14:paraId="0F8CA7BC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 X0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OR Y0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LDI X1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Y0</w:t>
                  </w:r>
                </w:p>
              </w:tc>
            </w:tr>
            <w:tr w14:paraId="5451FD9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" w:hRule="atLeast"/>
              </w:trPr>
              <w:tc>
                <w:tcPr>
                  <w:tcW w:w="1989" w:type="dxa"/>
                  <w:noWrap w:val="0"/>
                  <w:vAlign w:val="center"/>
                </w:tcPr>
                <w:p w14:paraId="765AF05E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故障报警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33697ADB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LDI X2（故障信号，常闭，正常时 ON）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5776E2F6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Y1（报警灯）</w:t>
                  </w:r>
                </w:p>
              </w:tc>
              <w:tc>
                <w:tcPr>
                  <w:tcW w:w="1990" w:type="dxa"/>
                  <w:noWrap w:val="0"/>
                  <w:vAlign w:val="center"/>
                </w:tcPr>
                <w:p w14:paraId="518E6003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LDI X2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Y1</w:t>
                  </w:r>
                </w:p>
              </w:tc>
            </w:tr>
            <w:tr w14:paraId="56AAD1F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" w:hRule="atLeast"/>
              </w:trPr>
              <w:tc>
                <w:tcPr>
                  <w:tcW w:w="1989" w:type="dxa"/>
                  <w:noWrap w:val="0"/>
                  <w:vAlign w:val="center"/>
                </w:tcPr>
                <w:p w14:paraId="13E66436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条件选择输出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20DB22B9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 X3（条件 A）、LDI X4（条件 B）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3E6C3200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Y2（条件 A 成立时输出）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Y3（条件 B 成立时输出）</w:t>
                  </w:r>
                </w:p>
              </w:tc>
              <w:tc>
                <w:tcPr>
                  <w:tcW w:w="1990" w:type="dxa"/>
                  <w:noWrap w:val="0"/>
                  <w:vAlign w:val="center"/>
                </w:tcPr>
                <w:p w14:paraId="04541D94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 X3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Y2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LDI X4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Y3</w:t>
                  </w:r>
                </w:p>
              </w:tc>
            </w:tr>
            <w:tr w14:paraId="5A1B01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70" w:hRule="atLeast"/>
              </w:trPr>
              <w:tc>
                <w:tcPr>
                  <w:tcW w:w="1989" w:type="dxa"/>
                  <w:noWrap w:val="0"/>
                  <w:vAlign w:val="center"/>
                </w:tcPr>
                <w:p w14:paraId="69B9116C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辅助继电器中间逻辑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586B7915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 M0（中间条件）</w:t>
                  </w:r>
                </w:p>
              </w:tc>
              <w:tc>
                <w:tcPr>
                  <w:tcW w:w="1989" w:type="dxa"/>
                  <w:noWrap w:val="0"/>
                  <w:vAlign w:val="center"/>
                </w:tcPr>
                <w:p w14:paraId="5CD532D5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M1（暂存逻辑结果）</w:t>
                  </w:r>
                </w:p>
              </w:tc>
              <w:tc>
                <w:tcPr>
                  <w:tcW w:w="1990" w:type="dxa"/>
                  <w:noWrap w:val="0"/>
                  <w:vAlign w:val="center"/>
                </w:tcPr>
                <w:p w14:paraId="60EEFAEE">
                  <w:pPr>
                    <w:adjustRightInd w:val="0"/>
                    <w:snapToGrid w:val="0"/>
                    <w:spacing w:line="300" w:lineRule="atLeast"/>
                    <w:jc w:val="center"/>
                    <w:rPr>
                      <w:rFonts w:hint="default" w:ascii="Times New Roman" w:hAnsi="Times New Roman" w:cs="Times New Roman"/>
                      <w:i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LD M0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br w:type="textWrapping"/>
                  </w:r>
                  <w:r>
                    <w:rPr>
                      <w:rFonts w:hint="default" w:ascii="Times New Roman" w:hAnsi="Times New Roman" w:cs="Times New Roman"/>
                      <w:color w:val="000000"/>
                      <w:kern w:val="0"/>
                      <w:sz w:val="22"/>
                      <w:szCs w:val="22"/>
                    </w:rPr>
                    <w:t>OUT M1</w:t>
                  </w:r>
                </w:p>
              </w:tc>
            </w:tr>
          </w:tbl>
          <w:p w14:paraId="28E8185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 注意事项</w:t>
            </w:r>
          </w:p>
          <w:p w14:paraId="7C1AE27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LD/LDI：</w:t>
            </w:r>
          </w:p>
          <w:p w14:paraId="68A161C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只能用于母线起点或分支起点，不能用于触点之间的连接（需配合 AND/OR 等指令）。</w:t>
            </w:r>
          </w:p>
          <w:p w14:paraId="40B8ECE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操作数需与实际硬件接线一致（如按钮接常开则用 LD，接常闭则用 LDI）</w:t>
            </w:r>
          </w:p>
        </w:tc>
        <w:tc>
          <w:tcPr>
            <w:tcW w:w="1134" w:type="dxa"/>
            <w:noWrap w:val="0"/>
            <w:vAlign w:val="center"/>
          </w:tcPr>
          <w:p w14:paraId="4B12C0D4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</w:tc>
      </w:tr>
      <w:tr w14:paraId="46289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3" w:hRule="atLeast"/>
        </w:trPr>
        <w:tc>
          <w:tcPr>
            <w:tcW w:w="959" w:type="dxa"/>
            <w:noWrap w:val="0"/>
            <w:vAlign w:val="center"/>
          </w:tcPr>
          <w:p w14:paraId="1DCB931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8363" w:type="dxa"/>
            <w:gridSpan w:val="3"/>
            <w:noWrap w:val="0"/>
            <w:vAlign w:val="top"/>
          </w:tcPr>
          <w:p w14:paraId="15B8DBB0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2F8CCE6E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预习教材 “基本指令应用” 章节，标注定时器 / 计数器的区别；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观看 “PLC 定时器工作原理” 动画视频（教师提供链接）。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完成教材习题：用 AND/OR 指令编写两地控制一盏灯的程序；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小组讨论：定时器与计数器在工业控制中的典型应用场景（如流水线计数、设备定时维护）。</w:t>
            </w:r>
          </w:p>
        </w:tc>
      </w:tr>
    </w:tbl>
    <w:p w14:paraId="6D9977CD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sectPr>
          <w:pgSz w:w="11906" w:h="16838"/>
          <w:pgMar w:top="1134" w:right="1134" w:bottom="964" w:left="1418" w:header="851" w:footer="992" w:gutter="0"/>
          <w:cols w:space="720" w:num="1"/>
          <w:docGrid w:type="lines" w:linePitch="312" w:charSpace="0"/>
        </w:sectPr>
      </w:pPr>
    </w:p>
    <w:p w14:paraId="3F1F8E32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bookmarkStart w:id="0" w:name="_Hlk197240540"/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【编号】6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1468"/>
        <w:gridCol w:w="5015"/>
        <w:gridCol w:w="1113"/>
      </w:tblGrid>
      <w:tr w14:paraId="41848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9322" w:type="dxa"/>
            <w:gridSpan w:val="4"/>
            <w:noWrap w:val="0"/>
            <w:vAlign w:val="center"/>
          </w:tcPr>
          <w:p w14:paraId="21B1A8F6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次课    2学时</w:t>
            </w:r>
          </w:p>
        </w:tc>
      </w:tr>
      <w:tr w14:paraId="329A4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2610" w:type="dxa"/>
            <w:gridSpan w:val="2"/>
            <w:noWrap w:val="0"/>
            <w:vAlign w:val="center"/>
          </w:tcPr>
          <w:p w14:paraId="1BADB3CE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42A26388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PLC基本指令</w:t>
            </w:r>
          </w:p>
        </w:tc>
      </w:tr>
      <w:tr w14:paraId="26968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</w:trPr>
        <w:tc>
          <w:tcPr>
            <w:tcW w:w="2610" w:type="dxa"/>
            <w:gridSpan w:val="2"/>
            <w:noWrap w:val="0"/>
            <w:vAlign w:val="center"/>
          </w:tcPr>
          <w:p w14:paraId="1D1F74E1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034C9F4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 xml:space="preserve"> 触点串联与并联指令（AND、ANI、OR、ORI）；</w:t>
            </w:r>
          </w:p>
          <w:p w14:paraId="408B649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. 触点并联指令（OR、ORI）；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. 定时器（T）与计数器（C）基础应用</w:t>
            </w:r>
          </w:p>
        </w:tc>
      </w:tr>
      <w:tr w14:paraId="49CD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</w:trPr>
        <w:tc>
          <w:tcPr>
            <w:tcW w:w="2610" w:type="dxa"/>
            <w:gridSpan w:val="2"/>
            <w:noWrap w:val="0"/>
            <w:vAlign w:val="center"/>
          </w:tcPr>
          <w:p w14:paraId="3F8AF17D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157F2C2F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知识目标：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 xml:space="preserve"> 掌握 PLC 基本逻辑指令（LD、LDI、OUT、AND、ANI、OR、ORI）的功能及用法。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 xml:space="preserve"> 理解定时器（T）与计数器（C）的工作原理及编程格式。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能力目标：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 xml:space="preserve"> 能运用基本指令编写简单控制程序（如延时启动、计数触发）。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素质目标：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 xml:space="preserve"> 培养逻辑思维的严谨性，通过定时器 / 计数器的精准控制，强化工程精度意识。</w:t>
            </w:r>
          </w:p>
        </w:tc>
      </w:tr>
      <w:tr w14:paraId="2528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2610" w:type="dxa"/>
            <w:gridSpan w:val="2"/>
            <w:noWrap w:val="0"/>
            <w:vAlign w:val="center"/>
          </w:tcPr>
          <w:p w14:paraId="4E318437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712" w:type="dxa"/>
            <w:gridSpan w:val="2"/>
            <w:noWrap w:val="0"/>
            <w:vAlign w:val="center"/>
          </w:tcPr>
          <w:p w14:paraId="1B64C83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重点：逻辑指令的时序逻辑分析；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 xml:space="preserve"> 定时器 / 计数器的参数设置与程序调试。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难点：定时器 / 计数器的复位逻辑设计；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 xml:space="preserve"> 多重输出电路的指令组合应用。</w:t>
            </w:r>
          </w:p>
        </w:tc>
      </w:tr>
      <w:tr w14:paraId="2463E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8188" w:type="dxa"/>
            <w:gridSpan w:val="3"/>
            <w:noWrap w:val="0"/>
            <w:vAlign w:val="center"/>
          </w:tcPr>
          <w:p w14:paraId="34034583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79E96175">
            <w:pPr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说明：</w:t>
            </w:r>
          </w:p>
          <w:p w14:paraId="7BEF6E03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  <w:t>一般包括以下三个环节，每个环节需要分别设计：教学内容、时间分配、教学方法与策略、辅助手段、板书、师生互动等。</w:t>
            </w:r>
          </w:p>
        </w:tc>
        <w:tc>
          <w:tcPr>
            <w:tcW w:w="1134" w:type="dxa"/>
            <w:noWrap w:val="0"/>
            <w:vAlign w:val="center"/>
          </w:tcPr>
          <w:p w14:paraId="6365D97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3B908AD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16FBC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1" w:hRule="atLeast"/>
        </w:trPr>
        <w:tc>
          <w:tcPr>
            <w:tcW w:w="8188" w:type="dxa"/>
            <w:gridSpan w:val="3"/>
            <w:noWrap w:val="0"/>
            <w:vAlign w:val="top"/>
          </w:tcPr>
          <w:p w14:paraId="5A04FA8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21E53B0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（一）复习梯形图编程规则与 GX Developer 软件操作；</w:t>
            </w:r>
          </w:p>
          <w:p w14:paraId="375A8D2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（二）提问互动：“如何用梯形图实现电机连续运行？” 引出自保持电路所需的基本指令；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（三）案例引入：通过 “传送带定时启停” 控制需求，明确定时器的工程价值。</w:t>
            </w:r>
          </w:p>
        </w:tc>
        <w:tc>
          <w:tcPr>
            <w:tcW w:w="1134" w:type="dxa"/>
            <w:noWrap w:val="0"/>
            <w:vAlign w:val="center"/>
          </w:tcPr>
          <w:p w14:paraId="1B3B456F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57668E2A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15 分钟</w:t>
            </w:r>
          </w:p>
        </w:tc>
      </w:tr>
      <w:tr w14:paraId="44E9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8188" w:type="dxa"/>
            <w:gridSpan w:val="3"/>
            <w:noWrap w:val="0"/>
            <w:vAlign w:val="top"/>
          </w:tcPr>
          <w:p w14:paraId="4B88FDE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二、教学内容（知识点明确、重/难点突出、案例和课堂实践环节的设计等）</w:t>
            </w:r>
          </w:p>
          <w:p w14:paraId="29540FC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（一）逻辑取及输出指令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1.LD/LDI/OUT：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讲解指令功能（LD 取常开触点，LDI 取常闭触点，OUT 驱动线圈）；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板书示例：电机启停控制梯形图与指令表对照（LD X0, OR Y0, ANI X1, OUT Y0）。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2.AND/ANI（触点串联）：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演示串联电路逻辑（如限位开关串联保护），强调 “逐行逻辑” 编写规则。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3.OR/ORI（触点并联）：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对比并联电路（如多地控制开关并联），通过动画演示触点动作时序。 </w:t>
            </w:r>
          </w:p>
          <w:p w14:paraId="07D56F4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（二）定时器与计数器基础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1.定时器（T）：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分类：100ms 定时器（T0T199）、10ms 定时器（T200T245）；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编程格式：OUT T0, K100（10s 延时），结合 “电机延时启动” 案例实操演示。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2.计数器（C）：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增计数器原理：输入信号上升沿计数，达到设定值触发输出；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案例：“产品计数分拣” 程序设计，讲解 C0C234 的通用计数器用法。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（三）课堂实操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学生分组编写 “按钮 3 次按下后电机启动” 程序（结合 C0 计数器），教师巡回指导软件调试。</w:t>
            </w:r>
          </w:p>
        </w:tc>
        <w:tc>
          <w:tcPr>
            <w:tcW w:w="1134" w:type="dxa"/>
            <w:noWrap w:val="0"/>
            <w:vAlign w:val="top"/>
          </w:tcPr>
          <w:p w14:paraId="56845283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（一）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15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分钟</w:t>
            </w:r>
          </w:p>
          <w:p w14:paraId="1D49E71C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3A64DF0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5FDB60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3B540482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455320ED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13617239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5F0EFAA3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（二）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25分钟</w:t>
            </w:r>
          </w:p>
          <w:p w14:paraId="40086C64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0EA3F85E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1663E7F4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6FCBFEF0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6D116DE4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1CF0B882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4FA8F2A2">
            <w:pP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  <w:p w14:paraId="77FEB41E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zh-CN"/>
              </w:rPr>
              <w:t>（三）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20分钟</w:t>
            </w:r>
          </w:p>
        </w:tc>
      </w:tr>
      <w:tr w14:paraId="0A640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7" w:hRule="atLeast"/>
        </w:trPr>
        <w:tc>
          <w:tcPr>
            <w:tcW w:w="8188" w:type="dxa"/>
            <w:gridSpan w:val="3"/>
            <w:noWrap w:val="0"/>
            <w:vAlign w:val="top"/>
          </w:tcPr>
          <w:p w14:paraId="652B2E2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三、归纳小结</w:t>
            </w:r>
          </w:p>
          <w:p w14:paraId="0C87C98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（一）总结逻辑指令的 “取  串  并  输出” 编写顺序；</w:t>
            </w:r>
          </w:p>
          <w:p w14:paraId="4A4F271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（二）强调定时器 / 计数器的 “设定值换算”（K 值 = 定时 / 计数时长 × 时基）；</w:t>
            </w:r>
          </w:p>
          <w:p w14:paraId="632DFD6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（三）布置课后任务：设计 “电机正转 10s→停 5s→反转 10s” 循环程序。</w:t>
            </w:r>
          </w:p>
        </w:tc>
        <w:tc>
          <w:tcPr>
            <w:tcW w:w="1134" w:type="dxa"/>
            <w:noWrap w:val="0"/>
            <w:vAlign w:val="center"/>
          </w:tcPr>
          <w:p w14:paraId="11DE5327">
            <w:pPr>
              <w:adjustRightInd w:val="0"/>
              <w:snapToGrid w:val="0"/>
              <w:spacing w:line="300" w:lineRule="atLeas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shd w:val="clear" w:color="auto" w:fill="FFFFFF"/>
              </w:rPr>
              <w:t>15分钟</w:t>
            </w:r>
          </w:p>
        </w:tc>
      </w:tr>
      <w:tr w14:paraId="1735D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3" w:hRule="atLeast"/>
        </w:trPr>
        <w:tc>
          <w:tcPr>
            <w:tcW w:w="959" w:type="dxa"/>
            <w:noWrap w:val="0"/>
            <w:vAlign w:val="center"/>
          </w:tcPr>
          <w:p w14:paraId="072485CF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8363" w:type="dxa"/>
            <w:gridSpan w:val="3"/>
            <w:noWrap w:val="0"/>
            <w:vAlign w:val="top"/>
          </w:tcPr>
          <w:p w14:paraId="094B4BC6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1F18F612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预习教材 “基本指令应用” 章节，标注定时器 / 计数器的区别；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观看 “PLC 定时器工作原理” 动画视频（教师提供链接）。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完成教材习题：用 AND/OR 指令编写两地控制一盏灯的程序；</w:t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 xml:space="preserve"> 小组讨论：定时器与计数器在工业控制中的典型应用场景（如流水线计数、设备定时维护）。</w:t>
            </w:r>
          </w:p>
        </w:tc>
      </w:tr>
      <w:bookmarkEnd w:id="0"/>
    </w:tbl>
    <w:p w14:paraId="6BC0C3F1">
      <w:pPr>
        <w:rPr>
          <w:rFonts w:hint="default" w:ascii="Times New Roman" w:hAnsi="Times New Roman" w:eastAsia="仿宋_GB2312" w:cs="Times New Roman"/>
          <w:b/>
          <w:bCs/>
          <w:color w:val="FF0000"/>
          <w:sz w:val="28"/>
          <w:szCs w:val="28"/>
          <w:lang w:eastAsia="zh-CN"/>
        </w:rPr>
      </w:pPr>
    </w:p>
    <w:p w14:paraId="405BF794">
      <w:pPr>
        <w:rPr>
          <w:rFonts w:hint="default" w:ascii="Times New Roman" w:hAnsi="Times New Roman" w:eastAsia="仿宋_GB2312" w:cs="Times New Roman"/>
          <w:b/>
          <w:bCs/>
          <w:color w:val="FF000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FF0000"/>
          <w:sz w:val="28"/>
          <w:szCs w:val="28"/>
          <w:lang w:eastAsia="zh-CN"/>
        </w:rPr>
        <w:br w:type="page"/>
      </w:r>
    </w:p>
    <w:p w14:paraId="51D62276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7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3561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1EF4EE2C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0CB8E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059A7743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11DE002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PLC基本指令</w:t>
            </w:r>
          </w:p>
        </w:tc>
      </w:tr>
      <w:tr w14:paraId="29DAF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2DB2BF42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3D60138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TON通电延时和 TOF断电延时的功能及应用场景</w:t>
            </w:r>
          </w:p>
        </w:tc>
      </w:tr>
      <w:tr w14:paraId="6E6E4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50C86753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12F14E0D">
            <w:pPr>
              <w:numPr>
                <w:ilvl w:val="0"/>
                <w:numId w:val="3"/>
              </w:num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理解 TON 通电延时、TOF 断电延时指令的工作原理；</w:t>
            </w:r>
          </w:p>
          <w:p w14:paraId="78780EF0">
            <w:pPr>
              <w:numPr>
                <w:ilvl w:val="0"/>
                <w:numId w:val="3"/>
              </w:num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掌握 TON、TOF 指令的梯形图格式与编程方法；</w:t>
            </w:r>
          </w:p>
          <w:p w14:paraId="3BBDFBCB">
            <w:pPr>
              <w:numPr>
                <w:ilvl w:val="0"/>
                <w:numId w:val="3"/>
              </w:num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能结合工业场景，应用 TON/TOF 指令设计简单控制程序；</w:t>
            </w:r>
          </w:p>
          <w:p w14:paraId="3330B3CB">
            <w:pPr>
              <w:numPr>
                <w:ilvl w:val="0"/>
                <w:numId w:val="3"/>
              </w:num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培养学生严谨的逻辑思维与工程应用意识。</w:t>
            </w:r>
          </w:p>
        </w:tc>
      </w:tr>
      <w:tr w14:paraId="089FA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17CD900E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4C96BCC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重点：TON、TOF 指令的功能、时序逻辑与梯形图编程；</w:t>
            </w:r>
          </w:p>
          <w:p w14:paraId="441C316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难点：TON 与 TOF 指令的时序区别，以及在实际控制场景中的选型与组合应用。</w:t>
            </w:r>
          </w:p>
        </w:tc>
      </w:tr>
      <w:tr w14:paraId="00669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70E4478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009962C9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176F70FE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294E8E0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45AC5C88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19662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7446" w:type="dxa"/>
            <w:gridSpan w:val="3"/>
          </w:tcPr>
          <w:p w14:paraId="2081A3D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2B01D693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（一）复习：回顾 PLC 基本逻辑指令（LD、AND、OUT）的使用方法；（二）导入：结合电机延时启动、设备断电延时停机的工业场景，引出 TON/TOF 指令的应用价值，明确本节课学习目标。</w:t>
            </w:r>
          </w:p>
        </w:tc>
        <w:tc>
          <w:tcPr>
            <w:tcW w:w="1070" w:type="dxa"/>
          </w:tcPr>
          <w:p w14:paraId="0091894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A4CA516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0EB2D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7F3007D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</w:t>
            </w:r>
          </w:p>
          <w:p w14:paraId="7C85893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（一）TON 通电延时指令：讲解指令格式、工作原理（时序图演示），说明定时器的设定值、当前值与触点动作逻辑；</w:t>
            </w:r>
          </w:p>
          <w:p w14:paraId="76544B7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54BC81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（二）TOF 断电延时指令：对比 TON，讲解 TOF 指令的格式、工作原理与时序特点，强调断电延时的触发条件；</w:t>
            </w:r>
          </w:p>
          <w:p w14:paraId="0CCEBA5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11C469F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（三）应用场景分析：结合 “电机延时启动”“传送带断电延时停机” 两个案例，演示 TON/TOF 指令的编程方法，分析不同场景下的指令选型逻辑；</w:t>
            </w:r>
          </w:p>
          <w:p w14:paraId="5816E87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20E7EC1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（四）互动练习：给出 “设备延时报警” 控制需求，引导学生分组讨论，尝试编写梯形图程序。</w:t>
            </w:r>
          </w:p>
          <w:p w14:paraId="5E7F763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72D85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345CE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EBE4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（二）20分钟</w:t>
            </w:r>
          </w:p>
          <w:p w14:paraId="3E779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7374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5D5A0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8952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（四）20分钟</w:t>
            </w:r>
          </w:p>
        </w:tc>
      </w:tr>
      <w:tr w14:paraId="0387C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7EF609F9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7EB082C5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（一）总结 TON 与 TOF 指令的核心区别：TON 为通电延时、TOF 为断电延时，时序触发条件不同；</w:t>
            </w:r>
          </w:p>
          <w:p w14:paraId="65DCABBA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（二）梳理指令应用要点：设定值计算、触点状态变化、工业场景选型的注意事项。</w:t>
            </w:r>
          </w:p>
        </w:tc>
        <w:tc>
          <w:tcPr>
            <w:tcW w:w="1070" w:type="dxa"/>
          </w:tcPr>
          <w:p w14:paraId="5DB4F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10分钟</w:t>
            </w:r>
          </w:p>
        </w:tc>
      </w:tr>
      <w:tr w14:paraId="0A533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0A8F753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3C9063D9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0A704DEC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  <w:p w14:paraId="30AC35A4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课前：预习 PLC 定时器指令的基本概念，复习逻辑指令的梯形图编程方法；</w:t>
            </w:r>
          </w:p>
          <w:p w14:paraId="2F91AFC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A4B449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课后：1. 完成 “电机延时启动（TON）” 和 “传送带断电延时停机（TOF）” 两个梯形图程序编写；2. 结合生活或工业场景，思考 TON/TOF 指令的其他应用案例，下次课分享交流。</w:t>
            </w:r>
          </w:p>
          <w:p w14:paraId="113E4BBF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3667230F">
      <w:pPr>
        <w:rPr>
          <w:rFonts w:hint="default" w:ascii="Times New Roman" w:hAnsi="Times New Roman" w:cs="Times New Roman"/>
        </w:rPr>
      </w:pPr>
    </w:p>
    <w:p w14:paraId="399D7FD1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30CD3054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8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1714A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5C3301B4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1EF0D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2E8484A2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2AB503F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PLC基本指令</w:t>
            </w:r>
          </w:p>
        </w:tc>
      </w:tr>
      <w:tr w14:paraId="58871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044E5B0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39868AB7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自保持与互锁电路设计；主控触点指令应用；</w:t>
            </w:r>
          </w:p>
          <w:p w14:paraId="01A0DDE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多重输出与梯形图编程规则强化</w:t>
            </w:r>
          </w:p>
        </w:tc>
      </w:tr>
      <w:tr w14:paraId="4A882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37AE269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122AB96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理解自保持、互锁电路的工作原理与工业应用场景；</w:t>
            </w:r>
          </w:p>
          <w:p w14:paraId="3850CC7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掌握主控触点指令（MC/MCR）的格式与使用方法；</w:t>
            </w:r>
          </w:p>
          <w:p w14:paraId="705970D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熟练运用多重输出指令，强化梯形图编程规范；</w:t>
            </w:r>
          </w:p>
          <w:p w14:paraId="33BE1B6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4. 能结合实际需求，设计具备互锁保护功能的控制程序。</w:t>
            </w:r>
          </w:p>
        </w:tc>
      </w:tr>
      <w:tr w14:paraId="45BF7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3729B1A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19BA55F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重点：自保持电路、互锁电路的梯形图设计，主控指令 MC/MCR 的应用；</w:t>
            </w:r>
          </w:p>
          <w:p w14:paraId="73A7F79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难点：多重输出的逻辑关系，互锁电路中软 / 硬件双重保护的设计思路。</w:t>
            </w:r>
          </w:p>
        </w:tc>
      </w:tr>
      <w:tr w14:paraId="30AB1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79AEC6C7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13540363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74B0409F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4682F74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15C55E2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17EB3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8" w:hRule="atLeast"/>
        </w:trPr>
        <w:tc>
          <w:tcPr>
            <w:tcW w:w="7446" w:type="dxa"/>
            <w:gridSpan w:val="3"/>
          </w:tcPr>
          <w:p w14:paraId="3D2D691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1FF2D46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（一）复习：回顾 TON/TOF 定时器指令的功能与应用；（二）导入：以电机正反转控制场景为例，提出 “如何实现启动自保持与方向互锁保护” 的问题，引出本节课学习目标。</w:t>
            </w:r>
          </w:p>
          <w:p w14:paraId="4402520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73F61D4F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622F072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7209E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4EC5A86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</w:t>
            </w:r>
          </w:p>
          <w:p w14:paraId="107E4E2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（一）自保持与互锁电路：讲解自保持电路的工作原理与梯形图设计；分析互锁电路的作用（防止电机正反转同时接通），演示软互锁与硬互锁的实现方法；</w:t>
            </w:r>
          </w:p>
          <w:p w14:paraId="5AF94758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649DABF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（二）主控触点指令（MC/MCR）：讲解指令格式、执行逻辑，通过 “多支路控制” 案例演示主控指令的应用场景；</w:t>
            </w:r>
          </w:p>
          <w:p w14:paraId="54B930B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500C7052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（三）多重输出与编程规则：分析多重输出的逻辑关系，强化 “线圈不能直接连接左母线”“触点需串联 / 并联后再驱动线圈” 等梯形图编程规范；</w:t>
            </w:r>
          </w:p>
          <w:p w14:paraId="4669433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F0AAA5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（四）互动练习：给出 “电机正反转控制” 需求，引导学生分组设计自保持 + 互锁电路，并使用主控指令优化程序结构。</w:t>
            </w:r>
          </w:p>
          <w:p w14:paraId="0F8DD70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2BFCC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5D4D4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3024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（二）20分钟</w:t>
            </w:r>
          </w:p>
          <w:p w14:paraId="75EE8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16C3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6D1D7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44C671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（四）20分钟</w:t>
            </w:r>
          </w:p>
        </w:tc>
      </w:tr>
      <w:tr w14:paraId="3117A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</w:trPr>
        <w:tc>
          <w:tcPr>
            <w:tcW w:w="7446" w:type="dxa"/>
            <w:gridSpan w:val="3"/>
          </w:tcPr>
          <w:p w14:paraId="06456BB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三、归纳小结</w:t>
            </w:r>
          </w:p>
          <w:p w14:paraId="0D9D5ED4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（一）总结自保持、互锁电路的核心逻辑与设计要点，强调工业控制中互锁保护的必要性；</w:t>
            </w:r>
          </w:p>
          <w:p w14:paraId="6D9445A2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（二）梳理主控指令 MC/MCR 的使用规则，重申梯形图编程的核心规范。</w:t>
            </w:r>
          </w:p>
          <w:p w14:paraId="4BB582F4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48841B7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22B24F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0B8A242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1F74D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04E6613D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0EE855A8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62C2DD1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课前：预习自保持、互锁电路的基本概念，复习梯形图基本指令的编程格式；</w:t>
            </w:r>
          </w:p>
          <w:p w14:paraId="6F35A08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课后：1. 完成 “电机正反转控制” 梯形图程序编写，包含自保持、互锁保护与主控指令应用；2. 整理本节课的梯形图编程规则，形成笔记，下次课抽查。</w:t>
            </w:r>
          </w:p>
          <w:p w14:paraId="4B94C3C8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0693FF4E">
      <w:pPr>
        <w:rPr>
          <w:rFonts w:hint="default" w:ascii="Times New Roman" w:hAnsi="Times New Roman" w:cs="Times New Roman"/>
        </w:rPr>
      </w:pPr>
    </w:p>
    <w:p w14:paraId="146E7E87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43344518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9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653C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00B647BC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00BB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1E3760F4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6FAC2DC5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PLC步进梯形图指令</w:t>
            </w:r>
          </w:p>
        </w:tc>
      </w:tr>
      <w:tr w14:paraId="4DD62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7296905B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610054BF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状态转移图基本概念；步进指令 的功能与编程规则；</w:t>
            </w:r>
          </w:p>
          <w:p w14:paraId="483FEE5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单流程状态转移图设计</w:t>
            </w:r>
          </w:p>
        </w:tc>
      </w:tr>
      <w:tr w14:paraId="1D90D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505157CE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7F9A14A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理解状态转移图（SFC）的基本结构与核心要素；</w:t>
            </w:r>
          </w:p>
          <w:p w14:paraId="5134A14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掌握步进指令（STL/RET）的功能与梯形图编程规则；</w:t>
            </w:r>
          </w:p>
          <w:p w14:paraId="2B2349B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能根据控制需求，设计单流程状态转移图；</w:t>
            </w:r>
          </w:p>
          <w:p w14:paraId="6766D1B7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4. 培养学生结构化程序设计思维，提升复杂控制逻辑的实现能力。</w:t>
            </w:r>
          </w:p>
        </w:tc>
      </w:tr>
      <w:tr w14:paraId="3A89A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409" w:type="dxa"/>
            <w:gridSpan w:val="2"/>
            <w:vAlign w:val="center"/>
          </w:tcPr>
          <w:p w14:paraId="4E7438BE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7CB7EC0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重点：状态转移图的基本结构、步进指令 STL/RET 的编程方法；</w:t>
            </w:r>
          </w:p>
          <w:p w14:paraId="671D867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难点：状态转移条件的设计，以及单流程 SFC 到梯形图的转换规则。</w:t>
            </w:r>
          </w:p>
        </w:tc>
      </w:tr>
      <w:tr w14:paraId="2E5C7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7956F8C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79647911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13AA0ACE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3B28C5D5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7CEF14A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2103E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007CA53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2EEE6A7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（一）复习：回顾 PLC 基本指令、自保持 / 互锁电路的设计方法；</w:t>
            </w:r>
          </w:p>
          <w:p w14:paraId="684DC2FF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（二）导入：以 “自动上料  加工  下料” 单流程控制场景为例，提出 “如何用结构化方式实现顺序控制” 的问题，引出状态转移图与步进指令。</w:t>
            </w:r>
          </w:p>
          <w:p w14:paraId="06E53AA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006D376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45C76AB2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0619C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0E754DB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</w:t>
            </w:r>
          </w:p>
          <w:p w14:paraId="6EE5D34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（一）状态转移图（SFC）概念：讲解状态步、转移条件、动作输出三大核心要素，说明单流程结构的特点；</w:t>
            </w:r>
          </w:p>
          <w:p w14:paraId="34C101B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00F052A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（二）步进指令（STL/RET）：讲解指令功能、编程格式与使用规则，演示 STL 触点的驱动逻辑与 RET 指令的作用；</w:t>
            </w:r>
          </w:p>
          <w:p w14:paraId="26AF68C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406B6ED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（三）单流程 SFC 设计：以 “自动上料  加工  下料” 为例，分步讲解状态划分、转移条件设计、动作输出配置；</w:t>
            </w:r>
          </w:p>
          <w:p w14:paraId="144835C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774CA2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（四）SFC 到梯形图转换：演示如何将单流程状态转移图转换为步进梯形图，强化编程规则；</w:t>
            </w:r>
          </w:p>
          <w:p w14:paraId="7BE94C3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21541A24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（五）互动练习：给出 “设备延时启停单流程控制” 需求，引导学生分组设计状态转移图。</w:t>
            </w:r>
          </w:p>
          <w:p w14:paraId="7ADBADD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DB1199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13898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0A703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0601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（二）15分钟</w:t>
            </w:r>
          </w:p>
          <w:p w14:paraId="0E38F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B708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370C4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2C7D107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（四）15分钟</w:t>
            </w:r>
          </w:p>
          <w:p w14:paraId="3875A8C0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F255785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（五）10分钟</w:t>
            </w:r>
          </w:p>
        </w:tc>
      </w:tr>
      <w:tr w14:paraId="4AA5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73F7A9C8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775AD064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（一）总结状态转移图的核心要素与单流程设计要点；（二）梳理步进指令 STL/RET 的编程规则，强调 SFC 到梯形图转换的关键注意事项。</w:t>
            </w:r>
          </w:p>
          <w:p w14:paraId="168EA375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1054035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4D36E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19A7031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37091A4D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412F3F75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课前：预习状态转移图的基本概念，复习 PLC 梯形图基本指令的编程方法；</w:t>
            </w:r>
          </w:p>
          <w:p w14:paraId="011DE0E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课后：1. 完成 “自动上料  加工  下料” 单流程状态转移图设计，并转换为步进梯形图；2. 整理本节课的 SFC 设计步骤，形成笔记，下次课抽查。</w:t>
            </w:r>
          </w:p>
          <w:p w14:paraId="2AE9E55E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7C3BAA8E">
      <w:pPr>
        <w:rPr>
          <w:rFonts w:hint="default" w:ascii="Times New Roman" w:hAnsi="Times New Roman" w:cs="Times New Roman"/>
        </w:rPr>
      </w:pPr>
    </w:p>
    <w:p w14:paraId="39425A91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0AEC44AA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0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05D7D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11A9407D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4338D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0F7C7B0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3A05A76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PLC步进梯形图指令</w:t>
            </w:r>
          </w:p>
        </w:tc>
      </w:tr>
      <w:tr w14:paraId="1EB66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44CFB52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1FFD1C28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选择性分支状态转移图与绘制规则；分支条件的逻辑处理；</w:t>
            </w:r>
          </w:p>
          <w:p w14:paraId="4E65772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案例：分拣系统多路径控制程序设计</w:t>
            </w:r>
          </w:p>
        </w:tc>
      </w:tr>
      <w:tr w14:paraId="6701D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62187746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443CE70F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理解选择性分支状态转移图的结构特点与绘制规则；</w:t>
            </w:r>
          </w:p>
          <w:p w14:paraId="4DF9E9E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掌握分支条件的逻辑处理方法，能正确设计互锁分支；</w:t>
            </w:r>
          </w:p>
          <w:p w14:paraId="749D210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能结合工业场景，设计多路径控制的状态转移图；</w:t>
            </w:r>
          </w:p>
          <w:p w14:paraId="6C06D1C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4. 提升学生复杂控制逻辑的结构化设计与工程应用能力。</w:t>
            </w:r>
          </w:p>
        </w:tc>
      </w:tr>
      <w:tr w14:paraId="7ECF2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7FB05F4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62B37AA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重点：选择性分支 SFC 的绘制规则、分支条件的逻辑处理；</w:t>
            </w:r>
          </w:p>
          <w:p w14:paraId="1265004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难点：多路径分支中状态互锁的设计，以及复杂 SFC 到步进梯形图的转换。</w:t>
            </w:r>
          </w:p>
        </w:tc>
      </w:tr>
      <w:tr w14:paraId="63B0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537D55E6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2F56ACE5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67FE64BC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2EF544B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12FC6257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02563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3FD28B98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32D07A0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（一）复习：回顾单流程状态转移图的设计方法与步进指令规则；</w:t>
            </w:r>
          </w:p>
          <w:p w14:paraId="70DD6995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（二）导入：以 “物料分拣系统（合格 / 不合格双路径）” 为例，提出 “如何根据条件选择不同控制流程” 的问题，引出选择性分支状态转移图。</w:t>
            </w:r>
          </w:p>
          <w:p w14:paraId="62AD3EA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615817C1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79BF63B7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67B84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54C5AFA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</w:t>
            </w:r>
          </w:p>
          <w:p w14:paraId="0725E55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（一）选择性分支 SFC 结构：讲解分支、汇合的绘制规则，说明分支条件的设计要求；</w:t>
            </w:r>
          </w:p>
          <w:p w14:paraId="6814892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3184EE8E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（二）分支条件逻辑处理：强调互锁设计原则，避免多分支同时触发；演示分支条件的梯形图实现；</w:t>
            </w:r>
          </w:p>
          <w:p w14:paraId="64289BE3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384CE01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（三）案例分析：以 “分拣系统多路径控制” 为例，分步讲解状态划分、分支条件设计、动作输出配置；</w:t>
            </w:r>
          </w:p>
          <w:p w14:paraId="074DA57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25392ED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（四）SFC 到梯形图转换：演示选择性分支 SFC 到步进梯形图的转换过程，强化编程规则；</w:t>
            </w:r>
          </w:p>
          <w:p w14:paraId="772817E5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51601BA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（五）互动练习：给出 “设备故障分支处理” 需求，引导学生分组设计选择性分支状态转移图。</w:t>
            </w:r>
          </w:p>
          <w:p w14:paraId="5E859F18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469581D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6CB76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2716A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C87E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（二）15分钟</w:t>
            </w:r>
          </w:p>
          <w:p w14:paraId="58A4C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F53B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7DDD0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28537D0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（四）15分钟</w:t>
            </w:r>
          </w:p>
          <w:p w14:paraId="103F04BF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D401105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（五）10分钟</w:t>
            </w:r>
          </w:p>
        </w:tc>
      </w:tr>
      <w:tr w14:paraId="46D2C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229933A4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三、归纳小结</w:t>
            </w:r>
          </w:p>
          <w:p w14:paraId="1351BBB2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（一）总结选择性分支 SFC 的核心绘制规则与分支条件设计要点；</w:t>
            </w:r>
          </w:p>
          <w:p w14:paraId="668E4E7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（二）梳理多路径控制程序的设计步骤，强调工业场景中分支互锁的重要性。</w:t>
            </w:r>
          </w:p>
          <w:p w14:paraId="553E1F68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7B3F64F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15CECB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426FAC0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56695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14683C5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661B22A5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715B9DA5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课前：复习单流程状态转移图的设计方法，预习选择性分支的基本概念；</w:t>
            </w:r>
          </w:p>
          <w:p w14:paraId="3770FEC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课后：1. 完成 “物料分拣系统” 选择性分支状态转移图设计，并转换为步进梯形图；2. 整理本节课的分支设计要点，结合工业场景思考多路径控制的其他应用案例。</w:t>
            </w:r>
          </w:p>
          <w:p w14:paraId="49F7EBDB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016D9AED">
      <w:pPr>
        <w:rPr>
          <w:rFonts w:hint="default" w:ascii="Times New Roman" w:hAnsi="Times New Roman" w:cs="Times New Roman"/>
        </w:rPr>
      </w:pPr>
    </w:p>
    <w:p w14:paraId="38962D1C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48F2A8FF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1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60677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046A845A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124E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4301A095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3305623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PLC步进梯形图指令</w:t>
            </w:r>
          </w:p>
        </w:tc>
      </w:tr>
      <w:tr w14:paraId="1A5C6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7D925118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6EB6A44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ab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并行分支状态转移图与绘制规则；</w:t>
            </w:r>
          </w:p>
          <w:p w14:paraId="5C0A9F25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2.案例：多工位协同控制程序设计</w:t>
            </w:r>
          </w:p>
        </w:tc>
      </w:tr>
      <w:tr w14:paraId="3159C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13C1BDB0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63A8574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理解并行分支状态转移图的结构特点与绘制规则；</w:t>
            </w:r>
          </w:p>
          <w:p w14:paraId="2F3C340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掌握并行分支的同步触发与汇合条件设计；</w:t>
            </w:r>
          </w:p>
          <w:p w14:paraId="4C8FE98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能结合多工位协同场景，设计并行分支状态转移图；</w:t>
            </w:r>
          </w:p>
          <w:p w14:paraId="3425CA6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4. 提升学生复杂协同控制逻辑的结构化设计与工程应用能力。</w:t>
            </w:r>
          </w:p>
        </w:tc>
      </w:tr>
      <w:tr w14:paraId="2A93F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0EAC8880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0FFB972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重点：并行分支 SFC 的绘制规则、同步触发与汇合条件设计；难点：多工位协同中分支同步性的控制，以及复杂并行 SFC 到步进梯形图的转换。</w:t>
            </w:r>
          </w:p>
        </w:tc>
      </w:tr>
      <w:tr w14:paraId="21518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0EEDC93B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59CE5FDC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330B2796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20AFC742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6EED4F60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7C81D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1522EB8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36103BF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（一）复习：回顾选择性分支状态转移图的设计方法与分支条件逻辑处理；（二）导入：以 “多工位协同装配线（多个工位同时动作）” 为例，提出 “如何实现多个流程同步启动与协同工作” 的问题，引出并行分支状态转移图。</w:t>
            </w:r>
          </w:p>
          <w:p w14:paraId="303A937B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72097DC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5789324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2C86D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3C48B9F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</w:t>
            </w:r>
          </w:p>
          <w:p w14:paraId="4FACA2C5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（一）并行分支 SFC 结构：讲解并行分支的分支、汇合绘制规则，说明同步触发与同步汇合的特点；</w:t>
            </w:r>
          </w:p>
          <w:p w14:paraId="47F45F2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074F568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（二）同步条件设计：讲解并行分支触发条件与汇合条件的设计要求，强调多工位动作的同步性控制；</w:t>
            </w:r>
          </w:p>
          <w:p w14:paraId="50C4D484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42EAE06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（三）案例分析：以 “多工位协同装配线” 为例，分步讲解状态划分、并行分支设计、同步条件配置；</w:t>
            </w:r>
          </w:p>
          <w:p w14:paraId="7A9A36F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212D2BDE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（四）SFC 到梯形图转换：演示并行分支 SFC 到步进梯形图的转换过程，强化编程规则；</w:t>
            </w:r>
          </w:p>
          <w:p w14:paraId="0C975DF2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4B090FC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（五）互动练习：给出 “多设备协同启动” 需求，引导学生分组设计并行分支状态转移图。</w:t>
            </w:r>
          </w:p>
          <w:p w14:paraId="5B294AB5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F5F5B5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67FB7E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00A6C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054BA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5ED0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（二）15分钟</w:t>
            </w:r>
          </w:p>
          <w:p w14:paraId="16D55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AEC4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69FF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7E1588C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（四）15分钟</w:t>
            </w:r>
          </w:p>
          <w:p w14:paraId="7F3F05A4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77DD2DF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（五）10分钟</w:t>
            </w:r>
          </w:p>
        </w:tc>
      </w:tr>
      <w:tr w14:paraId="1E7FA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1D605A7F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三、归纳小结</w:t>
            </w:r>
          </w:p>
          <w:p w14:paraId="45B85F7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（一）总结并行分支 SFC 的核心绘制规则与同步条件设计要点；</w:t>
            </w:r>
          </w:p>
          <w:p w14:paraId="1706BAA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545FFD0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（二）梳理多工位协同控制程序的设计步骤，强调工业场景中分支同步性的重要性。</w:t>
            </w:r>
          </w:p>
          <w:p w14:paraId="4C04FB2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73C041B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48ADC335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2E3B6B1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015F5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75AD9571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493F37EE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1C60A6D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课前：复习选择性分支状态转移图的设计方法，预习并行分支的基本概念；</w:t>
            </w:r>
          </w:p>
          <w:p w14:paraId="3CC3845A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课后：1. 完成 “多工位协同装配线” 并行分支状态转移图设计，并转换为步进梯形图；2. 整理本节课的并行分支设计要点，结合工业场景思考多工位协同控制的其他应用案例。</w:t>
            </w:r>
          </w:p>
          <w:p w14:paraId="0D2D8402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48DDC55D">
      <w:pPr>
        <w:rPr>
          <w:rFonts w:hint="default" w:ascii="Times New Roman" w:hAnsi="Times New Roman" w:cs="Times New Roman"/>
        </w:rPr>
      </w:pPr>
    </w:p>
    <w:p w14:paraId="652A727E">
      <w:pPr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br w:type="page"/>
      </w:r>
    </w:p>
    <w:p w14:paraId="347BC092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64E2A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4D66B126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2E86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49DCC7C6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6A5DF61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PLC步进梯形图指令</w:t>
            </w:r>
          </w:p>
        </w:tc>
      </w:tr>
      <w:tr w14:paraId="033B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5C462A7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54D5AF2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ab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状态冗余的识别与危害；优化状态转移图策略；</w:t>
            </w:r>
          </w:p>
          <w:p w14:paraId="4E96EB25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ab/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辅助状态简化多分支流程</w:t>
            </w:r>
          </w:p>
        </w:tc>
      </w:tr>
      <w:tr w14:paraId="11A7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0FFDB77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6E5A6FD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理解状态冗余的概念、产生原因及对程序运行的危害；</w:t>
            </w:r>
          </w:p>
          <w:p w14:paraId="13E0343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掌握状态转移图的优化策略，能识别并消除冗余状态；</w:t>
            </w:r>
          </w:p>
          <w:p w14:paraId="2E7EB3F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学会使用辅助状态简化多分支流程，提升程序可读性与执行效率；</w:t>
            </w:r>
          </w:p>
          <w:p w14:paraId="172766E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4. 培养学生程序优化思维，养成高效、规范的程序设计习惯。</w:t>
            </w:r>
          </w:p>
        </w:tc>
      </w:tr>
      <w:tr w14:paraId="023AC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24A09BD8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5BDD627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重点：状态冗余的识别方法、状态转移图优化策略；难点：辅助状态在多分支流程中的合理设计与应用。</w:t>
            </w:r>
          </w:p>
        </w:tc>
      </w:tr>
      <w:tr w14:paraId="01246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507652F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301CD472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777E949E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3321EB6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38327F9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3155A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5A21F4F6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一、新课导入（含复习旧课环节）</w:t>
            </w:r>
          </w:p>
          <w:p w14:paraId="6D8986A3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（一）复习：回顾并行分支状态转移图的设计方法与多工位协同控制逻辑；（二）导入：以 “某分拣系统程序执行效率低下、存在重复状态” 为例，提出 “如何识别并优化冗余状态，简化复杂流程” 的问题，引出本节课主题。</w:t>
            </w:r>
          </w:p>
          <w:p w14:paraId="10269B87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7A320F29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D1A9620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37776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0AB78F19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二、教学内容</w:t>
            </w:r>
          </w:p>
          <w:p w14:paraId="4B006C1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（一）状态冗余识别与危害：讲解状态冗余的产生原因（重复动作、无效分支），分析其对程序执行效率、稳定性的影响，演示识别方法；</w:t>
            </w:r>
          </w:p>
          <w:p w14:paraId="20011B0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38D1540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（二）状态转移图优化策略：讲解消除冗余状态、合并重复动作、简化分支条件的优化方法，结合案例对比优化前后的程序结构；</w:t>
            </w:r>
          </w:p>
          <w:p w14:paraId="2C72CB52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2A235DA0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（三）辅助状态设计与应用：讲解辅助状态的作用，演示如何通过辅助状态简化多分支流程，减少分支数量；</w:t>
            </w:r>
          </w:p>
          <w:p w14:paraId="22DF4DF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069D6181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（四）综合案例优化：以 “多路径分拣系统” 为例，分步演示冗余状态识别、辅助状态设计、流程简化的完整优化过程；</w:t>
            </w:r>
          </w:p>
          <w:p w14:paraId="6EB84363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2BE3B1DE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（五）互动练习：给出存在冗余状态的 SFC 程序，引导学生分组完成优化设计。</w:t>
            </w:r>
          </w:p>
          <w:p w14:paraId="7EA05B9D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1ACA294C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  <w:p w14:paraId="13A71C8E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23577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7E9FA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495A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（二）15分钟</w:t>
            </w:r>
          </w:p>
          <w:p w14:paraId="0C118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AE9BC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4FA35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4715EF5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（四）15分钟</w:t>
            </w:r>
          </w:p>
          <w:p w14:paraId="23BE369E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91E9CA2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（五）10分钟</w:t>
            </w:r>
          </w:p>
        </w:tc>
      </w:tr>
      <w:tr w14:paraId="02475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7AF391FF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46A16088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（一）总结状态冗余的识别要点与优化状态转移图的核心策略；</w:t>
            </w:r>
          </w:p>
          <w:p w14:paraId="3AD06DE7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（二）梳理辅助状态简化多分支流程的设计方法，强调程序优化对工业控制程序稳定性与效率的重要性。</w:t>
            </w:r>
          </w:p>
          <w:p w14:paraId="68F693C9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73A8D003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68A00CC9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19DD3915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518AE556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093BC4F1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1BACEC12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7E224B42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0D9867DF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51D7B8E9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EBE938F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7A03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18FB126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3A436B55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58E778F8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课前：复习并行 / 选择性分支状态转移图的设计方法，预习状态冗余的基本概念；</w:t>
            </w:r>
          </w:p>
          <w:p w14:paraId="6F230402">
            <w:pPr>
              <w:rPr>
                <w:rFonts w:hint="default"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Cs/>
                <w:sz w:val="22"/>
                <w:szCs w:val="22"/>
              </w:rPr>
              <w:t>课后：1. 对 “多工位协同装配线” 状态转移图进行优化，消除冗余状态并使用辅助状态简化流程；2. 整理本节课的优化策略笔记，结合工业场景思考程序优化的实际意义。</w:t>
            </w:r>
          </w:p>
          <w:p w14:paraId="7A5CC67C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5FC93AA6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0C839E66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3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72C63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054AFFC0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5E238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3E444C4D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28D1CB5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PLC功能指令</w:t>
            </w:r>
          </w:p>
        </w:tc>
      </w:tr>
      <w:tr w14:paraId="6D91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0F4358C5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3B94FB9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功能指令分类与格式解析；</w:t>
            </w:r>
          </w:p>
          <w:p w14:paraId="0277208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传送指令的功能与编程实例；</w:t>
            </w:r>
          </w:p>
          <w:p w14:paraId="256F5A7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数据处理指令的工程应用</w:t>
            </w:r>
          </w:p>
        </w:tc>
      </w:tr>
      <w:tr w14:paraId="20206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4D173B64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3BCE1B9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了解 PLC 功能指令的分类及基本格式；</w:t>
            </w:r>
          </w:p>
          <w:p w14:paraId="4914C3D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掌握常用传送指令（MOV 等）的功能、格式与编程方法；</w:t>
            </w:r>
          </w:p>
          <w:p w14:paraId="3795F88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了解数据处理指令的基本应用场景；</w:t>
            </w:r>
          </w:p>
          <w:p w14:paraId="182946F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4. 能结合工业场景，使用传送指令编写简单的数据读写程序。</w:t>
            </w:r>
          </w:p>
        </w:tc>
      </w:tr>
      <w:tr w14:paraId="0490F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58496E67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03DD1CD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重点：功能指令的通用格式、MOV 传送指令的应用；难点：功能指令中操作数的含义与使用方法。</w:t>
            </w:r>
          </w:p>
        </w:tc>
      </w:tr>
      <w:tr w14:paraId="3A31A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79CDA4F8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184E0B61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06ABAF72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2D6EC1B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59F5750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3A0E7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49F987AF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7AE5C517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（一）复习：回顾步进梯形图指令与状态转移图优化方法；</w:t>
            </w:r>
          </w:p>
          <w:p w14:paraId="090D0E30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（二）导入：以 “传感器数据读取与变量赋值” 为例，引出 PLC 功能指令在数据处理中的作用。</w:t>
            </w:r>
          </w:p>
          <w:p w14:paraId="0582A61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5E24AC43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789BED5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78C48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15E59F93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二、教学内容</w:t>
            </w:r>
          </w:p>
          <w:p w14:paraId="18D0B436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（一）功能指令分类与格式：讲解数据传送、运算、处理等指令的分类，解析指令格式（功能号、助记符、操作数）；</w:t>
            </w:r>
          </w:p>
          <w:p w14:paraId="4B45A149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  <w:p w14:paraId="1BAD134D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（二）传送指令应用：重点讲解 MOV 指令的功能、格式，通过 “数据赋值、寄存器间数据传送” 实例演示编程方法；</w:t>
            </w:r>
          </w:p>
          <w:p w14:paraId="20CA9A2F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  <w:p w14:paraId="02F9F349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（三）数据处理指令工程应用：介绍常用数据处理指令的作用，结合 “模拟量采集数据暂存” 案例说明应用场景；</w:t>
            </w:r>
          </w:p>
          <w:p w14:paraId="682707EE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</w:p>
          <w:p w14:paraId="6397264D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（四）互动练习：给出 “多通道数据读取与存储” 需求，引导学生编写包含 MOV 指令的梯形图程序。</w:t>
            </w:r>
          </w:p>
          <w:p w14:paraId="02ED57C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  <w:p w14:paraId="45ACEF3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042F7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5719C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44AB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（二）20分钟</w:t>
            </w:r>
          </w:p>
          <w:p w14:paraId="32213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0732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144D3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5B46B3F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（四）20分钟</w:t>
            </w:r>
          </w:p>
        </w:tc>
      </w:tr>
      <w:tr w14:paraId="72E88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71B27A86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500A05BA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（一）总结功能指令的通用格式与分类；</w:t>
            </w:r>
          </w:p>
          <w:p w14:paraId="5BE730E4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 MOV 传送指令的使用要点与工业应用场景。</w:t>
            </w:r>
          </w:p>
          <w:p w14:paraId="4AF4CC0C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3402FCC5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0A89478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40EDB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3BDECD6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5769B42C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26A4AD50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课前：预习 PLC 功能指令的基本概念，复习数据寄存器的使用方法；</w:t>
            </w:r>
          </w:p>
          <w:p w14:paraId="6D4E0B92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课后：1. 完成 “传感器数据读取与传送” 梯形图程序编写；2. 整理本节课的功能指令格式要点，预习算术运算指令的相关内容。</w:t>
            </w:r>
          </w:p>
          <w:p w14:paraId="650C4E44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7D0D92C1">
      <w:pPr>
        <w:rPr>
          <w:rFonts w:hint="default" w:ascii="Times New Roman" w:hAnsi="Times New Roman" w:cs="Times New Roman"/>
        </w:rPr>
      </w:pPr>
    </w:p>
    <w:p w14:paraId="1B9F3A35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12AD2130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4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4568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7343E6DC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435D5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6D81CE00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3322AEE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P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LC功能指令</w:t>
            </w:r>
          </w:p>
        </w:tc>
      </w:tr>
      <w:tr w14:paraId="11614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3B3376BB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2580391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四则运算指令； 逻辑运算指令的位操作技巧；</w:t>
            </w:r>
          </w:p>
          <w:p w14:paraId="357EBA8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2.案例：简易四则运算控制器程序设计</w:t>
            </w:r>
          </w:p>
        </w:tc>
      </w:tr>
      <w:tr w14:paraId="7F724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07C5532B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1039EB0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1. 掌握 PLC 四则运算指令（ADD、SUB、MUL、DIV）的功能与编程格式；</w:t>
            </w:r>
          </w:p>
          <w:p w14:paraId="6FCB652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2. 理解逻辑运算指令（AND、OR、XOR 等）的位操作技巧；</w:t>
            </w:r>
          </w:p>
          <w:p w14:paraId="1460E6B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3. 能结合工业场景，使用四则运算指令设计简单的数据计算程序；</w:t>
            </w:r>
          </w:p>
          <w:p w14:paraId="799A533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4. 培养学生利用运算指令解决实际控制问题的能力。</w:t>
            </w:r>
          </w:p>
        </w:tc>
      </w:tr>
      <w:tr w14:paraId="52A3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767CA034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63362D4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</w:rPr>
              <w:t>重点：四则运算指令的应用、逻辑运算指令的位操作；难点：运算指令中数据格式（BIN/BCD）的处理，以及溢出、零标志等状态的判断。</w:t>
            </w:r>
          </w:p>
        </w:tc>
      </w:tr>
      <w:tr w14:paraId="3151B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2674C06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38CC41CA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36756428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549A811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5FA4E30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197BC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7446" w:type="dxa"/>
            <w:gridSpan w:val="3"/>
          </w:tcPr>
          <w:p w14:paraId="7678C28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31DFA33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（一）复习：回顾传送指令 MOV 的功能与应用；（二）导入：以 “工业现场温度平均值计算、压力阈值比较” 为例，引出四则运算与逻辑运算指令的作用。</w:t>
            </w:r>
          </w:p>
          <w:p w14:paraId="564F384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304121CD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294A65D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29F2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1F5638F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68214E2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（一）四则运算指令：讲解 ADD、SUB、MUL、DIV 指令的格式、功能，说明数据类型、溢出标志的处理；</w:t>
            </w:r>
          </w:p>
          <w:p w14:paraId="57B0BA1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7A4B77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（二）逻辑运算指令与位操作：讲解 AND、OR、XOR 指令，演示位清零、置位、取反等常用技巧；</w:t>
            </w:r>
          </w:p>
          <w:p w14:paraId="04A9979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F654BF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（三）案例分析：以 “简易四则运算控制器” 为例，分步演示数据输入、运算、结果输出的程序设计；</w:t>
            </w:r>
          </w:p>
          <w:p w14:paraId="518DD7A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2B4C71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（四）互动练习：给出 “两个通道模拟量求和并求平均值” 的需求，引导学生编写梯形图程序。</w:t>
            </w:r>
          </w:p>
          <w:p w14:paraId="038EFDC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5AF96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24DB5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7702C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（二）20分钟</w:t>
            </w:r>
          </w:p>
          <w:p w14:paraId="46CC3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E501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2C56A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8C760A1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（四）20分钟</w:t>
            </w:r>
          </w:p>
        </w:tc>
      </w:tr>
      <w:tr w14:paraId="379A4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</w:trPr>
        <w:tc>
          <w:tcPr>
            <w:tcW w:w="7446" w:type="dxa"/>
            <w:gridSpan w:val="3"/>
          </w:tcPr>
          <w:p w14:paraId="2DD4D8B3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2C65DAB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（一）总结四则运算指令的格式与使用注意事项；</w:t>
            </w:r>
          </w:p>
          <w:p w14:paraId="01F45CCB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（二）梳理逻辑运算指令在工业控制中的常见位操作应用场景。</w:t>
            </w:r>
          </w:p>
        </w:tc>
        <w:tc>
          <w:tcPr>
            <w:tcW w:w="1070" w:type="dxa"/>
          </w:tcPr>
          <w:p w14:paraId="2AC1E383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0ACFA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03A21D4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02B08444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0907993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课前：预习四则运算指令的基本格式，复习 PLC 数据寄存器的使用方法；</w:t>
            </w:r>
          </w:p>
          <w:p w14:paraId="197615D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课后：1. 完成 “简易四则运算控制器” 梯形图程序编写；</w:t>
            </w:r>
          </w:p>
          <w:p w14:paraId="251D206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2. 整理本节课的运算指令要点，预习移位指令的相关内容。</w:t>
            </w:r>
          </w:p>
          <w:p w14:paraId="0BB77BEF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029646F1">
      <w:pPr>
        <w:rPr>
          <w:rFonts w:hint="default" w:ascii="Times New Roman" w:hAnsi="Times New Roman" w:cs="Times New Roman"/>
        </w:rPr>
      </w:pPr>
    </w:p>
    <w:p w14:paraId="50BD3101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7688A0E7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5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5E48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3983F2CE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5E249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29DAE7E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5DF58C9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PLC功能指令</w:t>
            </w:r>
          </w:p>
        </w:tc>
      </w:tr>
      <w:tr w14:paraId="6DFA3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6B7AC32D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0AFE5BB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1.高速处理指令的功能与应用场景；中断指令的响应机制；</w:t>
            </w:r>
          </w:p>
          <w:p w14:paraId="7BFC6B1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2.案例：高速计数器在编码器脉冲计数中的应用</w:t>
            </w:r>
          </w:p>
        </w:tc>
      </w:tr>
      <w:tr w14:paraId="32F29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00915A37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70A1B01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了解 PLC 高速处理指令的功能特点与应用场景；</w:t>
            </w:r>
          </w:p>
          <w:p w14:paraId="32D4E48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 理解中断指令的响应机制与执行逻辑；</w:t>
            </w:r>
          </w:p>
          <w:p w14:paraId="3839CCF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3. 掌握高速计数器的设置方法，能实现编码器脉冲计数功能；</w:t>
            </w:r>
          </w:p>
          <w:p w14:paraId="17C5BB6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4. 培养学生利用高速指令解决工业现场高频信号处理问题的能力。</w:t>
            </w:r>
          </w:p>
        </w:tc>
      </w:tr>
      <w:tr w14:paraId="39EFE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7F95FA61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16DED97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重点：高速计数器的设置与应用、中断指令的基本原理；</w:t>
            </w:r>
          </w:p>
          <w:p w14:paraId="34C7769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难点：高速计数器与普通计数器的区别，以及中断触发条件与响应优先级的理解。</w:t>
            </w:r>
          </w:p>
        </w:tc>
      </w:tr>
      <w:tr w14:paraId="050E3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1042B7F4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74F56239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2E5A69AD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5136445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6593CAE1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67EDA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4257998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一、新课导入（含复习旧课环节）</w:t>
            </w:r>
          </w:p>
          <w:p w14:paraId="36C8816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（一）复习：回顾四则运算、逻辑运算指令的应用；</w:t>
            </w:r>
          </w:p>
          <w:p w14:paraId="232A5F4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（二）导入：以 “编码器高速脉冲计数、紧急停车中断响应” 为例，引出 PLC 高速处理指令与中断指令的作用。</w:t>
            </w:r>
          </w:p>
          <w:p w14:paraId="5324F2B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576D249A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FBDA40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4CA80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2E0EF2C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二、教学内容</w:t>
            </w:r>
          </w:p>
          <w:p w14:paraId="48051FF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（一）高速处理指令：讲解高速计数器、脉冲输出指令的功能特点，说明其在高频信号处理中的优势；</w:t>
            </w:r>
          </w:p>
          <w:p w14:paraId="663D663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D85E5B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（二）中断指令机制：讲解中断的概念、触发条件（外部输入、定时器等）与响应优先级，说明中断程序的执行流程；</w:t>
            </w:r>
          </w:p>
          <w:p w14:paraId="42AC03F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3023CC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（三）案例分析：以 “编码器脉冲计数” 为例，分步演示高速计数器的设置、参数配置与计数程序编写；</w:t>
            </w:r>
          </w:p>
          <w:p w14:paraId="731FE0C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30DA1B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（四）互动练习：给出 “电机转速检测（编码器计数）” 需求，引导学生编写包含高速计数器的梯形图程序。</w:t>
            </w:r>
          </w:p>
          <w:p w14:paraId="26347E1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D8F250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55DC9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6561D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7C0D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（二）20分钟</w:t>
            </w:r>
          </w:p>
          <w:p w14:paraId="59436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32866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15A75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6F07C0BA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（四）20分钟</w:t>
            </w:r>
          </w:p>
        </w:tc>
      </w:tr>
      <w:tr w14:paraId="5DDD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53F74069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0CB6CE52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（一）总结高速计数器的设置要点与应用场景；</w:t>
            </w:r>
          </w:p>
          <w:p w14:paraId="60F24A3F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（二）梳理中断指令的响应机制与使用注意事项。</w:t>
            </w:r>
          </w:p>
          <w:p w14:paraId="1C2618C6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4F88A9D9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66694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53406CD2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524601D1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4AA2304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 PLC 高速计数器与中断指令的基本概念，复习数据寄存器的使用；</w:t>
            </w:r>
          </w:p>
          <w:p w14:paraId="304B6AA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课后：1. 完成 “编码器脉冲计数” 梯形图程序编写；2. 整理本节课的高速指令要点，结合工业场景思考高速信号处理的其他应用案例。</w:t>
            </w:r>
          </w:p>
        </w:tc>
      </w:tr>
    </w:tbl>
    <w:p w14:paraId="1A45509C">
      <w:pPr>
        <w:rPr>
          <w:rFonts w:hint="default" w:ascii="Times New Roman" w:hAnsi="Times New Roman" w:cs="Times New Roman"/>
        </w:rPr>
      </w:pPr>
    </w:p>
    <w:p w14:paraId="449F3941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59E1A494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6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576D0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67B35E3D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5B7B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37C66FD0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7E02FE85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PLC功能指令</w:t>
            </w:r>
          </w:p>
        </w:tc>
      </w:tr>
      <w:tr w14:paraId="40C23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5DAF7713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735E7A0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基于功能指令的应用型控制系统案例分析</w:t>
            </w:r>
          </w:p>
        </w:tc>
      </w:tr>
      <w:tr w14:paraId="47B8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311E19C1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2984AD85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系统梳理 PLC 功能指令（传送、运算、高速处理等）的综合应用；</w:t>
            </w:r>
          </w:p>
          <w:p w14:paraId="1828D2D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 能结合工业控制需求，完成基于功能指令的应用型控制系统程序分析与设计；</w:t>
            </w:r>
          </w:p>
          <w:p w14:paraId="4DF1BBA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3. 培养学生综合运用 PLC 指令解决实际工程问题的能力，建立系统级控制思维。</w:t>
            </w:r>
          </w:p>
        </w:tc>
      </w:tr>
      <w:tr w14:paraId="778D2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02CA43AE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7D1651D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重点：PLC 功能指令在实际控制系统中的综合应用；</w:t>
            </w:r>
          </w:p>
          <w:p w14:paraId="21BCEFEF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难点：多类型功能指令的协同设计与程序逻辑优化。</w:t>
            </w:r>
          </w:p>
        </w:tc>
      </w:tr>
      <w:tr w14:paraId="689A5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6A7227B5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7507B564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302BD706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7EABF072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1D49309C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282E4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1A3E8BE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一、新课导入（含复习旧课环节）</w:t>
            </w:r>
          </w:p>
          <w:p w14:paraId="2A5FA1A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（一）复习：回顾传送、运算、高速计数器、中断等功能指令的核心用法；</w:t>
            </w:r>
          </w:p>
          <w:p w14:paraId="7DEF010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（二）导入：以 “工业自动送料控制系统” 为例，提出 “如何综合运用多种功能指令实现系统控制” 的问题，引出本节课主题。</w:t>
            </w:r>
          </w:p>
          <w:p w14:paraId="3A3D487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7EE70623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  <w:p w14:paraId="10CC55DE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664E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636D931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二、教学内容</w:t>
            </w:r>
          </w:p>
          <w:p w14:paraId="513C0B2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（一）案例系统需求分析：讲解 “自动送料控制系统” 的功能需求，梳理数据处理、逻辑控制、高速计数等功能模块；</w:t>
            </w:r>
          </w:p>
          <w:p w14:paraId="1F584BC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F97DC3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（二）功能指令应用分析：分步解析系统中各模块的功能指令实现（如用 MOV 指令传送传感器数据、用 ADD 指令计算累计送料量、用高速计数器统计送料脉冲数）；</w:t>
            </w:r>
          </w:p>
          <w:p w14:paraId="05BD496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0AD957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（三）程序逻辑梳理：讲解多模块指令的协同执行流程，分析指令间的数据交互与逻辑配合；</w:t>
            </w:r>
          </w:p>
          <w:p w14:paraId="25B7797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140365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（四）程序优化与调试：结合案例说明程序调试中常见问题（如数据溢出、计数误差）的解决方法，强调功能指令的使用注意事项；</w:t>
            </w:r>
          </w:p>
          <w:p w14:paraId="5255AF4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AAD956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（五）互动讨论：引导学生分组分析 “温度闭环控制系统” 的功能指令应用方案，提出设计思路。</w:t>
            </w:r>
          </w:p>
          <w:p w14:paraId="3F737A7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6EC8A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0AACF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5019C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（二）15分钟</w:t>
            </w:r>
          </w:p>
          <w:p w14:paraId="4B5C3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98E4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79E46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04BF4667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（四）15分钟</w:t>
            </w:r>
          </w:p>
          <w:p w14:paraId="7B59389C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7EB3BB0E">
            <w:pP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（五）10分钟</w:t>
            </w:r>
          </w:p>
        </w:tc>
      </w:tr>
      <w:tr w14:paraId="3D87D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7446" w:type="dxa"/>
            <w:gridSpan w:val="3"/>
          </w:tcPr>
          <w:p w14:paraId="2B1BF68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三、归纳小结</w:t>
            </w:r>
          </w:p>
          <w:p w14:paraId="18AF543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 PLC 功能指令在应用型控制系统中的综合应用方法；</w:t>
            </w:r>
          </w:p>
          <w:p w14:paraId="0D2072D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（二）梳理系统级程序设计的核心要点，强调指令协同与逻辑优化的重要性。</w:t>
            </w:r>
          </w:p>
          <w:p w14:paraId="32AA7AD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070" w:type="dxa"/>
          </w:tcPr>
          <w:p w14:paraId="2C39A80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4802B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52890D86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1B4D7F7A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0F84A81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课前：复习 PLC 各类功能指令的用法，预习工业控制系统案例的分析方法；</w:t>
            </w:r>
          </w:p>
          <w:p w14:paraId="7585031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课后：1. 整理 “自动送料控制系统” 案例的程序逻辑，绘制指令应用流程图；</w:t>
            </w:r>
          </w:p>
          <w:p w14:paraId="48F9AB6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2. 结合课堂讨论，完成 “温度闭环控制系统” 的功能指令应用方案设计，下次课分享交流。</w:t>
            </w:r>
          </w:p>
          <w:p w14:paraId="7F84DF4C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0A42A4C5">
      <w:pPr>
        <w:rPr>
          <w:rFonts w:hint="default" w:ascii="Times New Roman" w:hAnsi="Times New Roman" w:cs="Times New Roman"/>
        </w:rPr>
      </w:pPr>
    </w:p>
    <w:p w14:paraId="4E6ABCDB">
      <w:pPr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br w:type="page"/>
      </w:r>
    </w:p>
    <w:p w14:paraId="7C6021CB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7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41913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6B3CBB25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1E3F9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35278C47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50413FC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PLC通信及控制模块</w:t>
            </w:r>
          </w:p>
        </w:tc>
      </w:tr>
      <w:tr w14:paraId="214B6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07D09A18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4CC4535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PLC 通信类型概述；</w:t>
            </w:r>
          </w:p>
          <w:p w14:paraId="5021DAD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 并行通信元件的硬件连接与参数设置</w:t>
            </w:r>
          </w:p>
        </w:tc>
      </w:tr>
      <w:tr w14:paraId="1C668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52ABEFD7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7FE4334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了解 PLC 常见通信类型（并行、串行）的特点与应用场景；</w:t>
            </w:r>
          </w:p>
          <w:p w14:paraId="5C01D438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 掌握 PLC 并行通信元件的硬件连接方法；</w:t>
            </w:r>
          </w:p>
          <w:p w14:paraId="6902533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3. 学会设置并行通信的基本参数，理解通信协议的基本概念；</w:t>
            </w:r>
          </w:p>
          <w:p w14:paraId="4E9AD5C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4. 培养学生工业现场通信系统的硬件搭建与参数配置能力。</w:t>
            </w:r>
          </w:p>
        </w:tc>
      </w:tr>
      <w:tr w14:paraId="625AC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705C7AD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5626D62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重点：PLC 通信类型的特点、并行通信元件的硬件连接；难点：并行通信参数的设置逻辑与通信故障的初步排查思路。</w:t>
            </w:r>
          </w:p>
        </w:tc>
      </w:tr>
      <w:tr w14:paraId="2ED9C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1D4B70F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24277E18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396A76EA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6BE0F562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41BAF9EB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3AE2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30A07E7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一、新课导入（含复习旧课环节）</w:t>
            </w:r>
          </w:p>
          <w:p w14:paraId="16ECE05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 PLC 功能指令的综合应用；（二）导入：以 “多 PLC 协同控制、PLC 与上位机数据交互” 为例，引出 PLC 通信技术在工业自动化中的重要性。</w:t>
            </w:r>
          </w:p>
          <w:p w14:paraId="547AAF8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2FE3B527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4192C51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29613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262D4FB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二、教学内容</w:t>
            </w:r>
          </w:p>
          <w:p w14:paraId="4123809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（一）PLC 通信类型概述：讲解并行通信、串行通信（RS232/485 等）的工作原理、特点与适用场景，对比不同通信方式的优缺点；</w:t>
            </w:r>
          </w:p>
          <w:p w14:paraId="68FAFF5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F03BBB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（二）并行通信元件硬件连接：介绍 PLC 并行通信模块的引脚定义、连接方式，演示主从设备间的硬件接线方法；</w:t>
            </w:r>
          </w:p>
          <w:p w14:paraId="06480B1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2DCF39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（三）并行通信参数设置：讲解通信地址、波特率、数据位、校验位等参数的含义与设置方法，说明参数一致性对通信的影响；</w:t>
            </w:r>
          </w:p>
          <w:p w14:paraId="1E2296C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950F4F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（四）互动练习：引导学生根据给定的通信需求，完成并行通信元件的硬件连接方案设计与参数配置。</w:t>
            </w:r>
          </w:p>
          <w:p w14:paraId="1C39652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4E2A4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732CA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256E8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（二）20分钟</w:t>
            </w:r>
          </w:p>
          <w:p w14:paraId="7A603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46A05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08FEA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  <w:p w14:paraId="1D3B7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（四）20分钟</w:t>
            </w:r>
          </w:p>
        </w:tc>
      </w:tr>
      <w:tr w14:paraId="4BEC5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7446" w:type="dxa"/>
            <w:gridSpan w:val="3"/>
          </w:tcPr>
          <w:p w14:paraId="0D95175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三、归纳小结</w:t>
            </w:r>
          </w:p>
          <w:p w14:paraId="5FA07E5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 PLC 常见通信类型的特点与应用场景；</w:t>
            </w:r>
          </w:p>
          <w:p w14:paraId="75640E2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（二）梳理并行通信硬件连接与参数设置的核心要点。</w:t>
            </w:r>
          </w:p>
          <w:p w14:paraId="4B279D8D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4D32FD6B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822C47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41B8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730E554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5659A6BE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510AD1B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 PLC 通信的基本概念，了解并行通信与串行通信的区别；</w:t>
            </w:r>
          </w:p>
          <w:p w14:paraId="5234465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课后：1. 整理本节课的并行通信硬件连接与参数设置要点，绘制通信系统接线示意图；2. 预习串行通信的基本原理，了解常见工业通信协议。</w:t>
            </w:r>
          </w:p>
        </w:tc>
      </w:tr>
    </w:tbl>
    <w:p w14:paraId="3D76DA9D">
      <w:pPr>
        <w:rPr>
          <w:rFonts w:hint="default" w:ascii="Times New Roman" w:hAnsi="Times New Roman" w:cs="Times New Roman"/>
        </w:rPr>
      </w:pPr>
    </w:p>
    <w:p w14:paraId="2896DAD3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232D3961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【编号】1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8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39381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3321F624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5745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34D846A2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43C976D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PLC通信及控制模块</w:t>
            </w:r>
          </w:p>
        </w:tc>
      </w:tr>
      <w:tr w14:paraId="12BA3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23FEF494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55FE1B2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1.串行通信原理与硬件接口；</w:t>
            </w:r>
          </w:p>
          <w:p w14:paraId="2E4917E4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2.MODBUS 通信协议基础</w:t>
            </w:r>
          </w:p>
        </w:tc>
      </w:tr>
      <w:tr w14:paraId="455A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5FB04C1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00D67DA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理解 PLC 串行通信的基本原理与数据传输过程；</w:t>
            </w:r>
          </w:p>
          <w:p w14:paraId="72D4717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 掌握 RS232/RS485 等常见串行通信硬件接口的特点与连接方法；</w:t>
            </w:r>
          </w:p>
          <w:p w14:paraId="3B40037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3. 了解 MODBUS 通信协议的基本格式、功能码与通信流程；</w:t>
            </w:r>
          </w:p>
          <w:p w14:paraId="028A153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4. 培养学生工业串行通信系统的硬件搭建与协议配置能力。</w:t>
            </w:r>
          </w:p>
        </w:tc>
      </w:tr>
      <w:tr w14:paraId="03577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24AA59CE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55F8AD3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重点：串行通信原理、RS485 硬件接口连接、MODBUS 协议基础；</w:t>
            </w:r>
          </w:p>
          <w:p w14:paraId="57CD52AF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难点：MODBUS 协议帧格式解析，以及主从通信流程的理解。</w:t>
            </w:r>
          </w:p>
        </w:tc>
      </w:tr>
      <w:tr w14:paraId="2835A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4DC3BFD0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7F83761C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41CDC7A2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50885F42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2CCE63DB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0802D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1280614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28426C6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 PLC 并行通信的硬件连接与参数设置；</w:t>
            </w:r>
          </w:p>
          <w:p w14:paraId="161D346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（二）导入：以 “PLC 与变频器、触摸屏的数据交互” 为例，引出串行通信与 MODBUS 协议在工业现场的广泛应用。</w:t>
            </w:r>
          </w:p>
          <w:p w14:paraId="47E2A27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171A4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10分钟</w:t>
            </w:r>
          </w:p>
          <w:p w14:paraId="341F30B4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B27C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446" w:type="dxa"/>
            <w:gridSpan w:val="3"/>
          </w:tcPr>
          <w:p w14:paraId="0DC0557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0C2B3B9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（一）串行通信原理：讲解串行数据传输的基本概念、异步通信的帧结构，对比并行与串行通信的优缺点；</w:t>
            </w:r>
          </w:p>
          <w:p w14:paraId="1440CF7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55CE24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（二）串行通信硬件接口：介绍 RS232、RS485 接口的电气特性、引脚定义与接线方式，说明 RS485 总线型网络的搭建要点；</w:t>
            </w:r>
          </w:p>
          <w:p w14:paraId="2E85E6C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3D1187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（三）MODBUS 通信协议基础：讲解协议的主从通信机制、帧格式（地址码、功能码、数据区、校验码），介绍常用功能码（如读 / 写寄存器）的作用；</w:t>
            </w:r>
          </w:p>
          <w:p w14:paraId="298E729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2668D0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（四）互动练习：引导学生分析简单的 MODBUS 查询帧与响应帧，理解各字段的含义。</w:t>
            </w:r>
          </w:p>
          <w:p w14:paraId="0F8BA20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50E68A53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（一）10 分钟</w:t>
            </w:r>
          </w:p>
          <w:p w14:paraId="2CDDE05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CEF49E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（二）20分钟</w:t>
            </w:r>
          </w:p>
          <w:p w14:paraId="3D081D5A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FC1E029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（三）20分钟</w:t>
            </w:r>
          </w:p>
          <w:p w14:paraId="0AE5B619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86CE2F4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（四）20分钟</w:t>
            </w:r>
          </w:p>
        </w:tc>
      </w:tr>
      <w:tr w14:paraId="54919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5A99C5CC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719F514D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（一）总结串行通信的核心原理与 RS485 接口的使用要点；</w:t>
            </w:r>
          </w:p>
          <w:p w14:paraId="6D149AC4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 MODBUS 协议的基本格式与主从通信流程。</w:t>
            </w:r>
          </w:p>
          <w:p w14:paraId="57493F1F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44B418AF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736CF20E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0DBD2630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10分钟</w:t>
            </w:r>
          </w:p>
        </w:tc>
      </w:tr>
      <w:tr w14:paraId="54145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6CA0B6BC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02101D50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376A8C1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课前：预习串行通信与 MODBUS 协议的基本概念，了解 RS485 接口的硬件特点；</w:t>
            </w:r>
          </w:p>
          <w:p w14:paraId="6AFB5A5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课后：1. 整理本节课的串行通信接口与 MODBUS 协议要点，绘制 MODBUS 通信帧格式示意图；2. 预习 MODBUS 通信的参数设置方法，了解工业现场 MODBUS 通信的常见故障排查思路。</w:t>
            </w:r>
          </w:p>
          <w:p w14:paraId="0DB2695E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</w:p>
        </w:tc>
      </w:tr>
    </w:tbl>
    <w:p w14:paraId="794A561A">
      <w:pPr>
        <w:rPr>
          <w:rFonts w:hint="default" w:ascii="Times New Roman" w:hAnsi="Times New Roman" w:cs="Times New Roman"/>
        </w:rPr>
      </w:pPr>
    </w:p>
    <w:p w14:paraId="23DFAC3E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3FBB8E46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19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6BE2B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8516" w:type="dxa"/>
            <w:gridSpan w:val="4"/>
            <w:vAlign w:val="center"/>
          </w:tcPr>
          <w:p w14:paraId="209A43BA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68AB2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124D3515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19D71FA4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PLC通信及控制模块</w:t>
            </w:r>
          </w:p>
        </w:tc>
      </w:tr>
      <w:tr w14:paraId="1B7C0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65C276B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29D8168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PLC 与触摸屏的案例设计</w:t>
            </w:r>
          </w:p>
        </w:tc>
      </w:tr>
      <w:tr w14:paraId="3D7C1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7B125C6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49090EC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知识目标：了解触摸屏基本功能与硬件结构，掌握 PLC 与触摸屏的通信连接方法，熟悉触摸屏界面设计基础流程。</w:t>
            </w:r>
          </w:p>
          <w:p w14:paraId="7DF9EE30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能力目标：能完成 PLC 与触摸屏的硬件接线与参数配置，实现简单界面与 PLC 的数据交互。素质目标：培养工业人机交互设计思维，提升工程实践与基础故障排查能力。</w:t>
            </w:r>
          </w:p>
        </w:tc>
      </w:tr>
      <w:tr w14:paraId="1876E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32E7017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3A23B5B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重点：PLC 与触摸屏的通信参数配置、触摸屏基础界面设计难点：触摸屏与 PLC 的数据地址映射、通信故障初步排查</w:t>
            </w:r>
          </w:p>
        </w:tc>
      </w:tr>
      <w:tr w14:paraId="35887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23DB129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34E53B7E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4FD8C2AE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76A49980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54D039E6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20A0B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53A84EB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61C56B5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（一）复习：回顾串行通信原理与 MODBUS 协议核心要点；</w:t>
            </w:r>
          </w:p>
          <w:p w14:paraId="11EBDE9F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（二）导入：展示工业生产线人机交互场景，对比传统按钮控制与触摸屏控制的差异，引出 PLC 与触摸屏协同控制的工程价值，明确本节课学习目标。</w:t>
            </w:r>
          </w:p>
          <w:p w14:paraId="53769B4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0436FB81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1600CE7B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10 分钟</w:t>
            </w:r>
          </w:p>
        </w:tc>
      </w:tr>
      <w:tr w14:paraId="2D818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27FABE4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5F9E2C2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（一）触摸屏基础认知讲解触摸屏的核心功能、硬件组成及常见工业品牌，说明其在控制系统中的作用。</w:t>
            </w:r>
          </w:p>
          <w:p w14:paraId="0FB8943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ACF60B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CCA9549">
            <w:pPr>
              <w:numPr>
                <w:ilvl w:val="0"/>
                <w:numId w:val="4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PLC 与触摸屏通信配置1. 演示 RS485 接口硬件接线方法；2. 讲解通信参数（波特率、站号、校验位）匹配规则，演示 PLC 与触摸屏两端的参数设置；3. 说明 X、Y、M、D 寄存器的地址映射关系。</w:t>
            </w:r>
          </w:p>
          <w:p w14:paraId="5547AA50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094C513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4F88742">
            <w:pPr>
              <w:numPr>
                <w:ilvl w:val="0"/>
                <w:numId w:val="4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实操案例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多媒体展示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：电机启停触摸屏控制以 “电机启停 + 运行状态显示” 为例，分步演示触摸屏按钮、指示灯元件的设计，程序下载与联调测试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。</w:t>
            </w:r>
          </w:p>
          <w:p w14:paraId="1CAE221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4BDBD19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29CA961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35970D7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706BF6BB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（一）15 分钟</w:t>
            </w:r>
          </w:p>
          <w:p w14:paraId="165505E0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4226273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38E9B40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46D13C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（二）30 分钟</w:t>
            </w:r>
          </w:p>
          <w:p w14:paraId="17BB3E8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3E097F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DF9FE37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417EFFF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（三）25 分钟</w:t>
            </w:r>
          </w:p>
        </w:tc>
      </w:tr>
      <w:tr w14:paraId="13C48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2ED1BDE9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0A1522C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 PLC 与触摸屏通信的核心步骤：硬件接线→参数匹配→地址映射→联调测试；（二）梳理通信常见故障（参数不匹配、接线错误、地址冲突）的排查思路。</w:t>
            </w:r>
          </w:p>
          <w:p w14:paraId="3480E3D9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7AB77D6B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504E8D23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 分钟</w:t>
            </w:r>
          </w:p>
        </w:tc>
      </w:tr>
      <w:tr w14:paraId="34D35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4E5D839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7918B702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2C2080B6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课前：预习触摸屏编程软件的基本操作，复习 PLC 寄存器地址规则；课后：完成 “电机正反转触摸屏控制” 界面设计与通信调试，整理本次课通信配置步骤笔记。</w:t>
            </w:r>
          </w:p>
        </w:tc>
      </w:tr>
    </w:tbl>
    <w:p w14:paraId="0A84785F">
      <w:pPr>
        <w:rPr>
          <w:rFonts w:hint="default" w:ascii="Times New Roman" w:hAnsi="Times New Roman" w:cs="Times New Roman"/>
        </w:rPr>
      </w:pPr>
    </w:p>
    <w:p w14:paraId="0BB91F2D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1D8F389E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20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19925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3202D51D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06C5D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23DF05E5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2FF9B7D6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PLC工程应用</w:t>
            </w:r>
          </w:p>
        </w:tc>
      </w:tr>
      <w:tr w14:paraId="686FA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353ED526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7A151BE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PLC 控制系统设计的基本原则、控制系统设计的基本步骤；</w:t>
            </w:r>
          </w:p>
          <w:p w14:paraId="55E699A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2.典型 PLC 控制系统案例分析</w:t>
            </w:r>
          </w:p>
        </w:tc>
      </w:tr>
      <w:tr w14:paraId="42575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635ECA23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295B3F8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知识目标：掌握 PLC 控制系统设计的基本原则与流程；熟悉典型工业 PLC 控制系统的构成。能力目标：能梳理 PLC 控制系统的设计思路，分析典型控制案例的逻辑。</w:t>
            </w:r>
          </w:p>
          <w:p w14:paraId="258A07A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素质目标：建立工程化设计思维，培养规范的系统设计意识。</w:t>
            </w:r>
          </w:p>
        </w:tc>
      </w:tr>
      <w:tr w14:paraId="52439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7CCBC1F3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1FE5270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重点：PLC 控制系统设计的基本步骤；难点：典型控制系统的整体逻辑分析</w:t>
            </w:r>
          </w:p>
        </w:tc>
      </w:tr>
      <w:tr w14:paraId="0C310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6F33CCB9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4B5B80B6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36B3FA02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6C778D90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3949F16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0533B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1D96D8A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447E404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 PLC 与触摸屏通信的核心内容；</w:t>
            </w:r>
          </w:p>
          <w:p w14:paraId="0272139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（二）导入：以工业自动化生产线为例，引出 PLC 系统完整设计的重要性。</w:t>
            </w:r>
          </w:p>
        </w:tc>
        <w:tc>
          <w:tcPr>
            <w:tcW w:w="1070" w:type="dxa"/>
          </w:tcPr>
          <w:p w14:paraId="220A6F3A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C8B37C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 分钟</w:t>
            </w:r>
          </w:p>
        </w:tc>
      </w:tr>
      <w:tr w14:paraId="03D0E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193E508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二、教学内容</w:t>
            </w:r>
          </w:p>
          <w:p w14:paraId="5AC8661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（一）PLC 控制系统设计原则：讲解安全性、可靠性、经济性、易维护四大原则。</w:t>
            </w:r>
          </w:p>
          <w:p w14:paraId="097F04C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A71EA0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4CFCFB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（二）设计基本步骤：讲解需求分析→I/O 分配→硬件选型→程序设计→系统调试的完整流程。</w:t>
            </w:r>
          </w:p>
          <w:p w14:paraId="3412DE4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477FF0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3595B24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7F1324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（三）典型案例分析：以传送带控制系统为例，分析系统构成与设计思路。</w:t>
            </w:r>
          </w:p>
          <w:p w14:paraId="22D54AE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501872C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31E1BAD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42670A7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431CDE52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（一）15 分钟</w:t>
            </w:r>
          </w:p>
          <w:p w14:paraId="00384A27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8C5B776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1413FB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20F8DEB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（二）30 分钟</w:t>
            </w:r>
          </w:p>
          <w:p w14:paraId="1C1B63FB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DC9098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1582245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7CB70D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（三）25 分钟</w:t>
            </w:r>
          </w:p>
        </w:tc>
      </w:tr>
      <w:tr w14:paraId="388F3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47C903B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三、归纳小结</w:t>
            </w:r>
          </w:p>
          <w:p w14:paraId="1B1A231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 PLC 控制系统设计的原则与核心步骤；</w:t>
            </w:r>
          </w:p>
          <w:p w14:paraId="6974201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（二）梳理典型案例的设计要点。</w:t>
            </w:r>
          </w:p>
          <w:p w14:paraId="27FF7336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72969CBF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795F32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10分钟</w:t>
            </w:r>
          </w:p>
        </w:tc>
      </w:tr>
      <w:tr w14:paraId="130D9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65D846C8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76D03BE3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19CEA05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 PLC 工程设计相关内容，回顾 I/O 分配方法。</w:t>
            </w:r>
          </w:p>
          <w:p w14:paraId="65A9F25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课后：整理 PLC 控制系统设计步骤笔记，尝试分析一个简单工业控制案例的设计思路。</w:t>
            </w:r>
          </w:p>
        </w:tc>
      </w:tr>
    </w:tbl>
    <w:p w14:paraId="6C29DD66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1D3DFEAF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21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138F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12C2279C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187CA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7649AFFD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6EB91DB4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PLC工程应用</w:t>
            </w:r>
          </w:p>
        </w:tc>
      </w:tr>
      <w:tr w14:paraId="2AAF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580B7055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1EB085B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PLC 控制系统的硬件配置与软件设计；</w:t>
            </w:r>
          </w:p>
          <w:p w14:paraId="0D63104F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2.综合基本、功能指令的控制案例分析</w:t>
            </w:r>
          </w:p>
        </w:tc>
      </w:tr>
      <w:tr w14:paraId="13234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4D08C682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3485733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知识目标：掌握 PLC 控制系统硬件配置的核心要素；熟悉软件设计的规范与流程。</w:t>
            </w:r>
          </w:p>
          <w:p w14:paraId="4201353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能力目标：能完成简单控制系统的硬件选型匹配；能分析综合指令的程序逻辑结构。</w:t>
            </w:r>
          </w:p>
          <w:p w14:paraId="79A0E4A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素质目标：强化软硬件协同设计思维，培养严谨的工程规范意识。</w:t>
            </w:r>
          </w:p>
        </w:tc>
      </w:tr>
      <w:tr w14:paraId="1FF48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11BFE568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3221532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重点：PLC 硬件配置的核心要素、综合指令的程序结构设计；难点：硬件与软件的匹配设计、多指令协同的逻辑分析</w:t>
            </w:r>
          </w:p>
        </w:tc>
      </w:tr>
      <w:tr w14:paraId="6C70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23FAF469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50598674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5BE80818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59671915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65E7EE9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4186F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5E2E37D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6C529C4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 PLC 控制系统设计的四大原则与五大步骤；</w:t>
            </w:r>
          </w:p>
          <w:p w14:paraId="4487726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（二）导入：以实际工程中 "硬件选型错误导致系统故障" 的案例，引出软硬件协同设计的重要性。</w:t>
            </w:r>
          </w:p>
          <w:p w14:paraId="441F4C5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2DEE8BD4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5B80D598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 分钟</w:t>
            </w:r>
          </w:p>
        </w:tc>
      </w:tr>
      <w:tr w14:paraId="482B5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02F3123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7625029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（一）PLC 控制系统硬件配置：讲解 CPU 模块、I/O 模块、电源模块及扩展模块的选型依据，说明硬件冗余设计的基本要求。</w:t>
            </w:r>
          </w:p>
          <w:p w14:paraId="508257C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1BB53F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28BC18C">
            <w:pPr>
              <w:numPr>
                <w:ilvl w:val="0"/>
                <w:numId w:val="5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PLC 软件设计规范：讲解程序模块化设计方法，说明注释规范、变量命名规则及程序调试流程。</w:t>
            </w:r>
          </w:p>
          <w:p w14:paraId="786AD2DB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4BAD5B8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AA5478B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423D600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（三）综合案例分析：以 "物料搬运小车控制系统" 为例，分析基本逻辑指令与传送、定时器指令的协同应用逻辑。</w:t>
            </w:r>
          </w:p>
          <w:p w14:paraId="0682DED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455A702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501F98CE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（一）15 分钟</w:t>
            </w:r>
          </w:p>
          <w:p w14:paraId="3AB628AC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6208BA2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14570C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4B74C5E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（二）30 分钟</w:t>
            </w:r>
          </w:p>
          <w:p w14:paraId="56E282E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6369CE0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224F423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667F5E2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（三）25 分钟</w:t>
            </w:r>
          </w:p>
        </w:tc>
      </w:tr>
      <w:tr w14:paraId="5AD54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2AD2909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</w:t>
            </w: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归纳小结</w:t>
            </w:r>
          </w:p>
          <w:p w14:paraId="20B3876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 PLC 硬件配置的核心要点与软件设计的基本规范；</w:t>
            </w:r>
          </w:p>
          <w:p w14:paraId="0814AEA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（二）梳理综合指令案例的程序分析思路。</w:t>
            </w:r>
          </w:p>
          <w:p w14:paraId="1D9501D5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5D6781FF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25039C05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06C0B44A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0887FA61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7F14AA85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033BD1CD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2D1164E8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18DFAA9C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524CABD9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 分钟</w:t>
            </w:r>
          </w:p>
        </w:tc>
      </w:tr>
      <w:tr w14:paraId="4D535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6DA0F340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03E35F69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02F39EDD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 PLC 硬件选型相关内容，回顾基本指令与功能指令的用法。课后：整理 PLC 硬件配置要点笔记，尝试分析"自动灌装系统" 案例的程序结构。</w:t>
            </w:r>
          </w:p>
        </w:tc>
      </w:tr>
    </w:tbl>
    <w:p w14:paraId="57ACFA12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14420394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22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6AD67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09C021D6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412E5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0AB62B1F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14C3AC66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实验一：LED数码显示控制实验</w:t>
            </w:r>
          </w:p>
        </w:tc>
      </w:tr>
      <w:tr w14:paraId="2DF35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6FDB98D9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18DD799B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辅助继电器的分类及功能；</w:t>
            </w:r>
          </w:p>
          <w:p w14:paraId="1B8ED75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 实操任务：设计 LED 数码管控制程序</w:t>
            </w:r>
          </w:p>
        </w:tc>
      </w:tr>
      <w:tr w14:paraId="7BD6F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48DE9770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5672F3C1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知识目标：掌握辅助继电器的分类与核心功能；理解共阳 / 共阴 LED 数码管的显示原理及 PLC 控制逻辑。</w:t>
            </w:r>
          </w:p>
          <w:p w14:paraId="3232D855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能力目标：能完成数码管单数字显示的程序编写与仿真调试；能排查接线、段码错误等常见实验问题。</w:t>
            </w:r>
          </w:p>
          <w:p w14:paraId="37535CD9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素质目标：培养规范的实验操作习惯，提升理论联系实际的工程实践能力。</w:t>
            </w:r>
          </w:p>
        </w:tc>
      </w:tr>
      <w:tr w14:paraId="1EDC2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2F674E4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532A138D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重点：辅助继电器的编程应用；LED 数码管的段码设计与 I/O 分配。</w:t>
            </w:r>
          </w:p>
          <w:p w14:paraId="447461A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难点：数码管段码的正确编写；多段显示的逻辑配合。</w:t>
            </w:r>
          </w:p>
        </w:tc>
      </w:tr>
      <w:tr w14:paraId="68C50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12B2A2EA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1DC3E2FC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458885B3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186BAA05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6D43AEDD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69A4F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57A3E11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5C3ADD1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（一）复习上节课 PLC 软硬件设计核心要点；</w:t>
            </w:r>
          </w:p>
          <w:p w14:paraId="00FEE9B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（二）结合电梯楼层、电子钟等生活实例，引出数码管显示的工程应用，明确本次实验目标。</w:t>
            </w:r>
          </w:p>
        </w:tc>
        <w:tc>
          <w:tcPr>
            <w:tcW w:w="1070" w:type="dxa"/>
          </w:tcPr>
          <w:p w14:paraId="224D81CA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917C46E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10分钟</w:t>
            </w:r>
          </w:p>
        </w:tc>
      </w:tr>
      <w:tr w14:paraId="4F5E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68FDAB5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1A3C82D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（一）辅助继电器基础讲解通用、断电保持、特殊辅助继电器的功能与编号范围，通过简单示例说明其在程序中的作用。</w:t>
            </w:r>
          </w:p>
          <w:p w14:paraId="64EBCDC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03CDD8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82769F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（二）LED 数码管原理介绍共阳 / 共阴数码管结构、段码对应关系，演示 PLC 与数码管的硬件接线方法。</w:t>
            </w:r>
          </w:p>
          <w:p w14:paraId="0CE44C4C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C07B74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1504BF7">
            <w:pPr>
              <w:numPr>
                <w:ilvl w:val="0"/>
                <w:numId w:val="5"/>
              </w:numPr>
              <w:adjustRightInd w:val="0"/>
              <w:snapToGrid w:val="0"/>
              <w:spacing w:line="300" w:lineRule="atLeas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实操指导1. 教师分步演示：I/O 分配→段码表编写→单数字 “0-5” 显示程序设计→GX Developer 仿真调试；2. 学生分组实操，教师巡回指导，解决编译报错、显示异常等问题。</w:t>
            </w:r>
          </w:p>
          <w:p w14:paraId="11AC7CAC">
            <w:pPr>
              <w:widowControl w:val="0"/>
              <w:numPr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53593619">
            <w:pPr>
              <w:widowControl w:val="0"/>
              <w:numPr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6DE5723B">
            <w:pPr>
              <w:widowControl w:val="0"/>
              <w:numPr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7F5F4B67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drawing>
                <wp:inline distT="0" distB="0" distL="114300" distR="114300">
                  <wp:extent cx="3871595" cy="3789045"/>
                  <wp:effectExtent l="0" t="0" r="6985" b="5715"/>
                  <wp:docPr id="7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1595" cy="378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C6C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1723DF8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08E2B3FE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（一）15 分钟</w:t>
            </w:r>
          </w:p>
          <w:p w14:paraId="4F40EA25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FA48279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0A53C07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D973B24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（二）30 分钟</w:t>
            </w:r>
          </w:p>
          <w:p w14:paraId="0553F9C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578BF79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5F8740E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B4F2F2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（三）25 分钟</w:t>
            </w:r>
          </w:p>
        </w:tc>
      </w:tr>
      <w:tr w14:paraId="52619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43AC0F28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4ED7B747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（一）总结辅助继电器的典型应用场景；</w:t>
            </w:r>
          </w:p>
          <w:p w14:paraId="4A6168CB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（二）梳理数码管控制的核心步骤，强调段码错误、接线错误的排查方法。</w:t>
            </w:r>
          </w:p>
          <w:p w14:paraId="4C667A0F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72D9F6E2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16F4A863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2E470A03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FE498FD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10分钟</w:t>
            </w:r>
          </w:p>
        </w:tc>
      </w:tr>
      <w:tr w14:paraId="0CDEB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72E9056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330240C1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3C8742CC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课前：预习教材中辅助继电器章节，查阅 LED 数码管工作原理资料。课后：完成实验报告，包含程序梯形图、实验现象与问题分析；拓展设计 “0-9 循环显示” 程序，下次课交流。</w:t>
            </w:r>
          </w:p>
        </w:tc>
      </w:tr>
    </w:tbl>
    <w:p w14:paraId="04B72172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207FB4A0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23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1D39F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239BFA65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7E050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2B6B6DDC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5662CA5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实验二：十字路口交通灯控制实验</w:t>
            </w:r>
          </w:p>
        </w:tc>
      </w:tr>
      <w:tr w14:paraId="52528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411AC7A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62CC4D73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1. 东西/南北向红绿灯时序分析；</w:t>
            </w:r>
          </w:p>
          <w:p w14:paraId="28F95698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2. 实操任务：交通灯控制程序，实现自动循环</w:t>
            </w:r>
          </w:p>
        </w:tc>
      </w:tr>
      <w:tr w14:paraId="03AA9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3AC9D1CA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2DB3025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知识目标：理解十字路口交通灯的时序逻辑，掌握定时器与步进指令在时序控制中的综合应用。能力目标：能完成交通灯控制程序的编写、仿真与硬件调试，能排查时序错误、指令冲突等常见问题。</w:t>
            </w:r>
          </w:p>
          <w:p w14:paraId="2F67438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素质目标：培养严谨的时序逻辑思维，提升工程实践与团队协作能力。</w:t>
            </w:r>
          </w:p>
        </w:tc>
      </w:tr>
      <w:tr w14:paraId="687B9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2E9263EE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1974C59F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重点：交通灯时序逻辑分析、定时器与步进指令的综合应用</w:t>
            </w:r>
          </w:p>
          <w:p w14:paraId="32E9E49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难点：多方向红绿灯的互锁控制、循环时序的精准设计</w:t>
            </w:r>
          </w:p>
        </w:tc>
      </w:tr>
      <w:tr w14:paraId="3D24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4ABFDDFF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79EDC3AA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00F7F2E5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6DE1D127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3D903595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0FAEB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6CCF0F29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27994CD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（一）复习：回顾定时器 TON/TOF、步进指令 STL/RET 的用法，以及数码管实验的调试要点；</w:t>
            </w:r>
          </w:p>
          <w:p w14:paraId="6148F38A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（二）导入：展示实际交通灯运行视频，分析其工作规律，明确本次实验控制目标。</w:t>
            </w:r>
          </w:p>
          <w:p w14:paraId="09E5839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5D05F063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2A0E802F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5FBD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5EEE5E3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0F5542A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（一）时序分析：讲解标准交通灯时序（东西绿灯 30s→黄灯 3s→红灯 33s；南北反向同步），明确互锁要求；</w:t>
            </w:r>
          </w:p>
          <w:p w14:paraId="2641A50D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89D045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A949FA4">
            <w:pPr>
              <w:numPr>
                <w:ilvl w:val="0"/>
                <w:numId w:val="5"/>
              </w:numPr>
              <w:adjustRightInd w:val="0"/>
              <w:snapToGrid w:val="0"/>
              <w:spacing w:line="300" w:lineRule="atLeast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设计思路：引导用步进指令划分状态步，结合定时器实现时序切换；</w:t>
            </w:r>
          </w:p>
          <w:p w14:paraId="2873D0BF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1F139513">
            <w:pPr>
              <w:widowControl w:val="0"/>
              <w:numPr>
                <w:ilvl w:val="0"/>
                <w:numId w:val="0"/>
              </w:num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0B82C12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（三）实操：教师演示 I/O 分配→程序编写→仿真调试流程，学生分组实操，教师巡回指导。</w:t>
            </w:r>
          </w:p>
          <w:p w14:paraId="06598DF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5D7BA2C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4F26AC1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1DFD8AD2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2CE69349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drawing>
                <wp:inline distT="0" distB="0" distL="114300" distR="114300">
                  <wp:extent cx="3886200" cy="3500120"/>
                  <wp:effectExtent l="0" t="0" r="0" b="5080"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0" cy="350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6577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2196EF57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070" w:type="dxa"/>
          </w:tcPr>
          <w:p w14:paraId="108157D1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（一）15 分钟</w:t>
            </w:r>
          </w:p>
          <w:p w14:paraId="22B4528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7B867A7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7E43136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12EF20D3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（二）30 分钟</w:t>
            </w:r>
          </w:p>
          <w:p w14:paraId="09678B19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5276540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DF9B376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C52DC94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（三）25 分钟</w:t>
            </w:r>
          </w:p>
        </w:tc>
      </w:tr>
      <w:tr w14:paraId="62F08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605DAAF1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54932C66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（一）总结交通灯控制的核心时序逻辑与步进指令应用要点；</w:t>
            </w:r>
          </w:p>
          <w:p w14:paraId="5A1A7925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（二）梳理时序偏差、互锁失效等常见问题的排查方法。</w:t>
            </w:r>
          </w:p>
          <w:p w14:paraId="5827C374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  <w:p w14:paraId="263A2C59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389194DC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0C8494D3">
            <w:pP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10分钟</w:t>
            </w:r>
          </w:p>
        </w:tc>
      </w:tr>
      <w:tr w14:paraId="62926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7E63FDB9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264C27AC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1D141E6F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课前：预习步进指令与定时器综合应用内容，绘制交通灯时序图。</w:t>
            </w:r>
          </w:p>
          <w:p w14:paraId="5AE5155B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课后：完成实验报告（含 I/O 分配表、梯形图、问题分析）；拓展设计带行人过街按钮的交通灯程序。</w:t>
            </w:r>
          </w:p>
        </w:tc>
      </w:tr>
    </w:tbl>
    <w:p w14:paraId="75D52D97">
      <w:pPr>
        <w:rPr>
          <w:rFonts w:hint="default" w:ascii="Times New Roman" w:hAnsi="Times New Roman" w:cs="Times New Roman"/>
        </w:rPr>
        <w:sectPr>
          <w:pgSz w:w="11906" w:h="16838"/>
          <w:pgMar w:top="1440" w:right="1803" w:bottom="1440" w:left="1803" w:header="851" w:footer="992" w:gutter="0"/>
          <w:cols w:space="425" w:num="1"/>
          <w:docGrid w:type="lines" w:linePitch="312" w:charSpace="0"/>
        </w:sectPr>
      </w:pPr>
    </w:p>
    <w:p w14:paraId="23D94143">
      <w:pPr>
        <w:jc w:val="left"/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【编号】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  <w:lang w:val="en-US" w:eastAsia="zh-CN"/>
        </w:rPr>
        <w:t>24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1491"/>
        <w:gridCol w:w="5037"/>
        <w:gridCol w:w="1070"/>
      </w:tblGrid>
      <w:tr w14:paraId="786CE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516" w:type="dxa"/>
            <w:gridSpan w:val="4"/>
            <w:vAlign w:val="center"/>
          </w:tcPr>
          <w:p w14:paraId="194943FF">
            <w:pPr>
              <w:ind w:firstLine="281" w:firstLineChars="10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周       第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 xml:space="preserve">次课    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学时</w:t>
            </w:r>
          </w:p>
        </w:tc>
      </w:tr>
      <w:tr w14:paraId="10356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2409" w:type="dxa"/>
            <w:gridSpan w:val="2"/>
            <w:vAlign w:val="center"/>
          </w:tcPr>
          <w:p w14:paraId="357C7384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教学模块</w:t>
            </w:r>
          </w:p>
        </w:tc>
        <w:tc>
          <w:tcPr>
            <w:tcW w:w="6107" w:type="dxa"/>
            <w:gridSpan w:val="2"/>
            <w:vAlign w:val="center"/>
          </w:tcPr>
          <w:p w14:paraId="7C570E07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实验三：三层电梯控制实验</w:t>
            </w:r>
          </w:p>
        </w:tc>
      </w:tr>
      <w:tr w14:paraId="1ECEC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409" w:type="dxa"/>
            <w:gridSpan w:val="2"/>
            <w:vAlign w:val="center"/>
          </w:tcPr>
          <w:p w14:paraId="13A85F82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课次内容</w:t>
            </w:r>
          </w:p>
        </w:tc>
        <w:tc>
          <w:tcPr>
            <w:tcW w:w="6107" w:type="dxa"/>
            <w:gridSpan w:val="2"/>
            <w:vAlign w:val="center"/>
          </w:tcPr>
          <w:p w14:paraId="24B37EB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熟悉三层楼电梯采用轿厢外按钮控制的编程方法</w:t>
            </w:r>
          </w:p>
        </w:tc>
      </w:tr>
      <w:tr w14:paraId="2DB90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409" w:type="dxa"/>
            <w:gridSpan w:val="2"/>
            <w:vAlign w:val="center"/>
          </w:tcPr>
          <w:p w14:paraId="0709FDA7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教学目的与要求</w:t>
            </w:r>
          </w:p>
        </w:tc>
        <w:tc>
          <w:tcPr>
            <w:tcW w:w="6107" w:type="dxa"/>
            <w:gridSpan w:val="2"/>
            <w:vAlign w:val="center"/>
          </w:tcPr>
          <w:p w14:paraId="47DCC24A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知识目标：理解三层电梯外呼信号响应与运行逻辑，掌握步进指令、辅助继电器在电梯控制中的综合应用。</w:t>
            </w:r>
          </w:p>
          <w:p w14:paraId="24D8DA9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能力目标：能完成三层电梯外呼控制程序的编写与仿真调试，能排查呼梯无响应、楼层定位错误等常见问题。</w:t>
            </w:r>
          </w:p>
          <w:p w14:paraId="44CDF8F2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素质目标：培养复杂逻辑拆解能力，强化工程实践中的安全规范与问题排查意识。</w:t>
            </w:r>
          </w:p>
        </w:tc>
      </w:tr>
      <w:tr w14:paraId="2DF64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2409" w:type="dxa"/>
            <w:gridSpan w:val="2"/>
            <w:vAlign w:val="center"/>
          </w:tcPr>
          <w:p w14:paraId="7BA5399B">
            <w:pP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教学重点与难点</w:t>
            </w:r>
          </w:p>
        </w:tc>
        <w:tc>
          <w:tcPr>
            <w:tcW w:w="6107" w:type="dxa"/>
            <w:gridSpan w:val="2"/>
            <w:vAlign w:val="center"/>
          </w:tcPr>
          <w:p w14:paraId="5548390E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重点：三层电梯外呼信号采集与响应逻辑、步进指令的状态划分。</w:t>
            </w:r>
          </w:p>
          <w:p w14:paraId="0C87202C">
            <w:pP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8"/>
                <w:szCs w:val="28"/>
                <w:lang w:val="en-US" w:eastAsia="zh-CN"/>
              </w:rPr>
              <w:t>难点：多楼层同时呼梯的优先级处理、电梯运行的方向互锁保护。</w:t>
            </w:r>
          </w:p>
        </w:tc>
      </w:tr>
      <w:tr w14:paraId="2F48C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7446" w:type="dxa"/>
            <w:gridSpan w:val="3"/>
            <w:vAlign w:val="center"/>
          </w:tcPr>
          <w:p w14:paraId="491785C3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教学内容与教学环节安排</w:t>
            </w:r>
          </w:p>
          <w:p w14:paraId="1FF98710">
            <w:pPr>
              <w:jc w:val="left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说明：</w:t>
            </w:r>
          </w:p>
          <w:p w14:paraId="6C36ECD3">
            <w:pPr>
              <w:jc w:val="left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</w:rPr>
              <w:t>一般包括以下三个环节，每个环节需要分别设计教学内容、时间分配、教学方法与策略、辅助手段、板书、师生互动等。</w:t>
            </w:r>
          </w:p>
        </w:tc>
        <w:tc>
          <w:tcPr>
            <w:tcW w:w="1070" w:type="dxa"/>
            <w:vAlign w:val="center"/>
          </w:tcPr>
          <w:p w14:paraId="79AC9278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时间</w:t>
            </w:r>
          </w:p>
          <w:p w14:paraId="32831B16">
            <w:pPr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分配</w:t>
            </w:r>
          </w:p>
        </w:tc>
      </w:tr>
      <w:tr w14:paraId="29BFD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3" w:hRule="atLeast"/>
        </w:trPr>
        <w:tc>
          <w:tcPr>
            <w:tcW w:w="7446" w:type="dxa"/>
            <w:gridSpan w:val="3"/>
          </w:tcPr>
          <w:p w14:paraId="30E1DB9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一、新课导入（含复习旧课环节）</w:t>
            </w:r>
          </w:p>
          <w:p w14:paraId="7CEAAAC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（一）复习：回顾交通灯实验中步进指令与时序控制的应用要点；</w:t>
            </w:r>
          </w:p>
          <w:p w14:paraId="08AE0E94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（二）导入：展示电梯运行实景视频，分析三层电梯外呼控制的基本流程，明确本次实验的控制目标与要求。</w:t>
            </w:r>
          </w:p>
          <w:p w14:paraId="616A731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70" w:type="dxa"/>
          </w:tcPr>
          <w:p w14:paraId="03FC0BE7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BAE2C63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519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8" w:hRule="atLeast"/>
        </w:trPr>
        <w:tc>
          <w:tcPr>
            <w:tcW w:w="7446" w:type="dxa"/>
            <w:gridSpan w:val="3"/>
          </w:tcPr>
          <w:p w14:paraId="3DE6508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二、教学内容</w:t>
            </w:r>
          </w:p>
          <w:p w14:paraId="5D7DFCB8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（一）控制逻辑讲解讲解三层电梯外呼信号采集、楼层判断、运行方向切换、到站停止的核心逻辑，说明互锁保护的必要性。</w:t>
            </w:r>
          </w:p>
          <w:p w14:paraId="45C8776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168479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6C3617E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（二）设计思路引导引导学生用步进指令划分楼层运行状态，用辅助继电器存储呼梯信号，梳理程序整体框架。</w:t>
            </w:r>
          </w:p>
          <w:p w14:paraId="5F25B270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D8F44E1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  <w:p w14:paraId="2A62A426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（三）实操训练1. 教师分步演示：I/O 分配表制定→核心程序编写→GX Developer 仿真调试；2. 学生分组实操，教师巡回指导，解决程序编译错误、运行逻辑异常等问题。</w:t>
            </w:r>
          </w:p>
          <w:p w14:paraId="3AD356A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6BF9EC93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22883628">
            <w:pPr>
              <w:adjustRightInd w:val="0"/>
              <w:snapToGrid w:val="0"/>
              <w:spacing w:line="300" w:lineRule="atLeast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drawing>
                <wp:inline distT="0" distB="0" distL="114300" distR="114300">
                  <wp:extent cx="3695065" cy="3764280"/>
                  <wp:effectExtent l="0" t="0" r="635" b="0"/>
                  <wp:docPr id="9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065" cy="3764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9EE40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06504955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</w:p>
          <w:p w14:paraId="1BC0F24B">
            <w:pPr>
              <w:adjustRightInd w:val="0"/>
              <w:snapToGrid w:val="0"/>
              <w:spacing w:line="300" w:lineRule="atLeast"/>
              <w:jc w:val="left"/>
              <w:rPr>
                <w:rFonts w:hint="default" w:ascii="Times New Roman" w:hAnsi="Times New Roman" w:cs="Times New Roman"/>
                <w:bCs/>
                <w:color w:val="FF0000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1070" w:type="dxa"/>
          </w:tcPr>
          <w:p w14:paraId="5FC6CF09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（一）15 分钟</w:t>
            </w:r>
          </w:p>
          <w:p w14:paraId="2F99A415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3AF4B80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E5FF195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42A5DEB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（二）30 分钟</w:t>
            </w:r>
          </w:p>
          <w:p w14:paraId="27DA3E68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6094A54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215004AD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5DA267C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（三）25 分钟</w:t>
            </w:r>
          </w:p>
        </w:tc>
      </w:tr>
      <w:tr w14:paraId="081AF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5" w:hRule="atLeast"/>
        </w:trPr>
        <w:tc>
          <w:tcPr>
            <w:tcW w:w="7446" w:type="dxa"/>
            <w:gridSpan w:val="3"/>
          </w:tcPr>
          <w:p w14:paraId="2290E587">
            <w:pP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2"/>
                <w:szCs w:val="22"/>
              </w:rPr>
              <w:t>三、归纳小结</w:t>
            </w:r>
          </w:p>
          <w:p w14:paraId="289A15FF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（一）总结三层电梯外呼控制的核心逻辑与程序设计要点；（二）梳理呼梯无响应、方向错误、到站不停等常见问题的排查思路。</w:t>
            </w:r>
          </w:p>
          <w:p w14:paraId="11A73651">
            <w:pPr>
              <w:rPr>
                <w:rFonts w:hint="default" w:ascii="Times New Roman" w:hAnsi="Times New Roman" w:eastAsia="宋体" w:cs="Times New Roman"/>
                <w:b/>
                <w:sz w:val="22"/>
                <w:szCs w:val="22"/>
              </w:rPr>
            </w:pPr>
          </w:p>
        </w:tc>
        <w:tc>
          <w:tcPr>
            <w:tcW w:w="1070" w:type="dxa"/>
          </w:tcPr>
          <w:p w14:paraId="246118D5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6D9C09C2">
            <w:pP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</w:p>
          <w:p w14:paraId="71AE06FD">
            <w:pPr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10分钟</w:t>
            </w:r>
          </w:p>
        </w:tc>
      </w:tr>
      <w:tr w14:paraId="61983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3" w:hRule="atLeast"/>
        </w:trPr>
        <w:tc>
          <w:tcPr>
            <w:tcW w:w="918" w:type="dxa"/>
            <w:vAlign w:val="center"/>
          </w:tcPr>
          <w:p w14:paraId="2FD78E57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课前课后学习任务布置</w:t>
            </w:r>
          </w:p>
        </w:tc>
        <w:tc>
          <w:tcPr>
            <w:tcW w:w="7598" w:type="dxa"/>
            <w:gridSpan w:val="3"/>
          </w:tcPr>
          <w:p w14:paraId="2AF35F5F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  <w:t>说明：布置学生课外需要完成的习题、调研、研讨、实践、训练、阅读、复习与预习等课外自主学习和团队合作学习的具体内容，并对完成标准、提交方式与时间等提出指导意见和明确要求。</w:t>
            </w:r>
          </w:p>
          <w:p w14:paraId="403662D9">
            <w:pPr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课前：预习步进指令与辅助继电器的综合应用，绘制三层电梯外呼控制流程图。</w:t>
            </w:r>
          </w:p>
          <w:p w14:paraId="6BC8B757">
            <w:pPr>
              <w:rPr>
                <w:rFonts w:hint="default" w:ascii="Times New Roman" w:hAnsi="Times New Roman" w:cs="Times New Roman"/>
                <w:b/>
                <w:i/>
                <w:iCs/>
                <w:color w:val="FF0000"/>
                <w:sz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课后：完成实验报告（含 I/O 分配表、梯形图、问题分析）；拓展设计带轿厢内选层功能的电梯控制程序。</w:t>
            </w:r>
          </w:p>
        </w:tc>
      </w:tr>
    </w:tbl>
    <w:p w14:paraId="1B0E3B17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ZKT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6A32C4"/>
    <w:multiLevelType w:val="singleLevel"/>
    <w:tmpl w:val="D86A32C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9C728A4"/>
    <w:multiLevelType w:val="singleLevel"/>
    <w:tmpl w:val="F9C728A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3A885831"/>
    <w:multiLevelType w:val="singleLevel"/>
    <w:tmpl w:val="3A885831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75A27EB"/>
    <w:multiLevelType w:val="singleLevel"/>
    <w:tmpl w:val="575A27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6F09C9F3"/>
    <w:multiLevelType w:val="singleLevel"/>
    <w:tmpl w:val="6F09C9F3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B6947A3"/>
    <w:rsid w:val="10077B30"/>
    <w:rsid w:val="10B1077E"/>
    <w:rsid w:val="11CE746F"/>
    <w:rsid w:val="12192A7F"/>
    <w:rsid w:val="147321EF"/>
    <w:rsid w:val="152F5A40"/>
    <w:rsid w:val="1C3F5BE8"/>
    <w:rsid w:val="1DA768DB"/>
    <w:rsid w:val="26AF70B6"/>
    <w:rsid w:val="272D3C8C"/>
    <w:rsid w:val="2A420242"/>
    <w:rsid w:val="2A871041"/>
    <w:rsid w:val="2B7663F5"/>
    <w:rsid w:val="2F4F3122"/>
    <w:rsid w:val="322A6EF9"/>
    <w:rsid w:val="34F0009D"/>
    <w:rsid w:val="37C23AE5"/>
    <w:rsid w:val="3B053FCD"/>
    <w:rsid w:val="3DD408C3"/>
    <w:rsid w:val="3F88218E"/>
    <w:rsid w:val="42A87875"/>
    <w:rsid w:val="430D5439"/>
    <w:rsid w:val="49B17161"/>
    <w:rsid w:val="4C9A4522"/>
    <w:rsid w:val="4D31744A"/>
    <w:rsid w:val="4F360182"/>
    <w:rsid w:val="51BF544E"/>
    <w:rsid w:val="51F85506"/>
    <w:rsid w:val="520B7D13"/>
    <w:rsid w:val="55067F3A"/>
    <w:rsid w:val="58E33488"/>
    <w:rsid w:val="5919648E"/>
    <w:rsid w:val="5B9726D6"/>
    <w:rsid w:val="5CED6182"/>
    <w:rsid w:val="5E8819C0"/>
    <w:rsid w:val="60326B7B"/>
    <w:rsid w:val="66527D73"/>
    <w:rsid w:val="6A8E67FB"/>
    <w:rsid w:val="6C843A13"/>
    <w:rsid w:val="6D66660A"/>
    <w:rsid w:val="6F3B1B8A"/>
    <w:rsid w:val="71577397"/>
    <w:rsid w:val="726B5B54"/>
    <w:rsid w:val="73F27BAF"/>
    <w:rsid w:val="7CD73144"/>
    <w:rsid w:val="7F5D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qFormat/>
    <w:uiPriority w:val="22"/>
    <w:rPr>
      <w:b/>
      <w:bCs/>
    </w:rPr>
  </w:style>
  <w:style w:type="paragraph" w:customStyle="1" w:styleId="6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57</Pages>
  <Words>2107</Words>
  <Characters>2258</Characters>
  <Lines>0</Lines>
  <Paragraphs>0</Paragraphs>
  <TotalTime>0</TotalTime>
  <ScaleCrop>false</ScaleCrop>
  <LinksUpToDate>false</LinksUpToDate>
  <CharactersWithSpaces>2505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2025-06-24T01:38:00Z</dcterms:created>
  <dc:creator>yljnrg</dc:creator>
  <cp:lastModifiedBy>泪无痕</cp:lastModifiedBy>
  <cp:lastPrinted>2026-03-08T16:49:00Z</cp:lastPrinted>
  <dcterms:modified xsi:type="dcterms:W3CDTF">2026-05-29T02:43:16Z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5A2F06E000424229ADBD15170843B47B_13</vt:lpwstr>
  </property>
  <property fmtid="{D5CDD505-2E9C-101B-9397-08002B2CF9AE}" pid="4" name="KSOTemplateDocerSaveRecord">
    <vt:lpwstr>eyJoZGlkIjoiYWJmNTAxYTA0NTllZTU0OWY5NWY0MWNlMzBjNGU2OTYiLCJ1c2VySWQiOiI0NDY2MTg4MzMifQ==</vt:lpwstr>
  </property>
</Properties>
</file>